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7DE" w:rsidRPr="008171CA" w:rsidRDefault="003D37DE" w:rsidP="003D37D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3D37DE" w:rsidRPr="008171CA" w:rsidRDefault="003D37DE" w:rsidP="003D37D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3D37DE" w:rsidRPr="008171CA" w:rsidRDefault="003D37DE" w:rsidP="003D37D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3D37DE" w:rsidRPr="008171CA" w:rsidRDefault="003D37DE" w:rsidP="003D37D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7DE" w:rsidRPr="008171CA" w:rsidRDefault="003D37DE" w:rsidP="003D37D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7DE" w:rsidRPr="008171CA" w:rsidRDefault="003D37DE" w:rsidP="003D37D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8171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8171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3D37DE" w:rsidRPr="008171CA" w:rsidRDefault="003D37DE" w:rsidP="003D37D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37DE" w:rsidRPr="008171CA" w:rsidRDefault="003D37DE" w:rsidP="003D37D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37DE" w:rsidRPr="008171CA" w:rsidRDefault="003D37DE" w:rsidP="003D37DE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  апреля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2016 года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 28</w:t>
      </w:r>
    </w:p>
    <w:p w:rsidR="003D37DE" w:rsidRPr="008171CA" w:rsidRDefault="003D37DE" w:rsidP="003D37D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7DE" w:rsidRPr="008171CA" w:rsidRDefault="003D37DE" w:rsidP="003D37D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3D37DE" w:rsidRPr="008171CA" w:rsidRDefault="003D37DE" w:rsidP="003D37D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3D37DE" w:rsidRPr="008171CA" w:rsidRDefault="003D37DE" w:rsidP="003D37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3D37DE" w:rsidRPr="008171CA" w:rsidRDefault="003D37DE" w:rsidP="003D37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 ПОРЯДКЕ РАЗРАБОТКИ И КОРРЕКТИРОВКИ ПРОГНОЗА </w:t>
      </w:r>
    </w:p>
    <w:p w:rsidR="003D37DE" w:rsidRPr="008171CA" w:rsidRDefault="003D37DE" w:rsidP="003D3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СОЦИАЛЬНО-ЭКОНОМИЧЕСКОГО РАЗВИТИЯ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3D37DE" w:rsidRPr="008171CA" w:rsidRDefault="003D37DE" w:rsidP="003D37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НА СРЕДНЕСРОЧНЫЙ ПЕРИОД, ОСУЩЕСТВЛЕНИЯ МОНИТОРИНГА И КОНТРОЛЯ ЕГО РЕАЛИЗАЦИИ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D37DE" w:rsidRPr="008171CA" w:rsidRDefault="003D37DE" w:rsidP="003D37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4" w:history="1">
        <w:r w:rsidRPr="008171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статьей </w:t>
        </w:r>
      </w:hyperlink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173 Бюджетного кодекса Российской Федерации,  пунктом 6 части 1 статьи 17 Федерального закона от 06 октября 2013 года № 131-ФЗ «Об общих принципах организации местного самоуправления в Российской Федерации», пунктом 1 части 2 статьи 47 Федерального закона от 28 июня 2014 года № 172-ФЗ «О стратегическом планировании в Российской Федерации», а также статьей  Устава сельского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«Верхне-Куэнгинское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», администрац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:rsidR="003D37DE" w:rsidRPr="008171CA" w:rsidRDefault="003D37DE" w:rsidP="003D37D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hyperlink w:anchor="Par31" w:history="1">
        <w:r w:rsidRPr="008171CA">
          <w:rPr>
            <w:rFonts w:ascii="Times New Roman" w:eastAsia="Calibri" w:hAnsi="Times New Roman" w:cs="Times New Roman"/>
            <w:sz w:val="28"/>
            <w:szCs w:val="28"/>
          </w:rPr>
          <w:t>Порядок</w:t>
        </w:r>
      </w:hyperlink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разработки и корректировки прогноза социально-экономического развит</w:t>
      </w:r>
      <w:r>
        <w:rPr>
          <w:rFonts w:ascii="Times New Roman" w:eastAsia="Calibri" w:hAnsi="Times New Roman" w:cs="Times New Roman"/>
          <w:sz w:val="28"/>
          <w:szCs w:val="28"/>
        </w:rPr>
        <w:t>ия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на среднесрочный период, осуществления мониторинга и контроля его реализации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согласно приложению № 1. 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8171CA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обнародования.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опубликовать на официальн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сайте  администрации  сельского поселения «Верхне-Куэнгинское»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</w:t>
      </w:r>
      <w:proofErr w:type="gramStart"/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телекоммуникационной сети «Интернет» и обнародовать на информационном стенде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поселения.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оящего постановления возлагаю на себя.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</w:p>
    <w:p w:rsidR="003D37DE" w:rsidRPr="008171CA" w:rsidRDefault="003D37DE" w:rsidP="003D37DE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Глава  сельского поселения</w:t>
      </w:r>
    </w:p>
    <w:p w:rsidR="003D37DE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«Верхне-Куэнгинское»-                                          В.М.Подойницын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</w:pPr>
    </w:p>
    <w:p w:rsidR="003D37DE" w:rsidRPr="00E53735" w:rsidRDefault="003D37DE" w:rsidP="003D37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53735">
        <w:rPr>
          <w:rFonts w:ascii="Times New Roman" w:hAnsi="Times New Roman"/>
          <w:sz w:val="28"/>
          <w:szCs w:val="28"/>
          <w:lang w:eastAsia="ru-RU"/>
        </w:rPr>
        <w:lastRenderedPageBreak/>
        <w:t>Утверждено</w:t>
      </w:r>
    </w:p>
    <w:p w:rsidR="003D37DE" w:rsidRPr="00E53735" w:rsidRDefault="003D37DE" w:rsidP="003D37DE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53735">
        <w:rPr>
          <w:rFonts w:ascii="Times New Roman" w:hAnsi="Times New Roman"/>
          <w:sz w:val="28"/>
          <w:szCs w:val="28"/>
          <w:lang w:eastAsia="ru-RU"/>
        </w:rPr>
        <w:t>постановлением Главы</w:t>
      </w:r>
    </w:p>
    <w:p w:rsidR="003D37DE" w:rsidRPr="00E53735" w:rsidRDefault="003D37DE" w:rsidP="003D37DE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53735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</w:p>
    <w:p w:rsidR="003D37DE" w:rsidRPr="00E53735" w:rsidRDefault="003D37DE" w:rsidP="003D37DE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53735">
        <w:rPr>
          <w:rFonts w:ascii="Times New Roman" w:hAnsi="Times New Roman"/>
          <w:sz w:val="28"/>
          <w:szCs w:val="28"/>
          <w:lang w:eastAsia="ru-RU"/>
        </w:rPr>
        <w:t>«Верхне-Куэнгинское»</w:t>
      </w:r>
    </w:p>
    <w:p w:rsidR="003D37DE" w:rsidRPr="00E53735" w:rsidRDefault="003D37DE" w:rsidP="003D37DE">
      <w:pPr>
        <w:spacing w:after="0" w:line="240" w:lineRule="auto"/>
        <w:jc w:val="right"/>
        <w:rPr>
          <w:rFonts w:ascii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 06  апреля 2016</w:t>
      </w:r>
      <w:r w:rsidRPr="00E53735">
        <w:rPr>
          <w:rFonts w:ascii="Times New Roman" w:hAnsi="Times New Roman"/>
          <w:sz w:val="28"/>
          <w:szCs w:val="28"/>
          <w:lang w:eastAsia="ru-RU"/>
        </w:rPr>
        <w:t xml:space="preserve">г.   № </w:t>
      </w:r>
      <w:r>
        <w:rPr>
          <w:rFonts w:ascii="Times New Roman" w:hAnsi="Times New Roman"/>
          <w:sz w:val="28"/>
          <w:szCs w:val="28"/>
          <w:lang w:eastAsia="ru-RU"/>
        </w:rPr>
        <w:t>28</w:t>
      </w:r>
    </w:p>
    <w:p w:rsidR="003D37DE" w:rsidRPr="008171CA" w:rsidRDefault="003D37DE" w:rsidP="003D37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7DE" w:rsidRPr="008171CA" w:rsidRDefault="003D37DE" w:rsidP="003D37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7DE" w:rsidRPr="008171CA" w:rsidRDefault="003D37DE" w:rsidP="003D37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3D37DE" w:rsidRPr="008171CA" w:rsidRDefault="003D37DE" w:rsidP="003D37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РАЗРАБОТКИ И КОРРЕКТИРОВКИ ПРОГНОЗА </w:t>
      </w:r>
    </w:p>
    <w:p w:rsidR="003D37DE" w:rsidRPr="008171CA" w:rsidRDefault="003D37DE" w:rsidP="003D37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СОЦИАЛЬНО-ЭКОНОМИЧЕСКОГО РАЗВИТИЯ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3D37DE" w:rsidRPr="008171CA" w:rsidRDefault="003D37DE" w:rsidP="003D37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НА СРЕДНЕСРОЧНЫЙ ПЕРИОД, ОСУЩЕСТВЛЕНИЯ МОНИТОРИНГА И КОНТРОЛЯ ЕГО РЕАЛИЗАЦИИ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D37DE" w:rsidRPr="008171CA" w:rsidRDefault="003D37DE" w:rsidP="003D37D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 Настоящий Порядок определяет основные положения разработки и корректировки прогноза социально-экономического развития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среднесрочный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</w:t>
      </w:r>
      <w:r w:rsidRPr="008171CA">
        <w:rPr>
          <w:rFonts w:ascii="Times New Roman" w:eastAsia="Calibri" w:hAnsi="Times New Roman" w:cs="Times New Roman"/>
          <w:sz w:val="28"/>
          <w:szCs w:val="28"/>
        </w:rPr>
        <w:t>, осуществления мониторинга и контроля его реализации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.</w:t>
      </w:r>
    </w:p>
    <w:p w:rsidR="003D37DE" w:rsidRPr="008171CA" w:rsidRDefault="003D37DE" w:rsidP="003D37D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1.2. Прогноз социально-экономического развития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среднесрочный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 (далее - среднесрочный прогноз) является документом стратегического планирования,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содержащим систему научно обоснованных представлений о внешних и внутренних условиях, направлениях и об ожидаемых результатах социально-экономического развития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>на среднесрочный период.</w:t>
      </w:r>
    </w:p>
    <w:p w:rsidR="003D37DE" w:rsidRPr="008171CA" w:rsidRDefault="003D37DE" w:rsidP="003D37DE">
      <w:pPr>
        <w:tabs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8171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Среднесрочный прогноз разрабатывается ежегодно на период не менее трех лет.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1.4. </w:t>
      </w:r>
      <w:proofErr w:type="gramStart"/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Среднесрочный прогноз разрабатывается на основе сценарных условий и основных параметров прогноза социально-экономического развития Российской Федерации, основных параметров среднесрочного прогноза Забайкальского края, стратегии социально-экономического развития Забайкальского края и стратегии социально-экономического развития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 учетом основных направлений бюджетной политики и основных направлений налоговой политики Забайкальского края и других документов стратегического планирования.</w:t>
      </w:r>
      <w:proofErr w:type="gramEnd"/>
    </w:p>
    <w:p w:rsidR="003D37DE" w:rsidRPr="008171CA" w:rsidRDefault="003D37DE" w:rsidP="003D37DE">
      <w:pPr>
        <w:tabs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Среднесрочный прогноз разрабатывается на основе данных, представляемых структурными подразделениями администрации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Администрации), хозяйствующими субъектами с учетом изменений внешних и внутренних условий развития. </w:t>
      </w:r>
    </w:p>
    <w:p w:rsidR="003D37DE" w:rsidRPr="008171CA" w:rsidRDefault="003D37DE" w:rsidP="003D37D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Pr="008171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Среднесрочный прогноз  разрабатывается в целях:</w:t>
      </w:r>
    </w:p>
    <w:p w:rsidR="003D37DE" w:rsidRPr="008171CA" w:rsidRDefault="003D37DE" w:rsidP="003D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lastRenderedPageBreak/>
        <w:t>- обоснования принятия решений органами местного самоуправления по вопросам социально-экономического развития в соответствии с установленными полномочиями;</w:t>
      </w:r>
    </w:p>
    <w:p w:rsidR="003D37DE" w:rsidRPr="008171CA" w:rsidRDefault="003D37DE" w:rsidP="003D37D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определения тенденций и количественных значений показателей социально-экономического развития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среднесрочную перспективу, а также воздействия решений Правительства Российской Федерации, исполнительных органов государственной власти Забайкальского края, органов местного самоуправления 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gramStart"/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экономические и социальные процессы</w:t>
      </w:r>
      <w:proofErr w:type="gramEnd"/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происходящие на территор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3D37DE" w:rsidRPr="008171CA" w:rsidRDefault="003D37DE" w:rsidP="003D37D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- формирования основы для составления проекта бюджета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и бюджетного прогноза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D37DE" w:rsidRPr="008171CA" w:rsidRDefault="003D37DE" w:rsidP="003D37D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информирования Сове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 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населения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перспективах развития экономики и социальной сферы.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1.7. Среднесрочный прогноз включает в себя систему показателей социально-экономического развития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>и пояснительную записку.</w:t>
      </w:r>
    </w:p>
    <w:p w:rsidR="003D37DE" w:rsidRPr="008171CA" w:rsidRDefault="003D37DE" w:rsidP="003D37DE">
      <w:pPr>
        <w:tabs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1.7.1.</w:t>
      </w:r>
      <w:r w:rsidRPr="008171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пояснительной записке приводится обоснование параметров среднесрочного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1.8. Среднесрочный прогноз разрабатывается: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1.8.1. на основе официальной статистической информации, сформированной территориальным органом Федеральной службы государственной статистики </w:t>
      </w:r>
      <w:r>
        <w:rPr>
          <w:rFonts w:ascii="Times New Roman" w:eastAsia="Calibri" w:hAnsi="Times New Roman" w:cs="Times New Roman"/>
          <w:sz w:val="28"/>
          <w:szCs w:val="28"/>
        </w:rPr>
        <w:t>по сельскому поселению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», при ее отсутствии - данных ведомственной отчетности;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1.8.2. исходя из комплексного анализа демографической ситуации, производственного и научно-технического потенциала, производственной и социальной инфраструктуры, состояния природных ресурсов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>и перспектив изменения указанных факторов;</w:t>
      </w:r>
    </w:p>
    <w:p w:rsidR="003D37DE" w:rsidRPr="008171CA" w:rsidRDefault="003D37DE" w:rsidP="003D37D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1.8.3. в рамках бюджетного процесса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является основой для разработки проекта бюджета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сельского поселения «Верхне-Куэнгинское</w:t>
      </w:r>
      <w:r w:rsidRPr="008171C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плановый период.</w:t>
      </w:r>
    </w:p>
    <w:p w:rsidR="003D37DE" w:rsidRPr="008171CA" w:rsidRDefault="003D37DE" w:rsidP="003D37D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1.9. Среднесрочный прогноз разрабатывается на вариативной основе. 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D3038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1.10. </w:t>
      </w: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Среднесрочный прогноз содержит: 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D3038"/>
          <w:sz w:val="28"/>
          <w:szCs w:val="28"/>
        </w:rPr>
      </w:pP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1.10.1. оценку достигнутого уровня социально-экономического развития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»;</w:t>
      </w: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 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D3038"/>
          <w:sz w:val="28"/>
          <w:szCs w:val="28"/>
        </w:rPr>
      </w:pP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1.10.2. оценку факторов и ограничений экономического роста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на среднесрочный период; 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D3038"/>
          <w:sz w:val="28"/>
          <w:szCs w:val="28"/>
        </w:rPr>
      </w:pP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lastRenderedPageBreak/>
        <w:t xml:space="preserve">1.10.3. направления социально-экономического развития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и целевые показатели одного или нескольких вариантов среднесрочного прогноза, включая количественные показатели и качественные характеристики социально-экономического развития; 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D3038"/>
          <w:sz w:val="28"/>
          <w:szCs w:val="28"/>
        </w:rPr>
      </w:pP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 xml:space="preserve">1.10.4. основные параметры муниципальных программ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D3038"/>
          <w:sz w:val="28"/>
          <w:szCs w:val="28"/>
        </w:rPr>
      </w:pPr>
      <w:r w:rsidRPr="008171CA">
        <w:rPr>
          <w:rFonts w:ascii="Times New Roman" w:eastAsia="Calibri" w:hAnsi="Times New Roman" w:cs="Times New Roman"/>
          <w:color w:val="2D3038"/>
          <w:sz w:val="28"/>
          <w:szCs w:val="28"/>
        </w:rPr>
        <w:t>1.10.5. иные положения, определяемые г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лавой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1.11.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Разработка среднесрочного прогноза осуществляется  (далее - уполномоченный орган) совместно со структурными подразделениями Администрации и во взаимодействии с органами местного самоуправления поселений, входящими в состав </w:t>
      </w:r>
      <w:r>
        <w:rPr>
          <w:rFonts w:ascii="Times New Roman" w:eastAsia="Calibri" w:hAnsi="Times New Roman" w:cs="Times New Roman"/>
          <w:iCs/>
          <w:sz w:val="28"/>
          <w:szCs w:val="28"/>
        </w:rPr>
        <w:t>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, хозяйствующими субъектами, осуществляющими деятельность на территории 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сельского п</w:t>
      </w:r>
      <w:r>
        <w:rPr>
          <w:rFonts w:ascii="Times New Roman" w:eastAsia="Calibri" w:hAnsi="Times New Roman" w:cs="Times New Roman"/>
          <w:iCs/>
          <w:sz w:val="28"/>
          <w:szCs w:val="28"/>
        </w:rPr>
        <w:t>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>(далее – участники разработки прогноза).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1.12. Координация и методическое обеспечение процесса разработки, корректировки и мониторинга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среднесрочного прогноза осуществляются уполномоченным органом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>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37DE" w:rsidRPr="008171CA" w:rsidRDefault="003D37DE" w:rsidP="003D37D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2. Порядок разработки среднесрочного прогноза</w:t>
      </w:r>
    </w:p>
    <w:p w:rsidR="003D37DE" w:rsidRPr="008171CA" w:rsidRDefault="003D37DE" w:rsidP="003D37D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 </w:t>
      </w:r>
      <w:r w:rsidRPr="008171CA">
        <w:rPr>
          <w:rFonts w:ascii="Times New Roman" w:eastAsia="Calibri" w:hAnsi="Times New Roman" w:cs="Times New Roman"/>
          <w:sz w:val="28"/>
          <w:szCs w:val="28"/>
        </w:rPr>
        <w:t>Уполномоченный орган в целях подготовки среднесрочного прогноза:</w:t>
      </w:r>
    </w:p>
    <w:p w:rsidR="003D37DE" w:rsidRPr="008171CA" w:rsidRDefault="003D37DE" w:rsidP="003D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2.1.1. проводит организационную работу по разработке и формированию прогноза;</w:t>
      </w:r>
    </w:p>
    <w:p w:rsidR="003D37DE" w:rsidRPr="008171CA" w:rsidRDefault="003D37DE" w:rsidP="003D3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2.1.2. осуществляет методологическое руководство и координацию деятельности участников разработки прогноза; 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2.1.3. подготавливает запросы участникам разработки прогноза;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2.1.4. устанавливает сроки представления параметров среднесрочного прогноза участниками разработки прогноза, необходимые для разработки среднесрочного прогноза.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proofErr w:type="gramStart"/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Участники разработки прогноза на основе анализа сложившейся ситуации, тенденций развития соответствующих видов экономической деятельности 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администрация сельского поселения «Верхне-Куэнгинское» 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>в пределах своих полномочий в соответствии с настоящим Положением подготавливают материалы для разработки среднесрочного прогноза в части расчета отдельных параметров по видам экономической деятельности и представляют в уполномоченный орган разработанные параметры среднесрочного прогноза с пояснительными записками.</w:t>
      </w:r>
      <w:proofErr w:type="gramEnd"/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2.3. Пояснительные записки должны содержать: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171CA">
        <w:rPr>
          <w:rFonts w:ascii="Times New Roman" w:eastAsia="Calibri" w:hAnsi="Times New Roman" w:cs="Times New Roman"/>
          <w:sz w:val="28"/>
          <w:szCs w:val="28"/>
        </w:rPr>
        <w:t>2.3.1. краткий анализ достигнутого уровня значений параметров среднесрочного прогноза в отчетном периоде, включающий описание основных тенденций их изменения и факторов, повлиявших на эти изменения;</w:t>
      </w:r>
      <w:proofErr w:type="gramEnd"/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lastRenderedPageBreak/>
        <w:t>2.3.2. количественную и качественную оценку значений параметров среднесрочного прогноза и их изменений в текущем году, а также сопоставление с ранее утвержденными параметрами с указанием причин и факторов прогнозируемых изменений;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2.3.3. обоснование наиболее вероятных тенденций динамики параметров среднесрочного прогноза в прогнозируемом периоде с указанием комплекса необходимых мер, принятие и реализация которых позволят обеспечить позитивное развитие и достижение значений параметров среднесрочного прогноза.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2.4. Значения параметров среднесрочного прогноза за два года, предшествующие текущему году, представляемые участниками разработки прогноза, должны соответствовать официальной статистической информации, а при ее отсутствии - данным ведомственной отчетности.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2.5. Уполномоченный орган проводит анализ и обобщение параметров среднесрочного прогноза, представленных участниками разработки прогноза, формирует пояснительную записку и осуществляет разработку проекта среднесрочного прогноза.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2.6. </w:t>
      </w:r>
      <w:proofErr w:type="gramStart"/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соответствии с графиком проведения согласования основных показателей социально-экономического развития муниципальных районов (городских округов), формируемым Министерством экономического развития Забайкальского края, обеспечивает согласование с Министерством экономического развития Забайкальского края, а также с Министерством территориального развития Забайкальского края основных показателей среднесрочного прогноза на бумажном носителе и в электронном виде для обоснования формирования бюдже</w:t>
      </w:r>
      <w:r>
        <w:rPr>
          <w:rFonts w:ascii="Times New Roman" w:eastAsia="Calibri" w:hAnsi="Times New Roman" w:cs="Times New Roman"/>
          <w:sz w:val="28"/>
          <w:szCs w:val="28"/>
        </w:rPr>
        <w:t>та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3D37DE" w:rsidRPr="008171CA" w:rsidRDefault="003D37DE" w:rsidP="003D37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2.7.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Обеспечивает в установленные сроки и по формам в соответствии с действующим законодательством Забайкальского края и запросами Министерства экономического развития Забайкальского края направление прогноза в исполнительные органы государственной власти Забайкальского края.</w:t>
      </w:r>
    </w:p>
    <w:p w:rsidR="003D37DE" w:rsidRPr="008171CA" w:rsidRDefault="003D37DE" w:rsidP="003D37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2.8. </w:t>
      </w:r>
      <w:r w:rsidRPr="008171CA">
        <w:rPr>
          <w:rFonts w:ascii="Times New Roman" w:eastAsia="Calibri" w:hAnsi="Times New Roman" w:cs="Times New Roman"/>
          <w:sz w:val="28"/>
          <w:szCs w:val="28"/>
        </w:rPr>
        <w:t>Представляет в администрац</w:t>
      </w:r>
      <w:r>
        <w:rPr>
          <w:rFonts w:ascii="Times New Roman" w:eastAsia="Calibri" w:hAnsi="Times New Roman" w:cs="Times New Roman"/>
          <w:sz w:val="28"/>
          <w:szCs w:val="28"/>
        </w:rPr>
        <w:t>ию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», ответственного за разработку бюдже</w:t>
      </w:r>
      <w:r>
        <w:rPr>
          <w:rFonts w:ascii="Times New Roman" w:eastAsia="Calibri" w:hAnsi="Times New Roman" w:cs="Times New Roman"/>
          <w:sz w:val="28"/>
          <w:szCs w:val="28"/>
        </w:rPr>
        <w:t>та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 в срок до  01 сентября  текущего года:</w:t>
      </w:r>
    </w:p>
    <w:p w:rsidR="003D37DE" w:rsidRPr="008171CA" w:rsidRDefault="003D37DE" w:rsidP="003D37D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- прогноз;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- справку основных показателей социально-экономического развития для обоснования бюджета на очередной финансовый год и плановый период;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>- дополнительные показатели социально-экономического развит</w:t>
      </w:r>
      <w:r>
        <w:rPr>
          <w:rFonts w:ascii="Times New Roman" w:eastAsia="Calibri" w:hAnsi="Times New Roman" w:cs="Times New Roman"/>
          <w:sz w:val="28"/>
          <w:szCs w:val="28"/>
        </w:rPr>
        <w:t>ия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2.9. Среднесрочный прогноз одобряется (утверждается) </w:t>
      </w:r>
      <w:r w:rsidRPr="008171CA">
        <w:rPr>
          <w:rFonts w:ascii="Times New Roman" w:eastAsia="Calibri" w:hAnsi="Times New Roman" w:cs="Times New Roman"/>
          <w:sz w:val="28"/>
          <w:szCs w:val="28"/>
        </w:rPr>
        <w:t>главой  администрации сельск</w:t>
      </w:r>
      <w:r>
        <w:rPr>
          <w:rFonts w:ascii="Times New Roman" w:eastAsia="Calibri" w:hAnsi="Times New Roman" w:cs="Times New Roman"/>
          <w:sz w:val="28"/>
          <w:szCs w:val="28"/>
        </w:rPr>
        <w:t>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одновременно с принятием решения о внесении проекта бюдже</w:t>
      </w:r>
      <w:r>
        <w:rPr>
          <w:rFonts w:ascii="Times New Roman" w:eastAsia="Calibri" w:hAnsi="Times New Roman" w:cs="Times New Roman"/>
          <w:sz w:val="28"/>
          <w:szCs w:val="28"/>
        </w:rPr>
        <w:t>та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Сов</w:t>
      </w:r>
      <w:r>
        <w:rPr>
          <w:rFonts w:ascii="Times New Roman" w:eastAsia="Calibri" w:hAnsi="Times New Roman" w:cs="Times New Roman"/>
          <w:iCs/>
          <w:sz w:val="28"/>
          <w:szCs w:val="28"/>
        </w:rPr>
        <w:t>ет сельского поселения «Верхне-Куэнгинское</w:t>
      </w:r>
      <w:r w:rsidRPr="008171CA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>.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2.9.1. В случае если </w:t>
      </w:r>
      <w:r w:rsidRPr="008171CA">
        <w:rPr>
          <w:rFonts w:ascii="Times New Roman" w:eastAsia="Calibri" w:hAnsi="Times New Roman" w:cs="Times New Roman"/>
          <w:sz w:val="28"/>
          <w:szCs w:val="28"/>
        </w:rPr>
        <w:t>глава  администрац</w:t>
      </w:r>
      <w:r>
        <w:rPr>
          <w:rFonts w:ascii="Times New Roman" w:eastAsia="Calibri" w:hAnsi="Times New Roman" w:cs="Times New Roman"/>
          <w:sz w:val="28"/>
          <w:szCs w:val="28"/>
        </w:rPr>
        <w:t>ии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отклоняет представленный проект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среднесрочного прогноза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проект направляется на доработку в </w:t>
      </w:r>
      <w:r w:rsidRPr="008171C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2.10. Среднесрочный прогноз утверждается распоряжением Администрации.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2.11. </w:t>
      </w:r>
      <w:proofErr w:type="gramStart"/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Администрация, в течение 10 дней со дня утверждения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среднесрочного прогноза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в соответствии с постановлением Правительства РФ от 25.06.2015 года № 631 «О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планирования» и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статьей 12 Федерального закона от 28 июня 2014 года № 172-ФЗ «О стратегическом планировании в Российской Федерации» направляет среднесрочный прогноз в Министерство экономического развития Российской</w:t>
      </w:r>
      <w:proofErr w:type="gramEnd"/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Федерации, для обеспечения государственной регистрации в федеральном государственном реестре документов стратегического планирования.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2.12. Администрация, в течение 10 дней со дня утверждения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среднесрочного прогноза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проводит работу по размещению </w:t>
      </w:r>
      <w:r w:rsidRPr="008171CA">
        <w:rPr>
          <w:rFonts w:ascii="Times New Roman" w:eastAsia="Calibri" w:hAnsi="Times New Roman" w:cs="Times New Roman"/>
          <w:sz w:val="28"/>
          <w:szCs w:val="28"/>
        </w:rPr>
        <w:t>среднесрочного прогноза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сети «Интернет» на официальном сайте Администрации, а также по обнародованию на информационном стенде администрац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ии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D37DE" w:rsidRPr="008171CA" w:rsidRDefault="003D37DE" w:rsidP="003D37D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3. Порядок корректировки реализации среднесрочного прогноза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Распоряжение  о корректировке среднесрочного прогноза принимается </w:t>
      </w:r>
      <w:r w:rsidRPr="008171CA">
        <w:rPr>
          <w:rFonts w:ascii="Times New Roman" w:eastAsia="Calibri" w:hAnsi="Times New Roman" w:cs="Times New Roman"/>
          <w:sz w:val="28"/>
          <w:szCs w:val="28"/>
        </w:rPr>
        <w:t>главой  администрац</w:t>
      </w:r>
      <w:r>
        <w:rPr>
          <w:rFonts w:ascii="Times New Roman" w:eastAsia="Calibri" w:hAnsi="Times New Roman" w:cs="Times New Roman"/>
          <w:sz w:val="28"/>
          <w:szCs w:val="28"/>
        </w:rPr>
        <w:t>ии сельского поселения «Верхне-Куэнгинское</w:t>
      </w:r>
      <w:r w:rsidRPr="008171CA">
        <w:rPr>
          <w:rFonts w:ascii="Times New Roman" w:eastAsia="Calibri" w:hAnsi="Times New Roman" w:cs="Times New Roman"/>
          <w:sz w:val="28"/>
          <w:szCs w:val="28"/>
        </w:rPr>
        <w:t>»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следующих случаях: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3.1.1. существенного изменения условий (факторов) развития экономики Забайкальского </w:t>
      </w:r>
      <w:r>
        <w:rPr>
          <w:rFonts w:ascii="Times New Roman" w:eastAsia="Calibri" w:hAnsi="Times New Roman" w:cs="Times New Roman"/>
          <w:sz w:val="28"/>
          <w:szCs w:val="28"/>
        </w:rPr>
        <w:t>края и муниципального района «Сретенский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  <w:r w:rsidRPr="008171CA">
        <w:rPr>
          <w:rFonts w:ascii="Times New Roman" w:eastAsia="Calibri" w:hAnsi="Times New Roman" w:cs="Times New Roman"/>
          <w:i/>
          <w:iCs/>
          <w:sz w:val="28"/>
          <w:szCs w:val="28"/>
        </w:rPr>
        <w:t>)</w:t>
      </w:r>
      <w:r w:rsidRPr="008171CA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3D37DE" w:rsidRPr="008171CA" w:rsidRDefault="003D37DE" w:rsidP="003D37DE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tLeast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существенного изменения значений показателей среднесрочного прогноза текущего периода от ранее спрогнозированных по итогам рассмотрения ежегодных отчетов о реализации прогноза.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3.2. Ответственным за корректировку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среднесрочного прогноза </w:t>
      </w:r>
      <w:r w:rsidRPr="008171CA">
        <w:rPr>
          <w:rFonts w:ascii="Times New Roman" w:eastAsia="Calibri" w:hAnsi="Times New Roman" w:cs="Times New Roman"/>
          <w:sz w:val="28"/>
          <w:szCs w:val="28"/>
        </w:rPr>
        <w:t>является Администрация.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3.3. Корректировка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среднесрочного прогноза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осуществляется путем подготовки проекта распоряжения о внесении изменений в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среднесрочный прогноз</w:t>
      </w:r>
      <w:r w:rsidRPr="008171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3.4. Координация и методическое обеспечение процесса корректировки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>среднесрочного прогноза</w:t>
      </w: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 осуществляются уполномоченным органом.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71CA">
        <w:rPr>
          <w:rFonts w:ascii="Times New Roman" w:eastAsia="Calibri" w:hAnsi="Times New Roman" w:cs="Times New Roman"/>
          <w:sz w:val="28"/>
          <w:szCs w:val="28"/>
        </w:rPr>
        <w:t xml:space="preserve">3.5. Корректировка </w:t>
      </w:r>
      <w:r w:rsidRPr="008171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среднесрочного прогноза </w:t>
      </w:r>
      <w:r w:rsidRPr="008171CA">
        <w:rPr>
          <w:rFonts w:ascii="Times New Roman" w:eastAsia="Calibri" w:hAnsi="Times New Roman" w:cs="Times New Roman"/>
          <w:sz w:val="28"/>
          <w:szCs w:val="28"/>
        </w:rPr>
        <w:t>осуществляется в порядке, предусмотренном для ее разработки.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D37DE" w:rsidRPr="008171CA" w:rsidRDefault="003D37DE" w:rsidP="003D37D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171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4. Порядок мониторинга и контроля реализации среднесрочного прогноза</w:t>
      </w:r>
    </w:p>
    <w:p w:rsidR="003D37DE" w:rsidRPr="008171CA" w:rsidRDefault="003D37DE" w:rsidP="003D37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Мониторинг и контроль реализации среднесрочного прогноза осуществляется на основе достижения основных параметров, определенных среднесрочным прогнозом, в целях выявления отклонений.</w:t>
      </w:r>
    </w:p>
    <w:p w:rsidR="003D37DE" w:rsidRPr="008171CA" w:rsidRDefault="003D37DE" w:rsidP="003D3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1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Мониторинг и контроль реализации среднесрочного прогноза осуществляется структурными подразделениями Администрации в части их компетенции на постоянной основе и координируется уполномоченным органом.</w:t>
      </w:r>
    </w:p>
    <w:p w:rsidR="003D37DE" w:rsidRDefault="003D37DE" w:rsidP="003D37DE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3D37DE"/>
    <w:rsid w:val="000005A5"/>
    <w:rsid w:val="00000913"/>
    <w:rsid w:val="00000E88"/>
    <w:rsid w:val="0000110B"/>
    <w:rsid w:val="0000126B"/>
    <w:rsid w:val="0000180C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3EA"/>
    <w:rsid w:val="000105D0"/>
    <w:rsid w:val="000105F4"/>
    <w:rsid w:val="00010F2D"/>
    <w:rsid w:val="00011572"/>
    <w:rsid w:val="000115C6"/>
    <w:rsid w:val="00011612"/>
    <w:rsid w:val="00012005"/>
    <w:rsid w:val="00012135"/>
    <w:rsid w:val="00012252"/>
    <w:rsid w:val="00012433"/>
    <w:rsid w:val="000126B4"/>
    <w:rsid w:val="000127C9"/>
    <w:rsid w:val="00013FA1"/>
    <w:rsid w:val="00014288"/>
    <w:rsid w:val="00014402"/>
    <w:rsid w:val="000146F8"/>
    <w:rsid w:val="00014C07"/>
    <w:rsid w:val="000151E8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57E6"/>
    <w:rsid w:val="00026103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195"/>
    <w:rsid w:val="0003330A"/>
    <w:rsid w:val="000335FE"/>
    <w:rsid w:val="00034257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881"/>
    <w:rsid w:val="00036B22"/>
    <w:rsid w:val="00036C7F"/>
    <w:rsid w:val="00036FE2"/>
    <w:rsid w:val="00037DFD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EBF"/>
    <w:rsid w:val="000700EB"/>
    <w:rsid w:val="00070340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347"/>
    <w:rsid w:val="00075DBE"/>
    <w:rsid w:val="000760FD"/>
    <w:rsid w:val="000762C5"/>
    <w:rsid w:val="0007652A"/>
    <w:rsid w:val="000766B3"/>
    <w:rsid w:val="00076A46"/>
    <w:rsid w:val="000771A2"/>
    <w:rsid w:val="0007739D"/>
    <w:rsid w:val="000773AE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40"/>
    <w:rsid w:val="00083DDD"/>
    <w:rsid w:val="000846B6"/>
    <w:rsid w:val="00084963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610"/>
    <w:rsid w:val="00091FEE"/>
    <w:rsid w:val="000920FC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0A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F62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6DE"/>
    <w:rsid w:val="000D0712"/>
    <w:rsid w:val="000D0B60"/>
    <w:rsid w:val="000D0C36"/>
    <w:rsid w:val="000D1D0C"/>
    <w:rsid w:val="000D1E96"/>
    <w:rsid w:val="000D2579"/>
    <w:rsid w:val="000D2F97"/>
    <w:rsid w:val="000D35CD"/>
    <w:rsid w:val="000D3CAD"/>
    <w:rsid w:val="000D433B"/>
    <w:rsid w:val="000D451A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495"/>
    <w:rsid w:val="000F2A77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C08"/>
    <w:rsid w:val="00100C69"/>
    <w:rsid w:val="00100C8B"/>
    <w:rsid w:val="00100FBE"/>
    <w:rsid w:val="001015B0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217"/>
    <w:rsid w:val="0012135E"/>
    <w:rsid w:val="001217A5"/>
    <w:rsid w:val="00121823"/>
    <w:rsid w:val="00122398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580"/>
    <w:rsid w:val="00127FD5"/>
    <w:rsid w:val="001301FD"/>
    <w:rsid w:val="00130DDD"/>
    <w:rsid w:val="00130DE6"/>
    <w:rsid w:val="001314A0"/>
    <w:rsid w:val="001323FD"/>
    <w:rsid w:val="00132E1C"/>
    <w:rsid w:val="00133687"/>
    <w:rsid w:val="001336FD"/>
    <w:rsid w:val="00133D0C"/>
    <w:rsid w:val="00133FB0"/>
    <w:rsid w:val="0013464E"/>
    <w:rsid w:val="00134B15"/>
    <w:rsid w:val="00134BE6"/>
    <w:rsid w:val="0013509B"/>
    <w:rsid w:val="0013598C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164"/>
    <w:rsid w:val="001433E4"/>
    <w:rsid w:val="00143638"/>
    <w:rsid w:val="00143668"/>
    <w:rsid w:val="001436D0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1514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183"/>
    <w:rsid w:val="001572F2"/>
    <w:rsid w:val="001573E7"/>
    <w:rsid w:val="00157564"/>
    <w:rsid w:val="00157738"/>
    <w:rsid w:val="001577AB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1CA"/>
    <w:rsid w:val="001643D0"/>
    <w:rsid w:val="001644BB"/>
    <w:rsid w:val="001645F8"/>
    <w:rsid w:val="00164F77"/>
    <w:rsid w:val="0016582F"/>
    <w:rsid w:val="0016605E"/>
    <w:rsid w:val="00166454"/>
    <w:rsid w:val="001667BE"/>
    <w:rsid w:val="00166C1B"/>
    <w:rsid w:val="00166F84"/>
    <w:rsid w:val="0016710F"/>
    <w:rsid w:val="00167622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B67"/>
    <w:rsid w:val="00171EDD"/>
    <w:rsid w:val="00171FA9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D3B"/>
    <w:rsid w:val="00176F2D"/>
    <w:rsid w:val="0017723B"/>
    <w:rsid w:val="00177422"/>
    <w:rsid w:val="00177615"/>
    <w:rsid w:val="00177D8C"/>
    <w:rsid w:val="00177D9E"/>
    <w:rsid w:val="00177E98"/>
    <w:rsid w:val="0018034C"/>
    <w:rsid w:val="001804A8"/>
    <w:rsid w:val="0018059E"/>
    <w:rsid w:val="00180685"/>
    <w:rsid w:val="0018126A"/>
    <w:rsid w:val="0018148D"/>
    <w:rsid w:val="00181C57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7EA"/>
    <w:rsid w:val="001944D7"/>
    <w:rsid w:val="001944F9"/>
    <w:rsid w:val="00194CBC"/>
    <w:rsid w:val="00195512"/>
    <w:rsid w:val="0019577F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DB"/>
    <w:rsid w:val="001A4ABF"/>
    <w:rsid w:val="001A50C1"/>
    <w:rsid w:val="001A51D9"/>
    <w:rsid w:val="001A5CFB"/>
    <w:rsid w:val="001A5E7F"/>
    <w:rsid w:val="001A61E6"/>
    <w:rsid w:val="001A62E7"/>
    <w:rsid w:val="001A6559"/>
    <w:rsid w:val="001A69D2"/>
    <w:rsid w:val="001A718B"/>
    <w:rsid w:val="001A7835"/>
    <w:rsid w:val="001A79EF"/>
    <w:rsid w:val="001A7E14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B2E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F1E"/>
    <w:rsid w:val="001C5A64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1A8F"/>
    <w:rsid w:val="001D246F"/>
    <w:rsid w:val="001D2541"/>
    <w:rsid w:val="001D2775"/>
    <w:rsid w:val="001D287F"/>
    <w:rsid w:val="001D3F52"/>
    <w:rsid w:val="001D4707"/>
    <w:rsid w:val="001D4B58"/>
    <w:rsid w:val="001D4D24"/>
    <w:rsid w:val="001D540C"/>
    <w:rsid w:val="001D5901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C8D"/>
    <w:rsid w:val="001E3CE3"/>
    <w:rsid w:val="001E42D0"/>
    <w:rsid w:val="001E4513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884"/>
    <w:rsid w:val="001E6A18"/>
    <w:rsid w:val="001E6D2C"/>
    <w:rsid w:val="001E713E"/>
    <w:rsid w:val="001F11DD"/>
    <w:rsid w:val="001F1D9E"/>
    <w:rsid w:val="001F1DBB"/>
    <w:rsid w:val="001F259D"/>
    <w:rsid w:val="001F2796"/>
    <w:rsid w:val="001F2858"/>
    <w:rsid w:val="001F2949"/>
    <w:rsid w:val="001F2975"/>
    <w:rsid w:val="001F2F98"/>
    <w:rsid w:val="001F370D"/>
    <w:rsid w:val="001F3AFF"/>
    <w:rsid w:val="001F4242"/>
    <w:rsid w:val="001F439C"/>
    <w:rsid w:val="001F4450"/>
    <w:rsid w:val="001F4998"/>
    <w:rsid w:val="001F5C42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48CD"/>
    <w:rsid w:val="002056A8"/>
    <w:rsid w:val="00205F70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C0B"/>
    <w:rsid w:val="002121A2"/>
    <w:rsid w:val="002122C6"/>
    <w:rsid w:val="0021253D"/>
    <w:rsid w:val="00212611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59F"/>
    <w:rsid w:val="00232724"/>
    <w:rsid w:val="00232785"/>
    <w:rsid w:val="00233318"/>
    <w:rsid w:val="0023353F"/>
    <w:rsid w:val="002335C9"/>
    <w:rsid w:val="0023370C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EF1"/>
    <w:rsid w:val="00236F58"/>
    <w:rsid w:val="00237478"/>
    <w:rsid w:val="00237A10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6799"/>
    <w:rsid w:val="00246E01"/>
    <w:rsid w:val="00247144"/>
    <w:rsid w:val="00247252"/>
    <w:rsid w:val="00247347"/>
    <w:rsid w:val="002473FC"/>
    <w:rsid w:val="00247717"/>
    <w:rsid w:val="002501D3"/>
    <w:rsid w:val="00250478"/>
    <w:rsid w:val="00250622"/>
    <w:rsid w:val="002507BD"/>
    <w:rsid w:val="0025205B"/>
    <w:rsid w:val="00252B44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1E61"/>
    <w:rsid w:val="002624FE"/>
    <w:rsid w:val="002625B0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9F7"/>
    <w:rsid w:val="00274B7C"/>
    <w:rsid w:val="00275A76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469E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2E7"/>
    <w:rsid w:val="0029056E"/>
    <w:rsid w:val="00290667"/>
    <w:rsid w:val="00290A25"/>
    <w:rsid w:val="00290BEF"/>
    <w:rsid w:val="00291242"/>
    <w:rsid w:val="00291B20"/>
    <w:rsid w:val="00291FB9"/>
    <w:rsid w:val="00292025"/>
    <w:rsid w:val="00292305"/>
    <w:rsid w:val="002933A3"/>
    <w:rsid w:val="00293634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82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9C7"/>
    <w:rsid w:val="002B6F47"/>
    <w:rsid w:val="002B7153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F7B"/>
    <w:rsid w:val="002C24DC"/>
    <w:rsid w:val="002C26E7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3C12"/>
    <w:rsid w:val="002D4FF3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707F"/>
    <w:rsid w:val="002E78F1"/>
    <w:rsid w:val="002E79C4"/>
    <w:rsid w:val="002E7B85"/>
    <w:rsid w:val="002F0757"/>
    <w:rsid w:val="002F0A97"/>
    <w:rsid w:val="002F0BE5"/>
    <w:rsid w:val="002F1106"/>
    <w:rsid w:val="002F2BDF"/>
    <w:rsid w:val="002F2F14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1D93"/>
    <w:rsid w:val="003134DB"/>
    <w:rsid w:val="003136B8"/>
    <w:rsid w:val="00314A16"/>
    <w:rsid w:val="00314B03"/>
    <w:rsid w:val="00314E87"/>
    <w:rsid w:val="00315536"/>
    <w:rsid w:val="003159BB"/>
    <w:rsid w:val="00315A13"/>
    <w:rsid w:val="00315EF7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E20"/>
    <w:rsid w:val="0032343D"/>
    <w:rsid w:val="0032378F"/>
    <w:rsid w:val="003241A5"/>
    <w:rsid w:val="0032515D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156"/>
    <w:rsid w:val="00330413"/>
    <w:rsid w:val="00330519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E7E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466F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47FEF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7E5"/>
    <w:rsid w:val="0035504A"/>
    <w:rsid w:val="003550C1"/>
    <w:rsid w:val="003553DC"/>
    <w:rsid w:val="00355EF2"/>
    <w:rsid w:val="00356282"/>
    <w:rsid w:val="0035696C"/>
    <w:rsid w:val="00356C56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73EE"/>
    <w:rsid w:val="00367B02"/>
    <w:rsid w:val="003702D5"/>
    <w:rsid w:val="00370381"/>
    <w:rsid w:val="00370773"/>
    <w:rsid w:val="00370C8F"/>
    <w:rsid w:val="00371147"/>
    <w:rsid w:val="00371629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7DE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FBB"/>
    <w:rsid w:val="003F722B"/>
    <w:rsid w:val="003F7477"/>
    <w:rsid w:val="003F7DBE"/>
    <w:rsid w:val="00400070"/>
    <w:rsid w:val="00400169"/>
    <w:rsid w:val="0040021C"/>
    <w:rsid w:val="004003E3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0DF4"/>
    <w:rsid w:val="00421320"/>
    <w:rsid w:val="00421618"/>
    <w:rsid w:val="00421D1D"/>
    <w:rsid w:val="00421D23"/>
    <w:rsid w:val="004225D0"/>
    <w:rsid w:val="00422F69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C76"/>
    <w:rsid w:val="00432CCD"/>
    <w:rsid w:val="00432DC4"/>
    <w:rsid w:val="0043310D"/>
    <w:rsid w:val="0043315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6EDD"/>
    <w:rsid w:val="004373B5"/>
    <w:rsid w:val="0044001B"/>
    <w:rsid w:val="00440C48"/>
    <w:rsid w:val="004419AA"/>
    <w:rsid w:val="00441B7C"/>
    <w:rsid w:val="00441F5E"/>
    <w:rsid w:val="00442073"/>
    <w:rsid w:val="00442327"/>
    <w:rsid w:val="00442F84"/>
    <w:rsid w:val="00443022"/>
    <w:rsid w:val="00443211"/>
    <w:rsid w:val="0044379A"/>
    <w:rsid w:val="004442DD"/>
    <w:rsid w:val="004443AE"/>
    <w:rsid w:val="004446CB"/>
    <w:rsid w:val="00444B65"/>
    <w:rsid w:val="00444F2D"/>
    <w:rsid w:val="00444FE0"/>
    <w:rsid w:val="00445E1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106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2471"/>
    <w:rsid w:val="00493206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059"/>
    <w:rsid w:val="004A164D"/>
    <w:rsid w:val="004A1AE5"/>
    <w:rsid w:val="004A256F"/>
    <w:rsid w:val="004A319C"/>
    <w:rsid w:val="004A338D"/>
    <w:rsid w:val="004A346D"/>
    <w:rsid w:val="004A3AB7"/>
    <w:rsid w:val="004A3B9F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271"/>
    <w:rsid w:val="004E4302"/>
    <w:rsid w:val="004E47B9"/>
    <w:rsid w:val="004E486B"/>
    <w:rsid w:val="004E4B75"/>
    <w:rsid w:val="004E5B8D"/>
    <w:rsid w:val="004E74FC"/>
    <w:rsid w:val="004E7591"/>
    <w:rsid w:val="004E79EA"/>
    <w:rsid w:val="004E7B2A"/>
    <w:rsid w:val="004F01FC"/>
    <w:rsid w:val="004F04C2"/>
    <w:rsid w:val="004F0675"/>
    <w:rsid w:val="004F0C66"/>
    <w:rsid w:val="004F0F26"/>
    <w:rsid w:val="004F139F"/>
    <w:rsid w:val="004F1459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4F85"/>
    <w:rsid w:val="004F5358"/>
    <w:rsid w:val="004F5676"/>
    <w:rsid w:val="004F5D1B"/>
    <w:rsid w:val="004F6054"/>
    <w:rsid w:val="004F6811"/>
    <w:rsid w:val="004F6D11"/>
    <w:rsid w:val="004F7533"/>
    <w:rsid w:val="004F764D"/>
    <w:rsid w:val="004F788C"/>
    <w:rsid w:val="004F7B1F"/>
    <w:rsid w:val="005001E3"/>
    <w:rsid w:val="005012B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B92"/>
    <w:rsid w:val="00503CC8"/>
    <w:rsid w:val="005040BA"/>
    <w:rsid w:val="00504DE9"/>
    <w:rsid w:val="00505701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EE8"/>
    <w:rsid w:val="00510111"/>
    <w:rsid w:val="005109EB"/>
    <w:rsid w:val="0051103C"/>
    <w:rsid w:val="005112B2"/>
    <w:rsid w:val="00511336"/>
    <w:rsid w:val="00511CEC"/>
    <w:rsid w:val="00511F9F"/>
    <w:rsid w:val="005120E3"/>
    <w:rsid w:val="005123D4"/>
    <w:rsid w:val="00512AC4"/>
    <w:rsid w:val="00512CA3"/>
    <w:rsid w:val="00513196"/>
    <w:rsid w:val="00513410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6D"/>
    <w:rsid w:val="0052667C"/>
    <w:rsid w:val="005266E7"/>
    <w:rsid w:val="00526F81"/>
    <w:rsid w:val="00527C01"/>
    <w:rsid w:val="00527E96"/>
    <w:rsid w:val="00527F7D"/>
    <w:rsid w:val="00530406"/>
    <w:rsid w:val="00530785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6C4"/>
    <w:rsid w:val="00541F4D"/>
    <w:rsid w:val="005421DD"/>
    <w:rsid w:val="00542372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5B44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783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A64"/>
    <w:rsid w:val="00555F25"/>
    <w:rsid w:val="005564FC"/>
    <w:rsid w:val="00556537"/>
    <w:rsid w:val="00556592"/>
    <w:rsid w:val="00556DBB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EF9"/>
    <w:rsid w:val="005700DA"/>
    <w:rsid w:val="00571062"/>
    <w:rsid w:val="005710A7"/>
    <w:rsid w:val="00571697"/>
    <w:rsid w:val="00572042"/>
    <w:rsid w:val="0057267F"/>
    <w:rsid w:val="00572916"/>
    <w:rsid w:val="0057294F"/>
    <w:rsid w:val="0057323A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599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A56"/>
    <w:rsid w:val="00585843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460"/>
    <w:rsid w:val="00590686"/>
    <w:rsid w:val="00590988"/>
    <w:rsid w:val="005911FE"/>
    <w:rsid w:val="0059130D"/>
    <w:rsid w:val="00591A65"/>
    <w:rsid w:val="00591C99"/>
    <w:rsid w:val="005921C5"/>
    <w:rsid w:val="00592A0F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5B0"/>
    <w:rsid w:val="005C2821"/>
    <w:rsid w:val="005C3B37"/>
    <w:rsid w:val="005C3B75"/>
    <w:rsid w:val="005C454C"/>
    <w:rsid w:val="005C4D14"/>
    <w:rsid w:val="005C5178"/>
    <w:rsid w:val="005C53BC"/>
    <w:rsid w:val="005C59D1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AF"/>
    <w:rsid w:val="005E3784"/>
    <w:rsid w:val="005E4CED"/>
    <w:rsid w:val="005E4CF1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0EE1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62E"/>
    <w:rsid w:val="00614AA9"/>
    <w:rsid w:val="00614E5D"/>
    <w:rsid w:val="00615715"/>
    <w:rsid w:val="00615749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39DA"/>
    <w:rsid w:val="00633C1F"/>
    <w:rsid w:val="00633F03"/>
    <w:rsid w:val="00634563"/>
    <w:rsid w:val="00634813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478B7"/>
    <w:rsid w:val="0065006B"/>
    <w:rsid w:val="00650874"/>
    <w:rsid w:val="00650C73"/>
    <w:rsid w:val="00650CB2"/>
    <w:rsid w:val="00651CCD"/>
    <w:rsid w:val="00652456"/>
    <w:rsid w:val="00652B01"/>
    <w:rsid w:val="00652C2F"/>
    <w:rsid w:val="00653734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1DC2"/>
    <w:rsid w:val="006620D3"/>
    <w:rsid w:val="00662638"/>
    <w:rsid w:val="006626EA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040"/>
    <w:rsid w:val="0067247C"/>
    <w:rsid w:val="00672516"/>
    <w:rsid w:val="006728BE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1D3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4E3D"/>
    <w:rsid w:val="006850B2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97D60"/>
    <w:rsid w:val="006A01E6"/>
    <w:rsid w:val="006A04B4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1008"/>
    <w:rsid w:val="006B13C7"/>
    <w:rsid w:val="006B13F1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0DDA"/>
    <w:rsid w:val="006C0EDF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499"/>
    <w:rsid w:val="006C6198"/>
    <w:rsid w:val="006C6621"/>
    <w:rsid w:val="006C6EB5"/>
    <w:rsid w:val="006C753C"/>
    <w:rsid w:val="006C7AC8"/>
    <w:rsid w:val="006D04E9"/>
    <w:rsid w:val="006D0AA9"/>
    <w:rsid w:val="006D104F"/>
    <w:rsid w:val="006D1050"/>
    <w:rsid w:val="006D12C5"/>
    <w:rsid w:val="006D1510"/>
    <w:rsid w:val="006D1674"/>
    <w:rsid w:val="006D1955"/>
    <w:rsid w:val="006D277E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A9"/>
    <w:rsid w:val="006E6C61"/>
    <w:rsid w:val="006E6F05"/>
    <w:rsid w:val="006E7311"/>
    <w:rsid w:val="006E7457"/>
    <w:rsid w:val="006E74F3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49E"/>
    <w:rsid w:val="00702ADE"/>
    <w:rsid w:val="00702F9A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801"/>
    <w:rsid w:val="00710AFE"/>
    <w:rsid w:val="00710E18"/>
    <w:rsid w:val="00710EEF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5B0"/>
    <w:rsid w:val="0071796A"/>
    <w:rsid w:val="00717A4D"/>
    <w:rsid w:val="00717EEF"/>
    <w:rsid w:val="007205A4"/>
    <w:rsid w:val="007206A9"/>
    <w:rsid w:val="00721638"/>
    <w:rsid w:val="00721739"/>
    <w:rsid w:val="00721CB0"/>
    <w:rsid w:val="00721CB1"/>
    <w:rsid w:val="00721F94"/>
    <w:rsid w:val="00722D6C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E86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271"/>
    <w:rsid w:val="00737567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41C7"/>
    <w:rsid w:val="00754B9F"/>
    <w:rsid w:val="0075581B"/>
    <w:rsid w:val="00755A9D"/>
    <w:rsid w:val="00755CCD"/>
    <w:rsid w:val="00755E1C"/>
    <w:rsid w:val="0075612E"/>
    <w:rsid w:val="007561C8"/>
    <w:rsid w:val="00756418"/>
    <w:rsid w:val="007566F7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512"/>
    <w:rsid w:val="00767787"/>
    <w:rsid w:val="00767C34"/>
    <w:rsid w:val="0077199B"/>
    <w:rsid w:val="00771F23"/>
    <w:rsid w:val="007721BE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ED8"/>
    <w:rsid w:val="00775162"/>
    <w:rsid w:val="007757D4"/>
    <w:rsid w:val="00776520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38E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5BDC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230"/>
    <w:rsid w:val="007B499B"/>
    <w:rsid w:val="007B4EB0"/>
    <w:rsid w:val="007B529A"/>
    <w:rsid w:val="007B571B"/>
    <w:rsid w:val="007B6265"/>
    <w:rsid w:val="007B6BCB"/>
    <w:rsid w:val="007B6BE7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73FD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B49"/>
    <w:rsid w:val="007E2DA3"/>
    <w:rsid w:val="007E2F63"/>
    <w:rsid w:val="007E3220"/>
    <w:rsid w:val="007E375F"/>
    <w:rsid w:val="007E3A8A"/>
    <w:rsid w:val="007E3AC4"/>
    <w:rsid w:val="007E4502"/>
    <w:rsid w:val="007E571F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2C4"/>
    <w:rsid w:val="007F039F"/>
    <w:rsid w:val="007F0B6A"/>
    <w:rsid w:val="007F0DE2"/>
    <w:rsid w:val="007F16D7"/>
    <w:rsid w:val="007F19C5"/>
    <w:rsid w:val="007F1C6C"/>
    <w:rsid w:val="007F1D37"/>
    <w:rsid w:val="007F1F8E"/>
    <w:rsid w:val="007F26B1"/>
    <w:rsid w:val="007F297A"/>
    <w:rsid w:val="007F30F0"/>
    <w:rsid w:val="007F3182"/>
    <w:rsid w:val="007F36A7"/>
    <w:rsid w:val="007F409D"/>
    <w:rsid w:val="007F410B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4B1"/>
    <w:rsid w:val="007F7867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06"/>
    <w:rsid w:val="0081055C"/>
    <w:rsid w:val="00811158"/>
    <w:rsid w:val="008114DC"/>
    <w:rsid w:val="008115B3"/>
    <w:rsid w:val="008115B8"/>
    <w:rsid w:val="00811BA5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584"/>
    <w:rsid w:val="008249BE"/>
    <w:rsid w:val="00824B7C"/>
    <w:rsid w:val="00824C5E"/>
    <w:rsid w:val="00824E42"/>
    <w:rsid w:val="00825002"/>
    <w:rsid w:val="00825071"/>
    <w:rsid w:val="008254E0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D0"/>
    <w:rsid w:val="00827AFB"/>
    <w:rsid w:val="00827D46"/>
    <w:rsid w:val="008305C5"/>
    <w:rsid w:val="00830750"/>
    <w:rsid w:val="008309A4"/>
    <w:rsid w:val="008316A5"/>
    <w:rsid w:val="0083264D"/>
    <w:rsid w:val="008329DA"/>
    <w:rsid w:val="00832E21"/>
    <w:rsid w:val="008332AD"/>
    <w:rsid w:val="00833BB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110"/>
    <w:rsid w:val="008374D2"/>
    <w:rsid w:val="00837DB5"/>
    <w:rsid w:val="008403AF"/>
    <w:rsid w:val="008408C2"/>
    <w:rsid w:val="0084143B"/>
    <w:rsid w:val="008414E6"/>
    <w:rsid w:val="00841861"/>
    <w:rsid w:val="00842861"/>
    <w:rsid w:val="00842908"/>
    <w:rsid w:val="00842943"/>
    <w:rsid w:val="00842A4F"/>
    <w:rsid w:val="00842E04"/>
    <w:rsid w:val="00842E67"/>
    <w:rsid w:val="00842EAC"/>
    <w:rsid w:val="00843098"/>
    <w:rsid w:val="008433AB"/>
    <w:rsid w:val="008433F4"/>
    <w:rsid w:val="00843601"/>
    <w:rsid w:val="00843B2F"/>
    <w:rsid w:val="008441B4"/>
    <w:rsid w:val="00844607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3B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5F56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10B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58A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356E"/>
    <w:rsid w:val="00883AC7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B26"/>
    <w:rsid w:val="00894F3E"/>
    <w:rsid w:val="00895167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DE7"/>
    <w:rsid w:val="00897E66"/>
    <w:rsid w:val="008A0586"/>
    <w:rsid w:val="008A063B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185"/>
    <w:rsid w:val="008A7563"/>
    <w:rsid w:val="008A76E0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097"/>
    <w:rsid w:val="008B3AC2"/>
    <w:rsid w:val="008B3C30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ADF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265"/>
    <w:rsid w:val="008C6B01"/>
    <w:rsid w:val="008C6C2C"/>
    <w:rsid w:val="008C6C6E"/>
    <w:rsid w:val="008C71C9"/>
    <w:rsid w:val="008D0744"/>
    <w:rsid w:val="008D08E5"/>
    <w:rsid w:val="008D0CF0"/>
    <w:rsid w:val="008D25C5"/>
    <w:rsid w:val="008D3168"/>
    <w:rsid w:val="008D3214"/>
    <w:rsid w:val="008D33C5"/>
    <w:rsid w:val="008D38A3"/>
    <w:rsid w:val="008D38D8"/>
    <w:rsid w:val="008D3F1E"/>
    <w:rsid w:val="008D3FD6"/>
    <w:rsid w:val="008D4813"/>
    <w:rsid w:val="008D4C5E"/>
    <w:rsid w:val="008D50BC"/>
    <w:rsid w:val="008D52BC"/>
    <w:rsid w:val="008D57F0"/>
    <w:rsid w:val="008D5B61"/>
    <w:rsid w:val="008D6755"/>
    <w:rsid w:val="008D678A"/>
    <w:rsid w:val="008D6792"/>
    <w:rsid w:val="008D756C"/>
    <w:rsid w:val="008D79B0"/>
    <w:rsid w:val="008E0B9B"/>
    <w:rsid w:val="008E0BC0"/>
    <w:rsid w:val="008E0D09"/>
    <w:rsid w:val="008E186D"/>
    <w:rsid w:val="008E2000"/>
    <w:rsid w:val="008E2830"/>
    <w:rsid w:val="008E28ED"/>
    <w:rsid w:val="008E4406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1BB"/>
    <w:rsid w:val="008F0663"/>
    <w:rsid w:val="008F095C"/>
    <w:rsid w:val="008F0A4A"/>
    <w:rsid w:val="008F0CD7"/>
    <w:rsid w:val="008F0D45"/>
    <w:rsid w:val="008F0EB2"/>
    <w:rsid w:val="008F0FB3"/>
    <w:rsid w:val="008F1956"/>
    <w:rsid w:val="008F215E"/>
    <w:rsid w:val="008F229C"/>
    <w:rsid w:val="008F292F"/>
    <w:rsid w:val="008F2964"/>
    <w:rsid w:val="008F2FD5"/>
    <w:rsid w:val="008F3507"/>
    <w:rsid w:val="008F3E51"/>
    <w:rsid w:val="008F413F"/>
    <w:rsid w:val="008F444A"/>
    <w:rsid w:val="008F4AA8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4066"/>
    <w:rsid w:val="009040AE"/>
    <w:rsid w:val="00904120"/>
    <w:rsid w:val="00904787"/>
    <w:rsid w:val="009049CB"/>
    <w:rsid w:val="00904EBD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D8"/>
    <w:rsid w:val="009127DF"/>
    <w:rsid w:val="00912B5A"/>
    <w:rsid w:val="00913260"/>
    <w:rsid w:val="009132BE"/>
    <w:rsid w:val="00913D6D"/>
    <w:rsid w:val="00914457"/>
    <w:rsid w:val="009147EC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6DC2"/>
    <w:rsid w:val="00927103"/>
    <w:rsid w:val="0092745E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DCD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CE4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718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996"/>
    <w:rsid w:val="00976ACB"/>
    <w:rsid w:val="00976B40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7"/>
    <w:rsid w:val="0098794E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637A"/>
    <w:rsid w:val="009965F8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24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D0"/>
    <w:rsid w:val="009C4D81"/>
    <w:rsid w:val="009C5761"/>
    <w:rsid w:val="009C583E"/>
    <w:rsid w:val="009C6808"/>
    <w:rsid w:val="009C6A18"/>
    <w:rsid w:val="009C6CFB"/>
    <w:rsid w:val="009C7265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53"/>
    <w:rsid w:val="009E57EF"/>
    <w:rsid w:val="009E5B71"/>
    <w:rsid w:val="009E6265"/>
    <w:rsid w:val="009E657C"/>
    <w:rsid w:val="009E657D"/>
    <w:rsid w:val="009E664B"/>
    <w:rsid w:val="009E6AEB"/>
    <w:rsid w:val="009E6D86"/>
    <w:rsid w:val="009E6FA1"/>
    <w:rsid w:val="009E7010"/>
    <w:rsid w:val="009E7805"/>
    <w:rsid w:val="009F0505"/>
    <w:rsid w:val="009F0720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A97"/>
    <w:rsid w:val="009F7AB7"/>
    <w:rsid w:val="009F7F98"/>
    <w:rsid w:val="00A002F2"/>
    <w:rsid w:val="00A00348"/>
    <w:rsid w:val="00A00398"/>
    <w:rsid w:val="00A00F57"/>
    <w:rsid w:val="00A00FD3"/>
    <w:rsid w:val="00A01121"/>
    <w:rsid w:val="00A0194E"/>
    <w:rsid w:val="00A01B37"/>
    <w:rsid w:val="00A0263A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B5B"/>
    <w:rsid w:val="00A07F96"/>
    <w:rsid w:val="00A1188E"/>
    <w:rsid w:val="00A11A4D"/>
    <w:rsid w:val="00A11C62"/>
    <w:rsid w:val="00A11EE8"/>
    <w:rsid w:val="00A12153"/>
    <w:rsid w:val="00A12504"/>
    <w:rsid w:val="00A128A5"/>
    <w:rsid w:val="00A12A8D"/>
    <w:rsid w:val="00A13045"/>
    <w:rsid w:val="00A13169"/>
    <w:rsid w:val="00A13773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9DA"/>
    <w:rsid w:val="00A31E49"/>
    <w:rsid w:val="00A3234B"/>
    <w:rsid w:val="00A32844"/>
    <w:rsid w:val="00A3288D"/>
    <w:rsid w:val="00A32974"/>
    <w:rsid w:val="00A33087"/>
    <w:rsid w:val="00A33DE7"/>
    <w:rsid w:val="00A33E7E"/>
    <w:rsid w:val="00A347A3"/>
    <w:rsid w:val="00A34C1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2FE"/>
    <w:rsid w:val="00A4552F"/>
    <w:rsid w:val="00A45731"/>
    <w:rsid w:val="00A46569"/>
    <w:rsid w:val="00A465C2"/>
    <w:rsid w:val="00A474D1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06C"/>
    <w:rsid w:val="00A56A56"/>
    <w:rsid w:val="00A56BD0"/>
    <w:rsid w:val="00A56E1A"/>
    <w:rsid w:val="00A56FCC"/>
    <w:rsid w:val="00A56FF9"/>
    <w:rsid w:val="00A57831"/>
    <w:rsid w:val="00A60412"/>
    <w:rsid w:val="00A6108A"/>
    <w:rsid w:val="00A610D5"/>
    <w:rsid w:val="00A61260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44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204A"/>
    <w:rsid w:val="00AB215C"/>
    <w:rsid w:val="00AB23F4"/>
    <w:rsid w:val="00AB26CF"/>
    <w:rsid w:val="00AB3220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1AA"/>
    <w:rsid w:val="00AC4301"/>
    <w:rsid w:val="00AC434C"/>
    <w:rsid w:val="00AC4B3A"/>
    <w:rsid w:val="00AC4C50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87"/>
    <w:rsid w:val="00AD0EF8"/>
    <w:rsid w:val="00AD1A0E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907"/>
    <w:rsid w:val="00AE0A37"/>
    <w:rsid w:val="00AE18CC"/>
    <w:rsid w:val="00AE1BA0"/>
    <w:rsid w:val="00AE1BAC"/>
    <w:rsid w:val="00AE1C17"/>
    <w:rsid w:val="00AE2446"/>
    <w:rsid w:val="00AE2720"/>
    <w:rsid w:val="00AE2B10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F055E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711"/>
    <w:rsid w:val="00B07764"/>
    <w:rsid w:val="00B10107"/>
    <w:rsid w:val="00B1030A"/>
    <w:rsid w:val="00B10453"/>
    <w:rsid w:val="00B105BA"/>
    <w:rsid w:val="00B105E9"/>
    <w:rsid w:val="00B10F90"/>
    <w:rsid w:val="00B12341"/>
    <w:rsid w:val="00B12ADB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634"/>
    <w:rsid w:val="00B20A4E"/>
    <w:rsid w:val="00B2121E"/>
    <w:rsid w:val="00B218C8"/>
    <w:rsid w:val="00B21AAD"/>
    <w:rsid w:val="00B21B88"/>
    <w:rsid w:val="00B21C42"/>
    <w:rsid w:val="00B235D2"/>
    <w:rsid w:val="00B237C0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4F1"/>
    <w:rsid w:val="00B4378E"/>
    <w:rsid w:val="00B43D42"/>
    <w:rsid w:val="00B43E00"/>
    <w:rsid w:val="00B45A6A"/>
    <w:rsid w:val="00B47411"/>
    <w:rsid w:val="00B47BD3"/>
    <w:rsid w:val="00B47D4C"/>
    <w:rsid w:val="00B5003D"/>
    <w:rsid w:val="00B50A23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E4B"/>
    <w:rsid w:val="00B672C4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9D3"/>
    <w:rsid w:val="00B84A62"/>
    <w:rsid w:val="00B84DFC"/>
    <w:rsid w:val="00B84F57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4AA0"/>
    <w:rsid w:val="00B95708"/>
    <w:rsid w:val="00B95709"/>
    <w:rsid w:val="00B96AB8"/>
    <w:rsid w:val="00B97058"/>
    <w:rsid w:val="00B97256"/>
    <w:rsid w:val="00B9737D"/>
    <w:rsid w:val="00B97DF3"/>
    <w:rsid w:val="00B97E9B"/>
    <w:rsid w:val="00B97FEB"/>
    <w:rsid w:val="00BA03B1"/>
    <w:rsid w:val="00BA03FC"/>
    <w:rsid w:val="00BA0D9F"/>
    <w:rsid w:val="00BA1127"/>
    <w:rsid w:val="00BA1932"/>
    <w:rsid w:val="00BA1C39"/>
    <w:rsid w:val="00BA1D01"/>
    <w:rsid w:val="00BA2180"/>
    <w:rsid w:val="00BA29E9"/>
    <w:rsid w:val="00BA2EB4"/>
    <w:rsid w:val="00BA3917"/>
    <w:rsid w:val="00BA3DBE"/>
    <w:rsid w:val="00BA44AD"/>
    <w:rsid w:val="00BA4516"/>
    <w:rsid w:val="00BA490D"/>
    <w:rsid w:val="00BA4AE8"/>
    <w:rsid w:val="00BA4BCC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D8C"/>
    <w:rsid w:val="00BA7E49"/>
    <w:rsid w:val="00BB05A4"/>
    <w:rsid w:val="00BB0926"/>
    <w:rsid w:val="00BB10A4"/>
    <w:rsid w:val="00BB1295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522"/>
    <w:rsid w:val="00BC1864"/>
    <w:rsid w:val="00BC18E1"/>
    <w:rsid w:val="00BC2B56"/>
    <w:rsid w:val="00BC314D"/>
    <w:rsid w:val="00BC3725"/>
    <w:rsid w:val="00BC3B56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32F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1559"/>
    <w:rsid w:val="00C11A7C"/>
    <w:rsid w:val="00C11B2F"/>
    <w:rsid w:val="00C11C83"/>
    <w:rsid w:val="00C11CF7"/>
    <w:rsid w:val="00C122DC"/>
    <w:rsid w:val="00C12831"/>
    <w:rsid w:val="00C130BC"/>
    <w:rsid w:val="00C13148"/>
    <w:rsid w:val="00C132CA"/>
    <w:rsid w:val="00C1341F"/>
    <w:rsid w:val="00C1375F"/>
    <w:rsid w:val="00C137A8"/>
    <w:rsid w:val="00C13C28"/>
    <w:rsid w:val="00C1436B"/>
    <w:rsid w:val="00C148FC"/>
    <w:rsid w:val="00C15AEF"/>
    <w:rsid w:val="00C16033"/>
    <w:rsid w:val="00C1714A"/>
    <w:rsid w:val="00C17C8A"/>
    <w:rsid w:val="00C212D0"/>
    <w:rsid w:val="00C21394"/>
    <w:rsid w:val="00C21B05"/>
    <w:rsid w:val="00C21C33"/>
    <w:rsid w:val="00C21DE2"/>
    <w:rsid w:val="00C22A67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170C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5B32"/>
    <w:rsid w:val="00C45C07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2C1D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067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09F7"/>
    <w:rsid w:val="00C81740"/>
    <w:rsid w:val="00C81D59"/>
    <w:rsid w:val="00C8206A"/>
    <w:rsid w:val="00C82375"/>
    <w:rsid w:val="00C825A8"/>
    <w:rsid w:val="00C83245"/>
    <w:rsid w:val="00C832DF"/>
    <w:rsid w:val="00C83550"/>
    <w:rsid w:val="00C83BC7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C66"/>
    <w:rsid w:val="00C86FD6"/>
    <w:rsid w:val="00C8754C"/>
    <w:rsid w:val="00C875C3"/>
    <w:rsid w:val="00C8760B"/>
    <w:rsid w:val="00C87CAD"/>
    <w:rsid w:val="00C87D94"/>
    <w:rsid w:val="00C90334"/>
    <w:rsid w:val="00C9055E"/>
    <w:rsid w:val="00C90F4B"/>
    <w:rsid w:val="00C91042"/>
    <w:rsid w:val="00C9250F"/>
    <w:rsid w:val="00C93586"/>
    <w:rsid w:val="00C935F2"/>
    <w:rsid w:val="00C93780"/>
    <w:rsid w:val="00C94071"/>
    <w:rsid w:val="00C942C8"/>
    <w:rsid w:val="00C94557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1AA"/>
    <w:rsid w:val="00CA629F"/>
    <w:rsid w:val="00CA64C6"/>
    <w:rsid w:val="00CA6BA5"/>
    <w:rsid w:val="00CA6DAD"/>
    <w:rsid w:val="00CA71F0"/>
    <w:rsid w:val="00CA74DD"/>
    <w:rsid w:val="00CA78B2"/>
    <w:rsid w:val="00CB035A"/>
    <w:rsid w:val="00CB06DB"/>
    <w:rsid w:val="00CB07D4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BB4"/>
    <w:rsid w:val="00CC5DFB"/>
    <w:rsid w:val="00CC60FD"/>
    <w:rsid w:val="00CC6B77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97F"/>
    <w:rsid w:val="00CE4259"/>
    <w:rsid w:val="00CE500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F0338"/>
    <w:rsid w:val="00CF03E4"/>
    <w:rsid w:val="00CF0417"/>
    <w:rsid w:val="00CF0502"/>
    <w:rsid w:val="00CF08A2"/>
    <w:rsid w:val="00CF09F1"/>
    <w:rsid w:val="00CF09FE"/>
    <w:rsid w:val="00CF13F1"/>
    <w:rsid w:val="00CF1844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0FE"/>
    <w:rsid w:val="00CF4307"/>
    <w:rsid w:val="00CF50EC"/>
    <w:rsid w:val="00CF5286"/>
    <w:rsid w:val="00CF602C"/>
    <w:rsid w:val="00CF6086"/>
    <w:rsid w:val="00CF61ED"/>
    <w:rsid w:val="00CF6384"/>
    <w:rsid w:val="00CF6476"/>
    <w:rsid w:val="00CF6915"/>
    <w:rsid w:val="00CF6A24"/>
    <w:rsid w:val="00CF6AD3"/>
    <w:rsid w:val="00CF6CEE"/>
    <w:rsid w:val="00CF73E9"/>
    <w:rsid w:val="00CF793B"/>
    <w:rsid w:val="00CF7968"/>
    <w:rsid w:val="00D00011"/>
    <w:rsid w:val="00D000D7"/>
    <w:rsid w:val="00D00284"/>
    <w:rsid w:val="00D0037C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AD6"/>
    <w:rsid w:val="00D03D1E"/>
    <w:rsid w:val="00D0499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DD7"/>
    <w:rsid w:val="00D159BD"/>
    <w:rsid w:val="00D15A65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3E4"/>
    <w:rsid w:val="00D31A1A"/>
    <w:rsid w:val="00D31CE6"/>
    <w:rsid w:val="00D3237B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CE2"/>
    <w:rsid w:val="00D52DBA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67B8"/>
    <w:rsid w:val="00D5758D"/>
    <w:rsid w:val="00D575DA"/>
    <w:rsid w:val="00D57B03"/>
    <w:rsid w:val="00D57B24"/>
    <w:rsid w:val="00D57CEF"/>
    <w:rsid w:val="00D6076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2C8"/>
    <w:rsid w:val="00D83348"/>
    <w:rsid w:val="00D83570"/>
    <w:rsid w:val="00D83C75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B6"/>
    <w:rsid w:val="00D9188F"/>
    <w:rsid w:val="00D91AD2"/>
    <w:rsid w:val="00D92014"/>
    <w:rsid w:val="00D920EA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B4D"/>
    <w:rsid w:val="00DC0C62"/>
    <w:rsid w:val="00DC0D9B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F2A"/>
    <w:rsid w:val="00DE1155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45E"/>
    <w:rsid w:val="00DE5561"/>
    <w:rsid w:val="00DE577C"/>
    <w:rsid w:val="00DE59EE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1BC"/>
    <w:rsid w:val="00DF62A1"/>
    <w:rsid w:val="00DF6CF9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09C"/>
    <w:rsid w:val="00E36591"/>
    <w:rsid w:val="00E36F5D"/>
    <w:rsid w:val="00E373D2"/>
    <w:rsid w:val="00E37C8C"/>
    <w:rsid w:val="00E404AC"/>
    <w:rsid w:val="00E40876"/>
    <w:rsid w:val="00E40942"/>
    <w:rsid w:val="00E40B80"/>
    <w:rsid w:val="00E40CD3"/>
    <w:rsid w:val="00E40DA6"/>
    <w:rsid w:val="00E411EE"/>
    <w:rsid w:val="00E41AE7"/>
    <w:rsid w:val="00E426A4"/>
    <w:rsid w:val="00E42DCC"/>
    <w:rsid w:val="00E43D45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B67"/>
    <w:rsid w:val="00E75D19"/>
    <w:rsid w:val="00E75D3C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58C4"/>
    <w:rsid w:val="00E96460"/>
    <w:rsid w:val="00E976E1"/>
    <w:rsid w:val="00E97871"/>
    <w:rsid w:val="00E97AA6"/>
    <w:rsid w:val="00E97FFD"/>
    <w:rsid w:val="00EA017E"/>
    <w:rsid w:val="00EA0741"/>
    <w:rsid w:val="00EA0783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5C7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C1B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759"/>
    <w:rsid w:val="00EF5A27"/>
    <w:rsid w:val="00EF5A62"/>
    <w:rsid w:val="00EF5BD4"/>
    <w:rsid w:val="00EF6614"/>
    <w:rsid w:val="00EF6F71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2FB5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237"/>
    <w:rsid w:val="00F7042A"/>
    <w:rsid w:val="00F70632"/>
    <w:rsid w:val="00F707E4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6904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A9"/>
    <w:rsid w:val="00FA0CBE"/>
    <w:rsid w:val="00FA22B5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A70DA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3E96"/>
    <w:rsid w:val="00FB465F"/>
    <w:rsid w:val="00FB49B3"/>
    <w:rsid w:val="00FB50DD"/>
    <w:rsid w:val="00FB5882"/>
    <w:rsid w:val="00FB6634"/>
    <w:rsid w:val="00FB6A60"/>
    <w:rsid w:val="00FB6B85"/>
    <w:rsid w:val="00FB6D24"/>
    <w:rsid w:val="00FB6EBE"/>
    <w:rsid w:val="00FB6F60"/>
    <w:rsid w:val="00FB7CFD"/>
    <w:rsid w:val="00FB7E41"/>
    <w:rsid w:val="00FC0044"/>
    <w:rsid w:val="00FC05F3"/>
    <w:rsid w:val="00FC1555"/>
    <w:rsid w:val="00FC1F38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D0C93"/>
    <w:rsid w:val="00FD0E2D"/>
    <w:rsid w:val="00FD1347"/>
    <w:rsid w:val="00FD1B4E"/>
    <w:rsid w:val="00FD26C3"/>
    <w:rsid w:val="00FD2D5D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6B1"/>
    <w:rsid w:val="00FF2E81"/>
    <w:rsid w:val="00FF2F07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2D883EA2F9BE2427F67B28F79F961E4F4F2B097029D3D5C33C67B7B1D9F807DBB26616D77963C59f8A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+YP7/413sIDcpCkNI9HvY/gFXt7MZNaNjyXohsmT6us=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5CKPGSYt/+YHzhvkPIdX1FS9caIfVtjSteHp9YuENrbhGJDGzui4igbf/ye/C4Z4XdJG+8sL
    2CQKPQoPzc7osw==
  </SignatureValue>
  <KeyInfo>
    <X509Data>
      <X509Certificate>
          MIIKATCCCbCgAwIBAgIDD70BMAgGBiqFAwICAzCCAV0xGDAWBgkqhkiG9w0BCQITCVNlcnZl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stCwMB4XDTE1MDkyMjA3NTI0NloXDTE2MTIyMjA3NTI0NlowggI4MRowGAYIKoUDA4EDAQES
          DDc1MTkwMDM5NDcwNjEWMBQGBSqFA2QDEgswNDc0NzMyNzI3MzEYMBYGBSqFA2QBEg0xMDU3
          NTEzMDE2NjE1MSAwHgYJKoZIhvcNAQkBFhFhZG1rdWVuZ2FAbWFpbC5ydTELMAkGA1UEBhMC
          UlUxLzAtBgNVBAgMJjc1INCX0LDQsdCw0LnQutCw0LvRjNGB0LrQuNC5INC60YDQsNC5MSQw
          IgYDVQQHDBvQktC10YDRhdC90Y/RjyDQmtGD0Y3QvdCz0LAxTzBNBgNVBAoMRtCQ0LTQvNC4
          0L3QuNGB0YLRgNCw0YbQuNGPINGBL9C/ICLQktC10YDRhdC90LUt0JrRg9GN0L3Qs9C40L3R
          gdC60L7QtSIxHzAdBgNVBAsMFtCg0YPQutC+0LLQvtC00YHRgtCy0L4xLDAqBgNVBCoMI9CS
          0LjRgtCw0LvQuNC5INCc0LjRhdCw0LnQu9C+0LLQuNGHMR0wGwYDVQQEDBTQn9C+0LTQvtC5
          0L3QuNGG0YvQvTEuMCwGA1UEDAwl0JPQu9Cw0LLQsCDQsNC00LzQuNC90LjRgdGC0YDQsNGG
          0LjQuDEwMC4GCSqGSIb3DQEJAhMhMS4yLjY0My4zLjYxLjEuMS42LjUwMjcxMC4zLjQuMi4x
          MUEwPwYDVQQDDDjQn9C+0LTQvtC50L3QuNGG0YvQvSDQktC40YLQsNC70LjQuSDQnNC40YXQ
          sNC50LvQvtCy0LjRhzBjMBwGBiqFAwICEzASBgcqhQMCAiQABgcqhQMCAh4BA0MABECJyJUL
          D4h03I7mMYxr9XkDK+wbYmK6GezW69kntsGWMDp5tQ/cuasrVI+cTnOnGj5+b4pAtPPyn6RE
          vIL8fCoIo4IFdjCCBXIwDAYDVR0TAQH/BAIwADAdBgNVHSAEFjAUMAgGBiqFA2RxATAIBgYq
          hQNkcQIwRAYDVR0RBD0wO6ASBgNVBAygCxMJOTIyMTQyMjIxoCIGCSqGSIb3DQEJFKAVDBMw
          MTU2Ml9QT0RPWU5JVENJTlZNhgEwMDYGBSqFA2RvBC0MKyLQmtGA0LjQv9GC0L7Qn9GA0L4g
          Q1NQIiAo0LLQtdGA0YHQuNGPIDMuNikwggFhBgUqhQNkcASCAVYwggFSDEQi0JrRgNC40L/R
          gtC+0J/RgNC+IENTUCIgKNCy0LXRgNGB0LjRjyAzLjYpICjQuNGB0L/QvtC70L3QtdC90LjQ
          tSAyKQxoItCf0YDQvtCz0YDQsNC80LzQvdC+LdCw0L/Qv9Cw0YDQsNGC0L3Ri9C5INC60L7Q
          vNC/0LvQtdC60YEgItCu0L3QuNGB0LXRgNGCLdCT0J7QodCiIi4g0JLQtdGA0YHQuNGPIDIu
          MSIMT9Ch0LXRgNGC0LjRhNC40LrQsNGCINGB0L7QvtGC0LLQtdGC0YHRgtCy0LjRjyDihJYg
          0KHQpC8xMjQtMjIzOCDQvtGCIDA0LjEwLjIwMTMMT9Ch0LXRgNGC0LjRhNC40LrQsNGCINGB
          0L7QvtGC0LLQtdGC0YHRgtCy0LjRjyDihJYg0KHQpC8xMjgtMjE3NSDQvtGCIDIwLjA2LjIw
          MTMwDgYDVR0PAQH/BAQDAgTQMIIBDwYDVR0lBIIBBjCCAQIGCCsGAQUFBwMCBggqhQMCAQYI
          BQYPKoUDAz0BAQae1zYDBAEBBg8qhQMDPQEBBp7XNgMEAQIGDyqFAwM9AQEGntc2AwQBAwYP
          KoUDAz0BAQae1zYDBAEEBg8qhQMDPQEBBp7XNgMEAQUGDyqFAwM9AQEGntc2AwQBBgYPKoUD
          Az0BAQae1zYDBAEHBg8qhQMDPQEBBp7XNgMEAQgGDyqFAwM9AQEGntc2AwQBCQYPKoUDAz0B
          AQae1zYDBAEKBg8qhQMDPQEBBp7XNgMEAQsGDyqFAwM9AQEGntc2AwQBDAYPKoUDAz0BAQae
          1zYDBAENBg8qhQMDPQEBBp7XNgMEAQ4wKwYDVR0QBCQwIoAPMjAxNTA5MjIwNjU5MzNagQ8y
          MDE2MTIyMjA2NTkzM1owggGPBgNVHSMEggGGMIIBgoAUnnEOD9q0AShfP+LLj2UVlwJHjKuh
          ggFlpIIBYTCCAV0xGDAWBgkqhkiG9w0BCQITCVNlcnZlciBDQTEgMB4GCSqGSIb3DQEJARYR
          dWNfZmtAcm9za2F6bmEucnUxHDAaBgNVBAgMEzc3INCzLiDQnNC+0YHQutCy0LAxGjAYBggq
          hQMDgQMBARIMMDA3NzEwNTY4NzYwMRgwFgYFKoUDZAESDTEwNDc3OTcwMTk4MzAxLDAqBgNV
          BAkMI9GD0LvQuNGG0LAg0JjQu9GM0LjQvdC60LAsINC00L7QvCA3MRUwEwYDVQQHDAzQnNC+
          0YHQutCy0LAxCzAJBgNVBAYTAlJVMTgwNgYDVQQKDC/QpNC10LTQtdGA0LDQu9GM0L3QvtC1
          INC60LDQt9C90LDRh9C10LnRgdGC0LLQvjE/MD0GA1UEAww20KPQpiDQpNC10LTQtdGA0LDQ
          u9GM0L3QvtCz0L4g0LrQsNC30L3QsNGH0LXQudGB0YLQstCwggEBMF4GA1UdHwRXMFUwKaAn
          oCWGI2h0dHA6Ly9jcmwucm9za2F6bmEucnUvY3JsL2ZrMDEuY3JsMCigJqAkhiJodHRwOi8v
          Y3JsLmZzZmsubG9jYWwvY3JsL2ZrMDEuY3JsMB0GA1UdDgQWBBSaDRkUugDz4toPK2jPTwTr
          WbqJ0jAIBgYqhQMCAgMDQQAUByOkyHKmB8UG6RbBDV+7fhgV/avRoE+c7UUJri+2kQIkSZ16
          Nr35TNwiR2kvrxyjoNl71TVvdSIl8Jkw19of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</Transform>
          <Transform Algorithm="http://www.w3.org/TR/2001/REC-xml-c14n-20010315"/>
        </Transforms>
        <DigestMethod Algorithm="http://www.w3.org/2000/09/xmldsig#sha1"/>
        <DigestValue>HwUbaIc3G7qwvCASq89rIu/7FDU=</DigestValue>
      </Reference>
      <Reference URI="/word/document.xml?ContentType=application/vnd.openxmlformats-officedocument.wordprocessingml.document.main+xml">
        <DigestMethod Algorithm="http://www.w3.org/2000/09/xmldsig#sha1"/>
        <DigestValue>oeE2Vt9h2awNC2ZI+TWgB6RrdFY=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/fkea/ezrgVH/5OtV3FrX7YXKc0=</DigestValue>
      </Reference>
      <Reference URI="/word/styles.xml?ContentType=application/vnd.openxmlformats-officedocument.wordprocessingml.styles+xml">
        <DigestMethod Algorithm="http://www.w3.org/2000/09/xmldsig#sha1"/>
        <DigestValue>st3RGO4ftwDk+b8HwfJbHnFETcY=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2016-04-07T20:21:27Z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2062</Words>
  <Characters>11759</Characters>
  <Application>Microsoft Office Word</Application>
  <DocSecurity>0</DocSecurity>
  <Lines>97</Lines>
  <Paragraphs>27</Paragraphs>
  <ScaleCrop>false</ScaleCrop>
  <Company>Krokoz™</Company>
  <LinksUpToDate>false</LinksUpToDate>
  <CharactersWithSpaces>13794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2016-04-07T20:20:00Z</dcterms:created>
  <dcterms:modified xsi:type="dcterms:W3CDTF">2016-04-07T20:21:00Z</dcterms:modified>
</cp:coreProperties>
</file>