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AAD" w:rsidRPr="00862AAD" w:rsidRDefault="00862AAD" w:rsidP="00862AAD">
      <w:pPr>
        <w:spacing w:after="0" w:line="240" w:lineRule="auto"/>
        <w:ind w:firstLine="0"/>
        <w:rPr>
          <w:rFonts w:eastAsia="Times New Roman"/>
          <w:b/>
          <w:szCs w:val="28"/>
          <w:lang w:eastAsia="ru-RU"/>
        </w:rPr>
      </w:pPr>
      <w:r w:rsidRPr="00862AAD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862AAD" w:rsidRPr="00862AAD" w:rsidRDefault="00862AAD" w:rsidP="00862AAD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</w:p>
    <w:p w:rsidR="00862AAD" w:rsidRPr="00862AAD" w:rsidRDefault="00862AAD" w:rsidP="00862AAD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862AAD" w:rsidRPr="00862AAD" w:rsidRDefault="00862AAD" w:rsidP="00862AAD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862AAD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862AAD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862AAD" w:rsidRPr="00862AAD" w:rsidRDefault="00862AAD" w:rsidP="00862AAD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862AAD" w:rsidRPr="00862AAD" w:rsidRDefault="00862AAD" w:rsidP="00862AAD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 w:rsidRPr="00862AAD">
        <w:rPr>
          <w:rFonts w:eastAsia="Times New Roman"/>
          <w:b/>
          <w:szCs w:val="28"/>
          <w:lang w:eastAsia="ru-RU"/>
        </w:rPr>
        <w:t>11-ой  сессии    4-го созыва</w:t>
      </w:r>
    </w:p>
    <w:p w:rsidR="00862AAD" w:rsidRPr="00862AAD" w:rsidRDefault="00862AAD" w:rsidP="00862AAD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862AAD" w:rsidRPr="00862AAD" w:rsidRDefault="00862AAD" w:rsidP="00862AAD">
      <w:pPr>
        <w:spacing w:after="0" w:line="240" w:lineRule="auto"/>
        <w:ind w:left="561" w:firstLine="0"/>
        <w:jc w:val="center"/>
        <w:rPr>
          <w:rFonts w:eastAsia="Times New Roman"/>
          <w:szCs w:val="28"/>
          <w:lang w:eastAsia="ru-RU"/>
        </w:rPr>
      </w:pPr>
    </w:p>
    <w:p w:rsidR="00862AAD" w:rsidRDefault="00862AAD" w:rsidP="00862AAD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862AAD">
        <w:rPr>
          <w:rFonts w:eastAsia="Times New Roman"/>
          <w:szCs w:val="28"/>
          <w:lang w:eastAsia="ru-RU"/>
        </w:rPr>
        <w:t xml:space="preserve">               28   декабря       2016 года                             </w:t>
      </w:r>
      <w:r w:rsidR="0035243D">
        <w:rPr>
          <w:rFonts w:eastAsia="Times New Roman"/>
          <w:szCs w:val="28"/>
          <w:lang w:eastAsia="ru-RU"/>
        </w:rPr>
        <w:t xml:space="preserve">                           №  67</w:t>
      </w:r>
    </w:p>
    <w:p w:rsidR="00862AAD" w:rsidRDefault="00862AAD" w:rsidP="0035243D">
      <w:pPr>
        <w:spacing w:after="0" w:line="240" w:lineRule="auto"/>
        <w:ind w:firstLine="0"/>
        <w:rPr>
          <w:b/>
          <w:szCs w:val="28"/>
        </w:rPr>
      </w:pPr>
    </w:p>
    <w:p w:rsidR="007D4697" w:rsidRPr="0094144C" w:rsidRDefault="007D4697" w:rsidP="007D4697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сельского </w:t>
      </w:r>
      <w:r w:rsidR="0035243D">
        <w:rPr>
          <w:b/>
          <w:szCs w:val="28"/>
        </w:rPr>
        <w:t>поселения «Верхне-Куэнгинское» от 28</w:t>
      </w:r>
      <w:r>
        <w:rPr>
          <w:b/>
          <w:szCs w:val="28"/>
        </w:rPr>
        <w:t xml:space="preserve"> декабря </w:t>
      </w:r>
      <w:smartTag w:uri="urn:schemas-microsoft-com:office:smarttags" w:element="metricconverter">
        <w:smartTagPr>
          <w:attr w:name="ProductID" w:val="2016 г"/>
        </w:smartTagPr>
        <w:r>
          <w:rPr>
            <w:b/>
            <w:szCs w:val="28"/>
          </w:rPr>
          <w:t>2016 г</w:t>
        </w:r>
      </w:smartTag>
      <w:r w:rsidR="0035243D">
        <w:rPr>
          <w:b/>
          <w:szCs w:val="28"/>
        </w:rPr>
        <w:t>. № 64</w:t>
      </w:r>
      <w:r>
        <w:rPr>
          <w:b/>
          <w:szCs w:val="28"/>
        </w:rPr>
        <w:t xml:space="preserve"> «</w:t>
      </w:r>
      <w:r w:rsidRPr="0094144C">
        <w:rPr>
          <w:b/>
          <w:szCs w:val="28"/>
        </w:rPr>
        <w:t xml:space="preserve">О пенсии за выслугу лет муниципальным служащим </w:t>
      </w:r>
      <w:r w:rsidR="0035243D">
        <w:rPr>
          <w:b/>
          <w:szCs w:val="28"/>
        </w:rPr>
        <w:t>в сельском поселении «Верхне-Куэнгинское</w:t>
      </w:r>
      <w:r w:rsidRPr="0094144C">
        <w:rPr>
          <w:b/>
          <w:szCs w:val="28"/>
        </w:rPr>
        <w:t>»</w:t>
      </w:r>
    </w:p>
    <w:p w:rsidR="007D4697" w:rsidRPr="0017442E" w:rsidRDefault="007D4697" w:rsidP="007D4697">
      <w:pPr>
        <w:spacing w:after="0" w:line="240" w:lineRule="auto"/>
        <w:ind w:firstLine="0"/>
        <w:rPr>
          <w:szCs w:val="28"/>
        </w:rPr>
      </w:pPr>
    </w:p>
    <w:p w:rsidR="007D4697" w:rsidRPr="0017442E" w:rsidRDefault="007D4697" w:rsidP="007D4697">
      <w:pPr>
        <w:spacing w:after="0" w:line="240" w:lineRule="auto"/>
        <w:ind w:firstLine="696"/>
        <w:rPr>
          <w:szCs w:val="28"/>
        </w:rPr>
      </w:pPr>
      <w:proofErr w:type="gramStart"/>
      <w:r w:rsidRPr="0017442E">
        <w:rPr>
          <w:szCs w:val="28"/>
        </w:rPr>
        <w:t>В соответствии с</w:t>
      </w:r>
      <w:r>
        <w:rPr>
          <w:szCs w:val="28"/>
        </w:rPr>
        <w:t xml:space="preserve"> Федеральным законом от 23 мая 2016 года № 143-ФЗ «О внесении изменений в отдельные законодательные акты Российской Федерации в части увеличения пенсионного возраста отдельным категориям граждан», статей 24 Федерального закона от </w:t>
      </w:r>
      <w:r w:rsidRPr="0017442E">
        <w:rPr>
          <w:szCs w:val="28"/>
        </w:rPr>
        <w:t>2 марта 2007 №</w:t>
      </w:r>
      <w:r>
        <w:rPr>
          <w:szCs w:val="28"/>
        </w:rPr>
        <w:t xml:space="preserve"> </w:t>
      </w:r>
      <w:r w:rsidRPr="0017442E">
        <w:rPr>
          <w:szCs w:val="28"/>
        </w:rPr>
        <w:t>25-ФЗ «О муниципальной службе в Российской Федерации, статьей 14 Закона Забайкальского края от 29 декабря 2008 года № 108</w:t>
      </w:r>
      <w:r>
        <w:rPr>
          <w:szCs w:val="28"/>
        </w:rPr>
        <w:t>-ЗЗК</w:t>
      </w:r>
      <w:r w:rsidRPr="0017442E">
        <w:rPr>
          <w:szCs w:val="28"/>
        </w:rPr>
        <w:t xml:space="preserve"> «О муниципальной службе в Забайкальском крае</w:t>
      </w:r>
      <w:proofErr w:type="gramEnd"/>
      <w:r w:rsidRPr="0017442E">
        <w:rPr>
          <w:szCs w:val="28"/>
        </w:rPr>
        <w:t>»</w:t>
      </w:r>
      <w:r>
        <w:rPr>
          <w:szCs w:val="28"/>
        </w:rPr>
        <w:t>,</w:t>
      </w:r>
      <w:r w:rsidRPr="0017442E">
        <w:rPr>
          <w:szCs w:val="28"/>
        </w:rPr>
        <w:t xml:space="preserve"> статьей </w:t>
      </w:r>
      <w:r>
        <w:rPr>
          <w:szCs w:val="28"/>
        </w:rPr>
        <w:t xml:space="preserve">32 </w:t>
      </w:r>
      <w:r w:rsidRPr="0017442E">
        <w:rPr>
          <w:szCs w:val="28"/>
        </w:rPr>
        <w:t xml:space="preserve">Устава </w:t>
      </w:r>
      <w:r w:rsidR="0035243D">
        <w:rPr>
          <w:szCs w:val="28"/>
        </w:rPr>
        <w:t xml:space="preserve"> сельского поселения «Верхне-Куэнгинское</w:t>
      </w:r>
      <w:r w:rsidRPr="00833073">
        <w:rPr>
          <w:szCs w:val="28"/>
        </w:rPr>
        <w:t>» Совет</w:t>
      </w:r>
      <w:r w:rsidR="0035243D">
        <w:rPr>
          <w:szCs w:val="28"/>
        </w:rPr>
        <w:t xml:space="preserve"> сельского поселения «Верхне-Куэнгинское</w:t>
      </w:r>
      <w:r w:rsidRPr="00833073">
        <w:rPr>
          <w:szCs w:val="28"/>
        </w:rPr>
        <w:t>»</w:t>
      </w:r>
      <w:r w:rsidRPr="00833073">
        <w:rPr>
          <w:i/>
          <w:szCs w:val="28"/>
        </w:rPr>
        <w:t xml:space="preserve"> </w:t>
      </w:r>
      <w:r w:rsidRPr="00833073">
        <w:rPr>
          <w:b/>
          <w:szCs w:val="28"/>
        </w:rPr>
        <w:t>решил:</w:t>
      </w:r>
    </w:p>
    <w:p w:rsidR="007D4697" w:rsidRDefault="007D4697" w:rsidP="007D4697">
      <w:pPr>
        <w:spacing w:after="0" w:line="240" w:lineRule="auto"/>
        <w:ind w:firstLine="696"/>
        <w:rPr>
          <w:szCs w:val="28"/>
        </w:rPr>
      </w:pPr>
      <w:r w:rsidRPr="0017442E">
        <w:rPr>
          <w:szCs w:val="28"/>
        </w:rPr>
        <w:t xml:space="preserve">1. </w:t>
      </w:r>
      <w:r>
        <w:rPr>
          <w:szCs w:val="28"/>
        </w:rPr>
        <w:t xml:space="preserve">Внести в </w:t>
      </w:r>
      <w:r w:rsidRPr="0017442E">
        <w:rPr>
          <w:szCs w:val="28"/>
        </w:rPr>
        <w:t>Положени</w:t>
      </w:r>
      <w:r>
        <w:rPr>
          <w:szCs w:val="28"/>
        </w:rPr>
        <w:t>е</w:t>
      </w:r>
      <w:r w:rsidRPr="0017442E">
        <w:rPr>
          <w:szCs w:val="28"/>
        </w:rPr>
        <w:t xml:space="preserve"> о пенсии за выслугу лет муниципальным служащим в </w:t>
      </w:r>
      <w:r w:rsidR="0035243D">
        <w:rPr>
          <w:szCs w:val="28"/>
        </w:rPr>
        <w:t>сельском поселении «Верхне-Куэнгинское</w:t>
      </w:r>
      <w:r w:rsidRPr="00476900">
        <w:rPr>
          <w:szCs w:val="28"/>
        </w:rPr>
        <w:t>»</w:t>
      </w:r>
      <w:r>
        <w:rPr>
          <w:szCs w:val="28"/>
        </w:rPr>
        <w:t xml:space="preserve"> (далее – Положение) следующие изменения:</w:t>
      </w:r>
    </w:p>
    <w:p w:rsidR="007D4697" w:rsidRDefault="007D4697" w:rsidP="007D4697">
      <w:pPr>
        <w:spacing w:after="0" w:line="240" w:lineRule="auto"/>
        <w:ind w:firstLine="696"/>
        <w:rPr>
          <w:szCs w:val="28"/>
        </w:rPr>
      </w:pPr>
      <w:r>
        <w:rPr>
          <w:szCs w:val="28"/>
        </w:rPr>
        <w:t>1) в пункте 1:</w:t>
      </w:r>
    </w:p>
    <w:p w:rsidR="007D4697" w:rsidRDefault="007D4697" w:rsidP="007D4697">
      <w:pPr>
        <w:spacing w:after="0" w:line="240" w:lineRule="auto"/>
        <w:ind w:firstLine="696"/>
        <w:rPr>
          <w:szCs w:val="28"/>
        </w:rPr>
      </w:pPr>
      <w:proofErr w:type="gramStart"/>
      <w:r>
        <w:rPr>
          <w:szCs w:val="28"/>
        </w:rPr>
        <w:t>а) в абзаце первом слова «не менее 15 лет и» заменить словами «,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 декабря 2001 года № 166-ФЗ «О государственном пенсионном обеспечении в Российской Федерации» (далее – Федеральный закон «О государственном пенсионном обеспечении в Российской Федерации»), и при»;</w:t>
      </w:r>
      <w:proofErr w:type="gramEnd"/>
    </w:p>
    <w:p w:rsidR="007D4697" w:rsidRDefault="007D4697" w:rsidP="007D4697">
      <w:pPr>
        <w:spacing w:after="0" w:line="240" w:lineRule="auto"/>
        <w:ind w:firstLine="696"/>
        <w:rPr>
          <w:szCs w:val="28"/>
        </w:rPr>
      </w:pPr>
      <w:r>
        <w:rPr>
          <w:szCs w:val="28"/>
        </w:rPr>
        <w:t>б) в абзаце втором после слов «на страховую пенсию по старости (инвалидности)» дополнить словами «в соответствии с частью 1 статьи 8 и статьями 9, 30-33 Федерального закона от 28 декабря 2013 года № 400-ФЗ «О страховых пенсиях» (далее – Федеральный закон «О страховых пенсиях»)»;</w:t>
      </w:r>
    </w:p>
    <w:p w:rsidR="007D4697" w:rsidRDefault="007D4697" w:rsidP="007D4697">
      <w:pPr>
        <w:pStyle w:val="ConsPlusNormal"/>
        <w:ind w:firstLine="709"/>
        <w:jc w:val="both"/>
        <w:rPr>
          <w:spacing w:val="-4"/>
          <w:sz w:val="28"/>
          <w:szCs w:val="28"/>
          <w:lang w:eastAsia="en-US"/>
        </w:rPr>
      </w:pPr>
      <w:r w:rsidRPr="00314A97">
        <w:rPr>
          <w:sz w:val="28"/>
          <w:szCs w:val="28"/>
        </w:rPr>
        <w:t xml:space="preserve">2) </w:t>
      </w:r>
      <w:r w:rsidRPr="00314A97">
        <w:rPr>
          <w:spacing w:val="-4"/>
          <w:sz w:val="28"/>
          <w:szCs w:val="28"/>
          <w:lang w:eastAsia="en-US"/>
        </w:rPr>
        <w:t xml:space="preserve">в </w:t>
      </w:r>
      <w:hyperlink r:id="rId6" w:history="1">
        <w:r w:rsidRPr="00314A97">
          <w:rPr>
            <w:spacing w:val="-4"/>
            <w:sz w:val="28"/>
            <w:szCs w:val="28"/>
            <w:lang w:eastAsia="en-US"/>
          </w:rPr>
          <w:t xml:space="preserve">части </w:t>
        </w:r>
      </w:hyperlink>
      <w:r>
        <w:rPr>
          <w:spacing w:val="-4"/>
          <w:sz w:val="28"/>
          <w:szCs w:val="28"/>
          <w:lang w:eastAsia="en-US"/>
        </w:rPr>
        <w:t>3</w:t>
      </w:r>
      <w:r w:rsidRPr="00314A97">
        <w:rPr>
          <w:spacing w:val="-4"/>
          <w:sz w:val="28"/>
          <w:szCs w:val="28"/>
          <w:lang w:eastAsia="en-US"/>
        </w:rPr>
        <w:t xml:space="preserve"> слова «Федеральным </w:t>
      </w:r>
      <w:hyperlink r:id="rId7" w:history="1">
        <w:r w:rsidRPr="00314A97">
          <w:rPr>
            <w:spacing w:val="-4"/>
            <w:sz w:val="28"/>
            <w:szCs w:val="28"/>
            <w:lang w:eastAsia="en-US"/>
          </w:rPr>
          <w:t>законом</w:t>
        </w:r>
      </w:hyperlink>
      <w:r w:rsidRPr="00314A97">
        <w:rPr>
          <w:spacing w:val="-4"/>
          <w:sz w:val="28"/>
          <w:szCs w:val="28"/>
          <w:lang w:eastAsia="en-US"/>
        </w:rPr>
        <w:t xml:space="preserve"> от 28 декабря 2013 года № 400-ФЗ «О страховых пенсиях» (далее - Федеральный закон «О страховых пенсиях»)» заменить словами «Федеральным законом «О страховых пенсиях» либо досрочно назначенной в соответствии с Законом Российской Федерации от 19 апреля 1991 года № 1032-1 «О занятости населения в </w:t>
      </w:r>
      <w:r w:rsidRPr="00314A97">
        <w:rPr>
          <w:spacing w:val="-4"/>
          <w:sz w:val="28"/>
          <w:szCs w:val="28"/>
          <w:lang w:eastAsia="en-US"/>
        </w:rPr>
        <w:lastRenderedPageBreak/>
        <w:t>Российской Федерации»»;</w:t>
      </w:r>
    </w:p>
    <w:p w:rsidR="007D4697" w:rsidRDefault="007D4697" w:rsidP="007D4697">
      <w:pPr>
        <w:pStyle w:val="ConsPlusNormal"/>
        <w:ind w:firstLine="709"/>
        <w:jc w:val="both"/>
        <w:rPr>
          <w:spacing w:val="-4"/>
          <w:sz w:val="28"/>
          <w:szCs w:val="28"/>
          <w:lang w:eastAsia="en-US"/>
        </w:rPr>
      </w:pPr>
      <w:proofErr w:type="gramStart"/>
      <w:r>
        <w:rPr>
          <w:spacing w:val="-4"/>
          <w:sz w:val="28"/>
          <w:szCs w:val="28"/>
          <w:lang w:eastAsia="en-US"/>
        </w:rPr>
        <w:t xml:space="preserve">3) в пункте 8 </w:t>
      </w:r>
      <w:r w:rsidRPr="00310429">
        <w:rPr>
          <w:spacing w:val="-4"/>
          <w:sz w:val="28"/>
          <w:szCs w:val="28"/>
          <w:lang w:eastAsia="en-US"/>
        </w:rPr>
        <w:t>в первом предложении слова «не менее 15 лет» заменить словами «не менее стажа,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«О государственном пенсионном обеспечении в Российской Федерации»,», во втором предложении слова «сверх 15 лет» заменить словами «сверх указанного ста</w:t>
      </w:r>
      <w:r>
        <w:rPr>
          <w:spacing w:val="-4"/>
          <w:sz w:val="28"/>
          <w:szCs w:val="28"/>
          <w:lang w:eastAsia="en-US"/>
        </w:rPr>
        <w:t>жа»;</w:t>
      </w:r>
      <w:proofErr w:type="gramEnd"/>
    </w:p>
    <w:p w:rsidR="007D4697" w:rsidRDefault="007D4697" w:rsidP="007D4697">
      <w:pPr>
        <w:pStyle w:val="ConsPlusNormal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  <w:lang w:eastAsia="en-US"/>
        </w:rPr>
        <w:t xml:space="preserve">4) в пункте 9 </w:t>
      </w:r>
      <w:r w:rsidRPr="00310429">
        <w:rPr>
          <w:spacing w:val="-4"/>
          <w:sz w:val="28"/>
          <w:szCs w:val="28"/>
          <w:lang w:eastAsia="en-US"/>
        </w:rPr>
        <w:t xml:space="preserve">после слов «пенсию по старости» дополнить словами «в соответствии с </w:t>
      </w:r>
      <w:hyperlink r:id="rId8" w:history="1">
        <w:r w:rsidRPr="00310429">
          <w:rPr>
            <w:spacing w:val="-4"/>
            <w:sz w:val="28"/>
            <w:szCs w:val="28"/>
            <w:lang w:eastAsia="en-US"/>
          </w:rPr>
          <w:t>частью 1 статьи 8</w:t>
        </w:r>
      </w:hyperlink>
      <w:r w:rsidRPr="00310429">
        <w:rPr>
          <w:spacing w:val="-4"/>
          <w:sz w:val="28"/>
          <w:szCs w:val="28"/>
          <w:lang w:eastAsia="en-US"/>
        </w:rPr>
        <w:t xml:space="preserve"> и статьями 30-</w:t>
      </w:r>
      <w:hyperlink r:id="rId9" w:history="1">
        <w:r w:rsidRPr="00310429">
          <w:rPr>
            <w:spacing w:val="-4"/>
            <w:sz w:val="28"/>
            <w:szCs w:val="28"/>
            <w:lang w:eastAsia="en-US"/>
          </w:rPr>
          <w:t>33</w:t>
        </w:r>
      </w:hyperlink>
      <w:r w:rsidRPr="00310429">
        <w:rPr>
          <w:spacing w:val="-4"/>
          <w:sz w:val="28"/>
          <w:szCs w:val="28"/>
          <w:lang w:eastAsia="en-US"/>
        </w:rPr>
        <w:t xml:space="preserve"> Федерального закона «О страховых пенсиях»»</w:t>
      </w:r>
      <w:r>
        <w:rPr>
          <w:spacing w:val="-4"/>
          <w:sz w:val="28"/>
          <w:szCs w:val="28"/>
          <w:lang w:eastAsia="en-US"/>
        </w:rPr>
        <w:t>.</w:t>
      </w:r>
    </w:p>
    <w:p w:rsidR="007D4697" w:rsidRDefault="007D4697" w:rsidP="007D4697">
      <w:pPr>
        <w:autoSpaceDE w:val="0"/>
        <w:autoSpaceDN w:val="0"/>
        <w:adjustRightInd w:val="0"/>
        <w:spacing w:after="0" w:line="240" w:lineRule="auto"/>
        <w:rPr>
          <w:spacing w:val="-4"/>
          <w:szCs w:val="28"/>
        </w:rPr>
      </w:pPr>
      <w:r>
        <w:rPr>
          <w:spacing w:val="-4"/>
          <w:szCs w:val="28"/>
        </w:rPr>
        <w:t xml:space="preserve">2. </w:t>
      </w:r>
      <w:proofErr w:type="gramStart"/>
      <w:r w:rsidRPr="00310429">
        <w:rPr>
          <w:spacing w:val="-4"/>
          <w:szCs w:val="28"/>
        </w:rPr>
        <w:t xml:space="preserve">За лицами, проходившими </w:t>
      </w:r>
      <w:r>
        <w:rPr>
          <w:spacing w:val="-4"/>
          <w:szCs w:val="28"/>
        </w:rPr>
        <w:t>муниципальную</w:t>
      </w:r>
      <w:r w:rsidRPr="00310429">
        <w:rPr>
          <w:spacing w:val="-4"/>
          <w:szCs w:val="28"/>
        </w:rPr>
        <w:t xml:space="preserve"> службу, приобретшими право на пенсию за выслугу лет, устанавливаемую в соответствии с нормативным правовым акт</w:t>
      </w:r>
      <w:r>
        <w:rPr>
          <w:spacing w:val="-4"/>
          <w:szCs w:val="28"/>
        </w:rPr>
        <w:t>о</w:t>
      </w:r>
      <w:r w:rsidRPr="00310429">
        <w:rPr>
          <w:spacing w:val="-4"/>
          <w:szCs w:val="28"/>
        </w:rPr>
        <w:t xml:space="preserve">м </w:t>
      </w:r>
      <w:r w:rsidR="0035243D">
        <w:rPr>
          <w:szCs w:val="28"/>
        </w:rPr>
        <w:t>сельского поселения «Верхне-Куэнгинское</w:t>
      </w:r>
      <w:r w:rsidRPr="0039157D">
        <w:rPr>
          <w:szCs w:val="28"/>
        </w:rPr>
        <w:t>»</w:t>
      </w:r>
      <w:r>
        <w:rPr>
          <w:b/>
          <w:i/>
          <w:szCs w:val="28"/>
        </w:rPr>
        <w:t xml:space="preserve"> </w:t>
      </w:r>
      <w:r w:rsidRPr="00310429">
        <w:rPr>
          <w:spacing w:val="-4"/>
          <w:szCs w:val="28"/>
        </w:rPr>
        <w:t xml:space="preserve">в связи с прохождением указанной службы, и уволенными со службы до 1 января 2017 года, лицами, продолжающими замещать на 1 января 2017 года должности </w:t>
      </w:r>
      <w:r>
        <w:rPr>
          <w:spacing w:val="-4"/>
          <w:szCs w:val="28"/>
        </w:rPr>
        <w:t>муниципальной</w:t>
      </w:r>
      <w:r w:rsidRPr="00310429">
        <w:rPr>
          <w:spacing w:val="-4"/>
          <w:szCs w:val="28"/>
        </w:rPr>
        <w:t xml:space="preserve"> службы </w:t>
      </w:r>
      <w:r w:rsidRPr="00476900">
        <w:rPr>
          <w:szCs w:val="28"/>
        </w:rPr>
        <w:t>сель</w:t>
      </w:r>
      <w:r>
        <w:rPr>
          <w:szCs w:val="28"/>
        </w:rPr>
        <w:t>ского поселения</w:t>
      </w:r>
      <w:r w:rsidRPr="00476900">
        <w:rPr>
          <w:szCs w:val="28"/>
        </w:rPr>
        <w:t xml:space="preserve"> «</w:t>
      </w:r>
      <w:r w:rsidR="0035243D">
        <w:rPr>
          <w:szCs w:val="28"/>
        </w:rPr>
        <w:t>Верхне-Куэнгинское</w:t>
      </w:r>
      <w:r w:rsidRPr="00476900">
        <w:rPr>
          <w:szCs w:val="28"/>
        </w:rPr>
        <w:t>»</w:t>
      </w:r>
      <w:r>
        <w:rPr>
          <w:szCs w:val="28"/>
        </w:rPr>
        <w:t xml:space="preserve"> </w:t>
      </w:r>
      <w:r>
        <w:rPr>
          <w:b/>
          <w:i/>
          <w:szCs w:val="28"/>
        </w:rPr>
        <w:t xml:space="preserve"> </w:t>
      </w:r>
      <w:r w:rsidRPr="00310429">
        <w:rPr>
          <w:spacing w:val="-4"/>
          <w:szCs w:val="28"/>
        </w:rPr>
        <w:t xml:space="preserve">и имеющими на 1 января 2017 года стаж </w:t>
      </w:r>
      <w:r>
        <w:rPr>
          <w:spacing w:val="-4"/>
          <w:szCs w:val="28"/>
        </w:rPr>
        <w:t>муниципальной</w:t>
      </w:r>
      <w:proofErr w:type="gramEnd"/>
      <w:r w:rsidRPr="00310429">
        <w:rPr>
          <w:spacing w:val="-4"/>
          <w:szCs w:val="28"/>
        </w:rPr>
        <w:t xml:space="preserve"> </w:t>
      </w:r>
      <w:proofErr w:type="gramStart"/>
      <w:r w:rsidRPr="00310429">
        <w:rPr>
          <w:spacing w:val="-4"/>
          <w:szCs w:val="28"/>
        </w:rPr>
        <w:t xml:space="preserve">службы для назначения пенсии за выслугу лет не менее 20 лет, лицами, продолжающими замещать на 1 января 2017 года должности </w:t>
      </w:r>
      <w:r>
        <w:rPr>
          <w:spacing w:val="-4"/>
          <w:szCs w:val="28"/>
        </w:rPr>
        <w:t>муниципальной</w:t>
      </w:r>
      <w:r w:rsidRPr="00310429">
        <w:rPr>
          <w:spacing w:val="-4"/>
          <w:szCs w:val="28"/>
        </w:rPr>
        <w:t xml:space="preserve"> службы </w:t>
      </w:r>
      <w:r w:rsidRPr="00476900">
        <w:rPr>
          <w:szCs w:val="28"/>
        </w:rPr>
        <w:t>сель</w:t>
      </w:r>
      <w:r>
        <w:rPr>
          <w:szCs w:val="28"/>
        </w:rPr>
        <w:t>ского поселения</w:t>
      </w:r>
      <w:r w:rsidR="0035243D">
        <w:rPr>
          <w:szCs w:val="28"/>
        </w:rPr>
        <w:t xml:space="preserve"> «Верхне-Куэнгинское</w:t>
      </w:r>
      <w:r w:rsidRPr="00476900">
        <w:rPr>
          <w:szCs w:val="28"/>
        </w:rPr>
        <w:t>»</w:t>
      </w:r>
      <w:r w:rsidRPr="00310429">
        <w:rPr>
          <w:spacing w:val="-4"/>
          <w:szCs w:val="28"/>
        </w:rPr>
        <w:t xml:space="preserve">, имеющими на этот день не менее 15 лет указанного стажа и приобретшими до 1 января 2017 года право на страховую пенсию по старости (инвалидности) в соответствии с Федеральным </w:t>
      </w:r>
      <w:hyperlink r:id="rId10" w:history="1">
        <w:r w:rsidRPr="00310429">
          <w:rPr>
            <w:spacing w:val="-4"/>
            <w:szCs w:val="28"/>
          </w:rPr>
          <w:t>законом</w:t>
        </w:r>
      </w:hyperlink>
      <w:r w:rsidRPr="00310429">
        <w:rPr>
          <w:spacing w:val="-4"/>
          <w:szCs w:val="28"/>
        </w:rPr>
        <w:t xml:space="preserve"> от 28 декабря 2013 года 400-ФЗ</w:t>
      </w:r>
      <w:proofErr w:type="gramEnd"/>
      <w:r w:rsidRPr="00310429">
        <w:rPr>
          <w:spacing w:val="-4"/>
          <w:szCs w:val="28"/>
        </w:rPr>
        <w:t xml:space="preserve"> «О страховых пенсиях», сохраняется право на пенсию за выслугу лет без учета изменений, внесенных настоящим </w:t>
      </w:r>
      <w:r>
        <w:rPr>
          <w:spacing w:val="-4"/>
          <w:szCs w:val="28"/>
        </w:rPr>
        <w:t>решением</w:t>
      </w:r>
      <w:r w:rsidRPr="00310429">
        <w:rPr>
          <w:spacing w:val="-4"/>
          <w:szCs w:val="28"/>
        </w:rPr>
        <w:t>.</w:t>
      </w:r>
    </w:p>
    <w:p w:rsidR="007D4697" w:rsidRDefault="007D4697" w:rsidP="007D4697">
      <w:pPr>
        <w:autoSpaceDE w:val="0"/>
        <w:autoSpaceDN w:val="0"/>
        <w:adjustRightInd w:val="0"/>
        <w:spacing w:after="0" w:line="240" w:lineRule="auto"/>
        <w:rPr>
          <w:spacing w:val="-4"/>
          <w:szCs w:val="28"/>
        </w:rPr>
      </w:pPr>
      <w:r>
        <w:rPr>
          <w:szCs w:val="28"/>
        </w:rPr>
        <w:t>3</w:t>
      </w:r>
      <w:r w:rsidRPr="0017442E">
        <w:rPr>
          <w:szCs w:val="28"/>
        </w:rPr>
        <w:t xml:space="preserve">. Настоящее решение вступает в силу </w:t>
      </w:r>
      <w:r>
        <w:rPr>
          <w:szCs w:val="28"/>
        </w:rPr>
        <w:t>с 1 января 2017 года</w:t>
      </w:r>
      <w:r w:rsidRPr="0017442E">
        <w:rPr>
          <w:szCs w:val="28"/>
        </w:rPr>
        <w:t>.</w:t>
      </w:r>
    </w:p>
    <w:p w:rsidR="007D4697" w:rsidRPr="00C60ECD" w:rsidRDefault="007D4697" w:rsidP="007D4697">
      <w:pPr>
        <w:autoSpaceDE w:val="0"/>
        <w:autoSpaceDN w:val="0"/>
        <w:adjustRightInd w:val="0"/>
        <w:spacing w:after="0" w:line="240" w:lineRule="auto"/>
        <w:rPr>
          <w:spacing w:val="-4"/>
          <w:szCs w:val="28"/>
        </w:rPr>
      </w:pPr>
      <w:r>
        <w:rPr>
          <w:szCs w:val="28"/>
        </w:rPr>
        <w:t>4</w:t>
      </w:r>
      <w:r w:rsidRPr="00833073">
        <w:rPr>
          <w:szCs w:val="28"/>
        </w:rPr>
        <w:t>.Настоящее решение  подлежит опубликованию (обнародованию) в установленном порядке.</w:t>
      </w:r>
    </w:p>
    <w:p w:rsidR="007D4697" w:rsidRDefault="007D4697" w:rsidP="007D4697">
      <w:pPr>
        <w:spacing w:after="0" w:line="240" w:lineRule="auto"/>
        <w:ind w:firstLine="0"/>
        <w:rPr>
          <w:szCs w:val="28"/>
        </w:rPr>
      </w:pPr>
      <w:r w:rsidRPr="00833073">
        <w:rPr>
          <w:szCs w:val="28"/>
        </w:rPr>
        <w:t xml:space="preserve"> </w:t>
      </w:r>
    </w:p>
    <w:p w:rsidR="007D4697" w:rsidRDefault="007D4697" w:rsidP="007D4697">
      <w:pPr>
        <w:spacing w:after="0" w:line="240" w:lineRule="auto"/>
        <w:ind w:firstLine="0"/>
        <w:rPr>
          <w:szCs w:val="28"/>
        </w:rPr>
      </w:pPr>
    </w:p>
    <w:p w:rsidR="007D4697" w:rsidRDefault="007D4697" w:rsidP="007D4697">
      <w:pPr>
        <w:spacing w:after="0" w:line="240" w:lineRule="auto"/>
        <w:ind w:firstLine="0"/>
        <w:rPr>
          <w:szCs w:val="28"/>
        </w:rPr>
      </w:pPr>
    </w:p>
    <w:p w:rsidR="007D4697" w:rsidRDefault="007D4697" w:rsidP="007D4697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</w:t>
      </w:r>
      <w:r w:rsidRPr="00833073">
        <w:rPr>
          <w:szCs w:val="28"/>
        </w:rPr>
        <w:t xml:space="preserve">Глава </w:t>
      </w:r>
      <w:proofErr w:type="gramStart"/>
      <w:r w:rsidRPr="00833073">
        <w:rPr>
          <w:szCs w:val="28"/>
        </w:rPr>
        <w:t>сельского</w:t>
      </w:r>
      <w:proofErr w:type="gramEnd"/>
    </w:p>
    <w:p w:rsidR="007D4697" w:rsidRPr="00842191" w:rsidRDefault="007D4697" w:rsidP="007D4697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</w:t>
      </w:r>
      <w:r w:rsidR="0035243D">
        <w:rPr>
          <w:szCs w:val="28"/>
        </w:rPr>
        <w:t>поселения «Верхне-Куэнгинское</w:t>
      </w:r>
      <w:r w:rsidRPr="00833073">
        <w:rPr>
          <w:szCs w:val="28"/>
        </w:rPr>
        <w:t xml:space="preserve">»               </w:t>
      </w:r>
      <w:r w:rsidR="0035243D">
        <w:rPr>
          <w:szCs w:val="28"/>
        </w:rPr>
        <w:t xml:space="preserve">                              С.В.Добрынин</w:t>
      </w:r>
    </w:p>
    <w:p w:rsidR="005421DD" w:rsidRDefault="005421DD"/>
    <w:sectPr w:rsidR="005421DD" w:rsidSect="00C60ECD">
      <w:headerReference w:type="default" r:id="rId11"/>
      <w:footerReference w:type="default" r:id="rId12"/>
      <w:pgSz w:w="11906" w:h="16838"/>
      <w:pgMar w:top="851" w:right="851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FB1" w:rsidRDefault="00AC7FB1" w:rsidP="00840145">
      <w:pPr>
        <w:spacing w:after="0" w:line="240" w:lineRule="auto"/>
      </w:pPr>
      <w:r>
        <w:separator/>
      </w:r>
    </w:p>
  </w:endnote>
  <w:endnote w:type="continuationSeparator" w:id="0">
    <w:p w:rsidR="00AC7FB1" w:rsidRDefault="00AC7FB1" w:rsidP="00840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CD" w:rsidRDefault="00EE0580">
    <w:pPr>
      <w:pStyle w:val="a5"/>
      <w:jc w:val="right"/>
    </w:pPr>
    <w:r>
      <w:fldChar w:fldCharType="begin"/>
    </w:r>
    <w:r w:rsidR="007D4697">
      <w:instrText xml:space="preserve"> PAGE   \* MERGEFORMAT </w:instrText>
    </w:r>
    <w:r>
      <w:fldChar w:fldCharType="separate"/>
    </w:r>
    <w:r w:rsidR="0035243D">
      <w:rPr>
        <w:noProof/>
      </w:rPr>
      <w:t>2</w:t>
    </w:r>
    <w:r>
      <w:fldChar w:fldCharType="end"/>
    </w:r>
  </w:p>
  <w:p w:rsidR="00C60ECD" w:rsidRDefault="00AC7FB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FB1" w:rsidRDefault="00AC7FB1" w:rsidP="00840145">
      <w:pPr>
        <w:spacing w:after="0" w:line="240" w:lineRule="auto"/>
      </w:pPr>
      <w:r>
        <w:separator/>
      </w:r>
    </w:p>
  </w:footnote>
  <w:footnote w:type="continuationSeparator" w:id="0">
    <w:p w:rsidR="00AC7FB1" w:rsidRDefault="00AC7FB1" w:rsidP="00840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ADA" w:rsidRDefault="00AC7FB1" w:rsidP="00986F64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469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2E0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43D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697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145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AAD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C7FB1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58F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580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697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D46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46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4697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7D46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4697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6C42782B510B8334482ADDC6E81DFC39E840F4F5EA5B4743F37987CDF4BAC2AAAD87DB8A51DB66XF4BB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5427CF2EE1B5D4502A36B7996284EADDC039B1DFD7047087AAB71468CoEr1B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CFF1A2A01C426BFA14D8C22BD242516EAA0431A3B7A4644701EBC1109C98449C894F138B7BCD61YBcFG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6F01D0F3B40382B396E9BD9A844A89C4BFE2E33A5CFA06C754D757E9B3BE5A8D986701A13E172CF4xFR3C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66C42782B510B8334482ADDC6E81DFC39E840F4F5EA5B4743F37987CDF4BAC2AAAD87DB8A51DF66XF47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HBgD6e1rrjGHQhgzpgn61HWnRihr3OxSXBhZlx0JKj0=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2bxoVoi5c3WP/XzDZrsn9o3eguFs1OxXh1wG72DL7zn6iGthsnszf4pmKdfWqfFbSpSbKBO6
    z2staTrAhXoc1g==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3"/>
            <mdssi:RelationshipReference SourceId="rId12"/>
            <mdssi:RelationshipReference SourceId="rId2"/>
            <mdssi:RelationshipReference SourceId="rId1"/>
            <mdssi:RelationshipReference SourceId="rId11"/>
            <mdssi:RelationshipReference SourceId="rId5"/>
            <mdssi:RelationshipReference SourceId="rId4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f8ZJYnPp87zdN+Pljy/uZZd0M60=</DigestValue>
      </Reference>
      <Reference URI="/word/document.xml?ContentType=application/vnd.openxmlformats-officedocument.wordprocessingml.document.main+xml">
        <DigestMethod Algorithm="http://www.w3.org/2000/09/xmldsig#sha1"/>
        <DigestValue>ZQSfWAmfNvuMIzrwANGeNSgSk8s=</DigestValue>
      </Reference>
      <Reference URI="/word/endnotes.xml?ContentType=application/vnd.openxmlformats-officedocument.wordprocessingml.endnotes+xml">
        <DigestMethod Algorithm="http://www.w3.org/2000/09/xmldsig#sha1"/>
        <DigestValue>4+NKQ398DtBbs3xqih94rWNNqqc=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footer1.xml?ContentType=application/vnd.openxmlformats-officedocument.wordprocessingml.footer+xml">
        <DigestMethod Algorithm="http://www.w3.org/2000/09/xmldsig#sha1"/>
        <DigestValue>aK4s0he2dnlqQ5a7YeGSm8eUbVY=</DigestValue>
      </Reference>
      <Reference URI="/word/footnotes.xml?ContentType=application/vnd.openxmlformats-officedocument.wordprocessingml.footnotes+xml">
        <DigestMethod Algorithm="http://www.w3.org/2000/09/xmldsig#sha1"/>
        <DigestValue>u2gzbUa3zEsz6OCLI55+XHTQhIQ=</DigestValue>
      </Reference>
      <Reference URI="/word/header1.xml?ContentType=application/vnd.openxmlformats-officedocument.wordprocessingml.header+xml">
        <DigestMethod Algorithm="http://www.w3.org/2000/09/xmldsig#sha1"/>
        <DigestValue>IhfGSHdi7Xyg0IdocapPRWkTq4U=</DigestValue>
      </Reference>
      <Reference URI="/word/settings.xml?ContentType=application/vnd.openxmlformats-officedocument.wordprocessingml.settings+xml">
        <DigestMethod Algorithm="http://www.w3.org/2000/09/xmldsig#sha1"/>
        <DigestValue>bYjWW824zyibf9QDg0fL4oBeTSU=</DigestValue>
      </Reference>
      <Reference URI="/word/styles.xml?ContentType=application/vnd.openxmlformats-officedocument.wordprocessingml.styles+xml">
        <DigestMethod Algorithm="http://www.w3.org/2000/09/xmldsig#sha1"/>
        <DigestValue>wrbgw200HOqi/0I0tJ/DY2tHv2o=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2016-12-29T02:24:30Z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685</Words>
  <Characters>3906</Characters>
  <Application>Microsoft Office Word</Application>
  <DocSecurity>0</DocSecurity>
  <Lines>32</Lines>
  <Paragraphs>9</Paragraphs>
  <ScaleCrop>false</ScaleCrop>
  <Company>Krokoz™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2016-12-27T00:17:00Z</cp:lastPrinted>
  <dcterms:created xsi:type="dcterms:W3CDTF">2016-12-26T23:29:00Z</dcterms:created>
  <dcterms:modified xsi:type="dcterms:W3CDTF">2016-12-27T00:21:00Z</dcterms:modified>
</cp:coreProperties>
</file>