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56B" w:rsidRDefault="008B656B">
      <w:pPr>
        <w:shd w:val="nil"/>
        <w:spacing w:before="57" w:after="57" w:line="283" w:lineRule="atLeast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 w:rsidRPr="008B656B">
        <w:rPr>
          <w:rFonts w:ascii="Liberation Serif" w:eastAsia="Liberation Serif" w:hAnsi="Liberation Serif" w:cs="Liberation Serif"/>
          <w:sz w:val="28"/>
          <w:szCs w:val="28"/>
          <w:highlight w:val="white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8B656B">
        <w:rPr>
          <w:rFonts w:ascii="Liberation Serif" w:eastAsia="Liberation Serif" w:hAnsi="Liberation Serif" w:cs="Liberation Serif"/>
          <w:sz w:val="28"/>
          <w:szCs w:val="28"/>
          <w:highlight w:val="white"/>
          <w:lang w:eastAsia="ru-RU"/>
        </w:rPr>
        <w:pict>
          <v:shape id="_x0000_i0" o:spid="_x0000_i1025" type="#_x0000_t75" style="width:177.75pt;height:62.25pt;mso-wrap-distance-left:0;mso-wrap-distance-top:0;mso-wrap-distance-right:0;mso-wrap-distance-bottom:0">
            <v:imagedata r:id="rId7" o:title=""/>
            <v:path textboxrect="0,0,0,0"/>
          </v:shape>
        </w:pict>
      </w:r>
      <w:r w:rsidR="0006729D"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                                                                                                                                       </w:t>
      </w:r>
    </w:p>
    <w:p w:rsidR="008B656B" w:rsidRDefault="008B656B">
      <w:pPr>
        <w:shd w:val="nil"/>
        <w:spacing w:before="57" w:after="57" w:line="283" w:lineRule="atLeast"/>
        <w:ind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8B656B" w:rsidRDefault="008B656B">
      <w:pPr>
        <w:shd w:val="nil"/>
        <w:spacing w:before="57" w:after="57" w:line="283" w:lineRule="atLeast"/>
        <w:ind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8B656B" w:rsidRDefault="0006729D">
      <w:pPr>
        <w:shd w:val="nil"/>
        <w:spacing w:before="57" w:after="57" w:line="283" w:lineRule="atLeast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Дарение недвижимости теперь обязательно к нотариальному удостоверению</w:t>
      </w:r>
    </w:p>
    <w:p w:rsidR="008B656B" w:rsidRDefault="008B656B">
      <w:pPr>
        <w:shd w:val="nil"/>
        <w:spacing w:before="57" w:after="57" w:line="283" w:lineRule="atLeast"/>
        <w:ind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8B656B" w:rsidRDefault="0006729D">
      <w:pPr>
        <w:shd w:val="nil"/>
        <w:spacing w:before="57" w:after="57" w:line="283" w:lineRule="atLeast"/>
        <w:ind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Специалисты З</w:t>
      </w:r>
      <w:r>
        <w:rPr>
          <w:rFonts w:ascii="Liberation Serif" w:eastAsia="Liberation Serif" w:hAnsi="Liberation Serif" w:cs="Liberation Serif"/>
          <w:sz w:val="28"/>
          <w:szCs w:val="28"/>
        </w:rPr>
        <w:t xml:space="preserve">абайкальского Управления </w:t>
      </w:r>
      <w:proofErr w:type="spellStart"/>
      <w:r>
        <w:rPr>
          <w:rFonts w:ascii="Liberation Serif" w:eastAsia="Liberation Serif" w:hAnsi="Liberation Serif" w:cs="Liberation Serif"/>
          <w:sz w:val="28"/>
          <w:szCs w:val="28"/>
        </w:rPr>
        <w:t>Росреестра</w:t>
      </w:r>
      <w:proofErr w:type="spellEnd"/>
      <w:r>
        <w:rPr>
          <w:rFonts w:ascii="Liberation Serif" w:eastAsia="Liberation Serif" w:hAnsi="Liberation Serif" w:cs="Liberation Serif"/>
          <w:sz w:val="28"/>
          <w:szCs w:val="28"/>
        </w:rPr>
        <w:t xml:space="preserve"> информируют, что 13 января 2025 года вступил в силу ф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едеральный закон об обязательном нотариальном удостоверении всех договоров дарения недвижимости.</w:t>
      </w:r>
    </w:p>
    <w:p w:rsidR="008B656B" w:rsidRDefault="008B656B">
      <w:pPr>
        <w:shd w:val="nil"/>
        <w:spacing w:before="57" w:after="57" w:line="283" w:lineRule="atLeast"/>
        <w:ind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8B656B" w:rsidRDefault="0006729D">
      <w:pPr>
        <w:shd w:val="nil"/>
        <w:spacing w:before="57" w:after="57" w:line="283" w:lineRule="atLeast"/>
        <w:ind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Н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отариусы берут на себя юридическое сопровождение догово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ров дарения, тем самым снижая вероятность ошибок и упрощая процедуру для граждан. Также сотрудник нотариата самостоятельно отправляет документы на регистрацию в </w:t>
      </w:r>
      <w:proofErr w:type="spell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Росреестр</w:t>
      </w:r>
      <w:proofErr w:type="spellEnd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в электронном виде. </w:t>
      </w:r>
    </w:p>
    <w:p w:rsidR="008B656B" w:rsidRDefault="008B656B">
      <w:pPr>
        <w:shd w:val="nil"/>
        <w:spacing w:before="57" w:after="57" w:line="283" w:lineRule="atLeast"/>
        <w:ind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8B656B" w:rsidRDefault="0006729D">
      <w:pPr>
        <w:pStyle w:val="af5"/>
        <w:numPr>
          <w:ilvl w:val="0"/>
          <w:numId w:val="6"/>
        </w:numPr>
        <w:shd w:val="nil"/>
        <w:spacing w:before="57" w:after="57" w:line="283" w:lineRule="atLeast"/>
        <w:ind w:left="0" w:firstLine="283"/>
        <w:contextualSpacing w:val="0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Новелла позволит провести более тщательную подготовку договоров</w:t>
      </w:r>
      <w:r>
        <w:rPr>
          <w:rFonts w:ascii="Liberation Serif" w:eastAsia="Liberation Serif" w:hAnsi="Liberation Serif" w:cs="Liberation Serif"/>
          <w:sz w:val="28"/>
          <w:szCs w:val="28"/>
        </w:rPr>
        <w:t xml:space="preserve"> дарения и обезопасит всех участников сделки. </w:t>
      </w:r>
      <w:proofErr w:type="gramStart"/>
      <w:r>
        <w:rPr>
          <w:rFonts w:ascii="Liberation Serif" w:eastAsia="Liberation Serif" w:hAnsi="Liberation Serif" w:cs="Liberation Serif"/>
          <w:sz w:val="28"/>
          <w:szCs w:val="28"/>
        </w:rPr>
        <w:t>Безусловно</w:t>
      </w:r>
      <w:proofErr w:type="gramEnd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снизятся риски судебных разбирательств и мошенничества. Нотариусы при удостоверении сделки беседуют с заявителями, проверяют их дееспособность, уточняют их волю и разъясняют им последствия заключения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договора, – отмечает Оксана Крылова, руководитель Управления </w:t>
      </w:r>
      <w:proofErr w:type="spell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Росреестра</w:t>
      </w:r>
      <w:proofErr w:type="spellEnd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по Забайкальскому краю.</w:t>
      </w:r>
    </w:p>
    <w:p w:rsidR="008B656B" w:rsidRDefault="008B656B">
      <w:pPr>
        <w:shd w:val="nil"/>
        <w:spacing w:before="57" w:after="57" w:line="283" w:lineRule="atLeast"/>
        <w:ind w:firstLine="567"/>
        <w:jc w:val="both"/>
        <w:rPr>
          <w:rFonts w:ascii="Liberation Serif" w:eastAsia="Liberation Serif" w:hAnsi="Liberation Serif" w:cs="Liberation Serif"/>
          <w:sz w:val="28"/>
          <w:szCs w:val="28"/>
        </w:rPr>
      </w:pPr>
    </w:p>
    <w:p w:rsidR="008B656B" w:rsidRDefault="0006729D">
      <w:pPr>
        <w:shd w:val="nil"/>
        <w:spacing w:before="57" w:after="57" w:line="283" w:lineRule="atLeast"/>
        <w:ind w:firstLine="567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Напомним, что Государственной Думой РФ принят федеральный закон от 13.12.2024 № 459 о внесении изменений в Гражданский кодекс РФ в части нотариального удостов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ерения договора дарения недвижимого имущества.</w:t>
      </w:r>
    </w:p>
    <w:p w:rsidR="008B656B" w:rsidRDefault="008B656B">
      <w:pPr>
        <w:shd w:val="nil"/>
        <w:spacing w:before="57" w:after="57" w:line="283" w:lineRule="atLeast"/>
        <w:ind w:firstLine="567"/>
        <w:jc w:val="both"/>
        <w:rPr>
          <w:rFonts w:ascii="Liberation Serif" w:eastAsia="Liberation Serif" w:hAnsi="Liberation Serif" w:cs="Liberation Serif"/>
          <w:sz w:val="28"/>
          <w:szCs w:val="28"/>
        </w:rPr>
      </w:pPr>
    </w:p>
    <w:p w:rsidR="008B656B" w:rsidRDefault="0006729D">
      <w:pPr>
        <w:shd w:val="nil"/>
        <w:spacing w:before="57" w:after="57" w:line="283" w:lineRule="atLeast"/>
        <w:jc w:val="both"/>
        <w:rPr>
          <w:rFonts w:ascii="Tinos" w:eastAsia="Tinos" w:hAnsi="Tinos" w:cs="Tinos"/>
          <w:sz w:val="32"/>
          <w:szCs w:val="32"/>
          <w:u w:val="single"/>
        </w:rPr>
      </w:pPr>
      <w:r>
        <w:rPr>
          <w:rFonts w:ascii="Tinos" w:eastAsia="Tinos" w:hAnsi="Tinos" w:cs="Tinos"/>
          <w:i/>
          <w:iCs/>
          <w:sz w:val="32"/>
          <w:szCs w:val="32"/>
          <w:u w:val="single"/>
        </w:rPr>
        <w:t xml:space="preserve">СТАТИСТИКА </w:t>
      </w:r>
    </w:p>
    <w:p w:rsidR="008B656B" w:rsidRDefault="0006729D">
      <w:pPr>
        <w:shd w:val="nil"/>
        <w:spacing w:before="57" w:after="57" w:line="283" w:lineRule="atLeast"/>
        <w:jc w:val="both"/>
        <w:rPr>
          <w:rFonts w:ascii="Tinos" w:eastAsia="Tinos" w:hAnsi="Tinos" w:cs="Tinos"/>
          <w:sz w:val="32"/>
          <w:szCs w:val="32"/>
          <w:u w:val="single"/>
        </w:rPr>
      </w:pPr>
      <w:r>
        <w:rPr>
          <w:rFonts w:ascii="Tinos" w:eastAsia="Tinos" w:hAnsi="Tinos" w:cs="Tinos"/>
          <w:i/>
          <w:iCs/>
          <w:sz w:val="32"/>
          <w:szCs w:val="32"/>
          <w:u w:val="single"/>
        </w:rPr>
        <w:t xml:space="preserve">по государственной регистрации договоров дарения специалистами Управления </w:t>
      </w:r>
      <w:proofErr w:type="spellStart"/>
      <w:r>
        <w:rPr>
          <w:rFonts w:ascii="Tinos" w:eastAsia="Tinos" w:hAnsi="Tinos" w:cs="Tinos"/>
          <w:i/>
          <w:iCs/>
          <w:sz w:val="32"/>
          <w:szCs w:val="32"/>
          <w:u w:val="single"/>
        </w:rPr>
        <w:t>Росреестра</w:t>
      </w:r>
      <w:proofErr w:type="spellEnd"/>
      <w:r>
        <w:rPr>
          <w:rFonts w:ascii="Tinos" w:eastAsia="Tinos" w:hAnsi="Tinos" w:cs="Tinos"/>
          <w:i/>
          <w:iCs/>
          <w:sz w:val="32"/>
          <w:szCs w:val="32"/>
          <w:u w:val="single"/>
        </w:rPr>
        <w:t xml:space="preserve"> по Забайкальскому краю</w:t>
      </w:r>
    </w:p>
    <w:p w:rsidR="008B656B" w:rsidRDefault="0006729D">
      <w:pPr>
        <w:shd w:val="nil"/>
        <w:spacing w:before="57" w:after="57" w:line="283" w:lineRule="atLeast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i/>
          <w:iCs/>
          <w:sz w:val="28"/>
          <w:szCs w:val="28"/>
        </w:rPr>
        <w:t>2023 год - 5 831.</w:t>
      </w:r>
    </w:p>
    <w:p w:rsidR="008B656B" w:rsidRDefault="0006729D">
      <w:pPr>
        <w:shd w:val="nil"/>
        <w:spacing w:before="57" w:after="57" w:line="283" w:lineRule="atLeast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i/>
          <w:iCs/>
          <w:sz w:val="28"/>
          <w:szCs w:val="28"/>
        </w:rPr>
        <w:t>2024 год - 2 582.</w:t>
      </w:r>
    </w:p>
    <w:p w:rsidR="008B656B" w:rsidRDefault="008B656B">
      <w:pPr>
        <w:spacing w:after="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656B" w:rsidRDefault="0006729D">
      <w:pPr>
        <w:spacing w:after="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#Росреестр75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#Недвижимость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ДоговорДарения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НотариальноеУдостоверение</w:t>
      </w:r>
      <w:proofErr w:type="spellEnd"/>
    </w:p>
    <w:p w:rsidR="008B656B" w:rsidRDefault="008B656B">
      <w:pPr>
        <w:shd w:val="nil"/>
        <w:spacing w:before="57" w:after="57" w:line="283" w:lineRule="atLeast"/>
        <w:ind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sectPr w:rsidR="008B656B" w:rsidSect="008B65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56B" w:rsidRDefault="0006729D">
      <w:pPr>
        <w:spacing w:after="0" w:line="240" w:lineRule="auto"/>
      </w:pPr>
      <w:r>
        <w:separator/>
      </w:r>
    </w:p>
  </w:endnote>
  <w:endnote w:type="continuationSeparator" w:id="0">
    <w:p w:rsidR="008B656B" w:rsidRDefault="0006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no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56B" w:rsidRDefault="008B656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56B" w:rsidRDefault="0006729D">
    <w:pPr>
      <w:pStyle w:val="Footer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:rsidR="008B656B" w:rsidRDefault="0006729D">
    <w:pPr>
      <w:pStyle w:val="Footer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proofErr w:type="spellStart"/>
    <w:r>
      <w:rPr>
        <w:rFonts w:ascii="Segoe UI" w:hAnsi="Segoe UI" w:cs="Segoe UI"/>
        <w:color w:val="0070B9"/>
        <w:sz w:val="16"/>
        <w:szCs w:val="16"/>
      </w:rPr>
      <w:t>Жамбалнимбуев</w:t>
    </w:r>
    <w:proofErr w:type="spellEnd"/>
    <w:r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>
      <w:rPr>
        <w:rFonts w:ascii="Segoe UI" w:hAnsi="Segoe UI" w:cs="Segoe UI"/>
        <w:color w:val="0070B9"/>
        <w:sz w:val="16"/>
        <w:szCs w:val="16"/>
      </w:rPr>
      <w:t>Баир</w:t>
    </w:r>
    <w:proofErr w:type="spellEnd"/>
    <w:r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>
      <w:rPr>
        <w:rFonts w:ascii="Segoe UI" w:hAnsi="Segoe UI" w:cs="Segoe UI"/>
        <w:color w:val="0070B9"/>
        <w:sz w:val="16"/>
        <w:szCs w:val="16"/>
      </w:rPr>
      <w:t>Батомункуевич</w:t>
    </w:r>
    <w:proofErr w:type="spellEnd"/>
  </w:p>
  <w:p w:rsidR="008B656B" w:rsidRDefault="0006729D">
    <w:pPr>
      <w:pStyle w:val="Footer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>Тел.: (3022) 35-74-28</w:t>
    </w:r>
  </w:p>
  <w:p w:rsidR="008B656B" w:rsidRDefault="0006729D">
    <w:pPr>
      <w:pStyle w:val="Footer"/>
      <w:rPr>
        <w:rFonts w:ascii="Segoe UI" w:hAnsi="Segoe UI" w:cs="Segoe UI"/>
        <w:color w:val="0070B9"/>
        <w:sz w:val="16"/>
        <w:szCs w:val="16"/>
        <w:lang w:val="en-US"/>
      </w:rPr>
    </w:pPr>
    <w:proofErr w:type="spellStart"/>
    <w:r>
      <w:rPr>
        <w:rFonts w:ascii="Segoe UI" w:hAnsi="Segoe UI" w:cs="Segoe UI"/>
        <w:color w:val="0070B9"/>
        <w:sz w:val="16"/>
        <w:szCs w:val="16"/>
      </w:rPr>
      <w:t>Моб</w:t>
    </w:r>
    <w:proofErr w:type="spellEnd"/>
    <w:r>
      <w:rPr>
        <w:rFonts w:ascii="Segoe UI" w:hAnsi="Segoe UI" w:cs="Segoe UI"/>
        <w:color w:val="0070B9"/>
        <w:sz w:val="16"/>
        <w:szCs w:val="16"/>
        <w:lang w:val="en-US"/>
      </w:rPr>
      <w:t>.: +7 924 384-06-61</w:t>
    </w:r>
  </w:p>
  <w:p w:rsidR="008B656B" w:rsidRDefault="0006729D">
    <w:pPr>
      <w:pStyle w:val="Footer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af6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af6"/>
          <w:rFonts w:ascii="Segoe UI" w:hAnsi="Segoe UI" w:cs="Segoe UI"/>
          <w:sz w:val="16"/>
          <w:szCs w:val="16"/>
          <w:lang w:val="en-US"/>
        </w:rPr>
        <w:t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8B656B" w:rsidRDefault="008B656B">
    <w:pPr>
      <w:pStyle w:val="Footer"/>
      <w:rPr>
        <w:lang w:val="en-US"/>
      </w:rPr>
    </w:pPr>
  </w:p>
  <w:p w:rsidR="008B656B" w:rsidRDefault="008B656B">
    <w:pPr>
      <w:pStyle w:val="Footer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56B" w:rsidRDefault="008B65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56B" w:rsidRDefault="0006729D">
      <w:pPr>
        <w:spacing w:after="0" w:line="240" w:lineRule="auto"/>
      </w:pPr>
      <w:r>
        <w:separator/>
      </w:r>
    </w:p>
  </w:footnote>
  <w:footnote w:type="continuationSeparator" w:id="0">
    <w:p w:rsidR="008B656B" w:rsidRDefault="00067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56B" w:rsidRDefault="008B656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56B" w:rsidRDefault="008B656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56B" w:rsidRDefault="008B656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66710"/>
    <w:multiLevelType w:val="hybridMultilevel"/>
    <w:tmpl w:val="411EA40C"/>
    <w:lvl w:ilvl="0" w:tplc="FD4624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248966">
      <w:start w:val="1"/>
      <w:numFmt w:val="lowerLetter"/>
      <w:lvlText w:val="%2."/>
      <w:lvlJc w:val="left"/>
      <w:pPr>
        <w:ind w:left="1440" w:hanging="360"/>
      </w:pPr>
    </w:lvl>
    <w:lvl w:ilvl="2" w:tplc="A09ABEDA">
      <w:start w:val="1"/>
      <w:numFmt w:val="lowerRoman"/>
      <w:lvlText w:val="%3."/>
      <w:lvlJc w:val="right"/>
      <w:pPr>
        <w:ind w:left="2160" w:hanging="180"/>
      </w:pPr>
    </w:lvl>
    <w:lvl w:ilvl="3" w:tplc="4AD2B284">
      <w:start w:val="1"/>
      <w:numFmt w:val="decimal"/>
      <w:lvlText w:val="%4."/>
      <w:lvlJc w:val="left"/>
      <w:pPr>
        <w:ind w:left="2880" w:hanging="360"/>
      </w:pPr>
    </w:lvl>
    <w:lvl w:ilvl="4" w:tplc="E2CC6050">
      <w:start w:val="1"/>
      <w:numFmt w:val="lowerLetter"/>
      <w:lvlText w:val="%5."/>
      <w:lvlJc w:val="left"/>
      <w:pPr>
        <w:ind w:left="3600" w:hanging="360"/>
      </w:pPr>
    </w:lvl>
    <w:lvl w:ilvl="5" w:tplc="6ACC7858">
      <w:start w:val="1"/>
      <w:numFmt w:val="lowerRoman"/>
      <w:lvlText w:val="%6."/>
      <w:lvlJc w:val="right"/>
      <w:pPr>
        <w:ind w:left="4320" w:hanging="180"/>
      </w:pPr>
    </w:lvl>
    <w:lvl w:ilvl="6" w:tplc="3E2C7DC6">
      <w:start w:val="1"/>
      <w:numFmt w:val="decimal"/>
      <w:lvlText w:val="%7."/>
      <w:lvlJc w:val="left"/>
      <w:pPr>
        <w:ind w:left="5040" w:hanging="360"/>
      </w:pPr>
    </w:lvl>
    <w:lvl w:ilvl="7" w:tplc="B5286410">
      <w:start w:val="1"/>
      <w:numFmt w:val="lowerLetter"/>
      <w:lvlText w:val="%8."/>
      <w:lvlJc w:val="left"/>
      <w:pPr>
        <w:ind w:left="5760" w:hanging="360"/>
      </w:pPr>
    </w:lvl>
    <w:lvl w:ilvl="8" w:tplc="1312096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4C34DD"/>
    <w:multiLevelType w:val="hybridMultilevel"/>
    <w:tmpl w:val="9EBE4A34"/>
    <w:lvl w:ilvl="0" w:tplc="1E0C1832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751E890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465A425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A2B81210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5A96C9E4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B2EC9F5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84F08D42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C5BC2F1C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9A4EF2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2">
    <w:nsid w:val="3BD6369C"/>
    <w:multiLevelType w:val="hybridMultilevel"/>
    <w:tmpl w:val="80CE0178"/>
    <w:lvl w:ilvl="0" w:tplc="B456EF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2610E0">
      <w:start w:val="1"/>
      <w:numFmt w:val="lowerLetter"/>
      <w:lvlText w:val="%2."/>
      <w:lvlJc w:val="left"/>
      <w:pPr>
        <w:ind w:left="1440" w:hanging="360"/>
      </w:pPr>
    </w:lvl>
    <w:lvl w:ilvl="2" w:tplc="CBC2825E">
      <w:start w:val="1"/>
      <w:numFmt w:val="lowerRoman"/>
      <w:lvlText w:val="%3."/>
      <w:lvlJc w:val="right"/>
      <w:pPr>
        <w:ind w:left="2160" w:hanging="180"/>
      </w:pPr>
    </w:lvl>
    <w:lvl w:ilvl="3" w:tplc="DBC80834">
      <w:start w:val="1"/>
      <w:numFmt w:val="decimal"/>
      <w:lvlText w:val="%4."/>
      <w:lvlJc w:val="left"/>
      <w:pPr>
        <w:ind w:left="2880" w:hanging="360"/>
      </w:pPr>
    </w:lvl>
    <w:lvl w:ilvl="4" w:tplc="F1EA6618">
      <w:start w:val="1"/>
      <w:numFmt w:val="lowerLetter"/>
      <w:lvlText w:val="%5."/>
      <w:lvlJc w:val="left"/>
      <w:pPr>
        <w:ind w:left="3600" w:hanging="360"/>
      </w:pPr>
    </w:lvl>
    <w:lvl w:ilvl="5" w:tplc="3C1C8C36">
      <w:start w:val="1"/>
      <w:numFmt w:val="lowerRoman"/>
      <w:lvlText w:val="%6."/>
      <w:lvlJc w:val="right"/>
      <w:pPr>
        <w:ind w:left="4320" w:hanging="180"/>
      </w:pPr>
    </w:lvl>
    <w:lvl w:ilvl="6" w:tplc="83747582">
      <w:start w:val="1"/>
      <w:numFmt w:val="decimal"/>
      <w:lvlText w:val="%7."/>
      <w:lvlJc w:val="left"/>
      <w:pPr>
        <w:ind w:left="5040" w:hanging="360"/>
      </w:pPr>
    </w:lvl>
    <w:lvl w:ilvl="7" w:tplc="58AE8FCE">
      <w:start w:val="1"/>
      <w:numFmt w:val="lowerLetter"/>
      <w:lvlText w:val="%8."/>
      <w:lvlJc w:val="left"/>
      <w:pPr>
        <w:ind w:left="5760" w:hanging="360"/>
      </w:pPr>
    </w:lvl>
    <w:lvl w:ilvl="8" w:tplc="4FC0D8D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6B1503"/>
    <w:multiLevelType w:val="hybridMultilevel"/>
    <w:tmpl w:val="A4969102"/>
    <w:lvl w:ilvl="0" w:tplc="928EE256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A9EE7CEA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1EE0148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9C82AB00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CE7E6730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3B883620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0DE52EE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F5A0AA5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7D6645E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4">
    <w:nsid w:val="549D40DF"/>
    <w:multiLevelType w:val="hybridMultilevel"/>
    <w:tmpl w:val="AC221F26"/>
    <w:lvl w:ilvl="0" w:tplc="381257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688DC10">
      <w:start w:val="1"/>
      <w:numFmt w:val="lowerLetter"/>
      <w:lvlText w:val="%2."/>
      <w:lvlJc w:val="left"/>
      <w:pPr>
        <w:ind w:left="1647" w:hanging="360"/>
      </w:pPr>
    </w:lvl>
    <w:lvl w:ilvl="2" w:tplc="E4A654BE">
      <w:start w:val="1"/>
      <w:numFmt w:val="lowerRoman"/>
      <w:lvlText w:val="%3."/>
      <w:lvlJc w:val="right"/>
      <w:pPr>
        <w:ind w:left="2367" w:hanging="180"/>
      </w:pPr>
    </w:lvl>
    <w:lvl w:ilvl="3" w:tplc="95766FBC">
      <w:start w:val="1"/>
      <w:numFmt w:val="decimal"/>
      <w:lvlText w:val="%4."/>
      <w:lvlJc w:val="left"/>
      <w:pPr>
        <w:ind w:left="3087" w:hanging="360"/>
      </w:pPr>
    </w:lvl>
    <w:lvl w:ilvl="4" w:tplc="0C209834">
      <w:start w:val="1"/>
      <w:numFmt w:val="lowerLetter"/>
      <w:lvlText w:val="%5."/>
      <w:lvlJc w:val="left"/>
      <w:pPr>
        <w:ind w:left="3807" w:hanging="360"/>
      </w:pPr>
    </w:lvl>
    <w:lvl w:ilvl="5" w:tplc="7452D040">
      <w:start w:val="1"/>
      <w:numFmt w:val="lowerRoman"/>
      <w:lvlText w:val="%6."/>
      <w:lvlJc w:val="right"/>
      <w:pPr>
        <w:ind w:left="4527" w:hanging="180"/>
      </w:pPr>
    </w:lvl>
    <w:lvl w:ilvl="6" w:tplc="A2E48580">
      <w:start w:val="1"/>
      <w:numFmt w:val="decimal"/>
      <w:lvlText w:val="%7."/>
      <w:lvlJc w:val="left"/>
      <w:pPr>
        <w:ind w:left="5247" w:hanging="360"/>
      </w:pPr>
    </w:lvl>
    <w:lvl w:ilvl="7" w:tplc="0A1087C0">
      <w:start w:val="1"/>
      <w:numFmt w:val="lowerLetter"/>
      <w:lvlText w:val="%8."/>
      <w:lvlJc w:val="left"/>
      <w:pPr>
        <w:ind w:left="5967" w:hanging="360"/>
      </w:pPr>
    </w:lvl>
    <w:lvl w:ilvl="8" w:tplc="642C5C24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1FB2343"/>
    <w:multiLevelType w:val="hybridMultilevel"/>
    <w:tmpl w:val="0798C69E"/>
    <w:lvl w:ilvl="0" w:tplc="144CE9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27DA3F24">
      <w:start w:val="1"/>
      <w:numFmt w:val="lowerLetter"/>
      <w:lvlText w:val="%2."/>
      <w:lvlJc w:val="left"/>
      <w:pPr>
        <w:ind w:left="1440" w:hanging="360"/>
      </w:pPr>
    </w:lvl>
    <w:lvl w:ilvl="2" w:tplc="AEC2DDE4">
      <w:start w:val="1"/>
      <w:numFmt w:val="lowerRoman"/>
      <w:lvlText w:val="%3."/>
      <w:lvlJc w:val="right"/>
      <w:pPr>
        <w:ind w:left="2160" w:hanging="180"/>
      </w:pPr>
    </w:lvl>
    <w:lvl w:ilvl="3" w:tplc="11DEC50A">
      <w:start w:val="1"/>
      <w:numFmt w:val="decimal"/>
      <w:lvlText w:val="%4."/>
      <w:lvlJc w:val="left"/>
      <w:pPr>
        <w:ind w:left="2880" w:hanging="360"/>
      </w:pPr>
    </w:lvl>
    <w:lvl w:ilvl="4" w:tplc="A1D01C9E">
      <w:start w:val="1"/>
      <w:numFmt w:val="lowerLetter"/>
      <w:lvlText w:val="%5."/>
      <w:lvlJc w:val="left"/>
      <w:pPr>
        <w:ind w:left="3600" w:hanging="360"/>
      </w:pPr>
    </w:lvl>
    <w:lvl w:ilvl="5" w:tplc="1E2278CA">
      <w:start w:val="1"/>
      <w:numFmt w:val="lowerRoman"/>
      <w:lvlText w:val="%6."/>
      <w:lvlJc w:val="right"/>
      <w:pPr>
        <w:ind w:left="4320" w:hanging="180"/>
      </w:pPr>
    </w:lvl>
    <w:lvl w:ilvl="6" w:tplc="46383D6A">
      <w:start w:val="1"/>
      <w:numFmt w:val="decimal"/>
      <w:lvlText w:val="%7."/>
      <w:lvlJc w:val="left"/>
      <w:pPr>
        <w:ind w:left="5040" w:hanging="360"/>
      </w:pPr>
    </w:lvl>
    <w:lvl w:ilvl="7" w:tplc="892846BC">
      <w:start w:val="1"/>
      <w:numFmt w:val="lowerLetter"/>
      <w:lvlText w:val="%8."/>
      <w:lvlJc w:val="left"/>
      <w:pPr>
        <w:ind w:left="5760" w:hanging="360"/>
      </w:pPr>
    </w:lvl>
    <w:lvl w:ilvl="8" w:tplc="23E20F4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656B"/>
    <w:rsid w:val="0006729D"/>
    <w:rsid w:val="008B6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56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B656B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B656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B656B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B656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B656B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B656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B656B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B656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B656B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B656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B656B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B656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B656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B656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B656B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B656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B656B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8B656B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8B656B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B656B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B656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B656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B656B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B656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B656B"/>
    <w:rPr>
      <w:i/>
    </w:rPr>
  </w:style>
  <w:style w:type="character" w:customStyle="1" w:styleId="HeaderChar">
    <w:name w:val="Header Char"/>
    <w:basedOn w:val="a0"/>
    <w:link w:val="Header"/>
    <w:uiPriority w:val="99"/>
    <w:rsid w:val="008B656B"/>
  </w:style>
  <w:style w:type="character" w:customStyle="1" w:styleId="FooterChar">
    <w:name w:val="Footer Char"/>
    <w:basedOn w:val="a0"/>
    <w:link w:val="Footer"/>
    <w:uiPriority w:val="99"/>
    <w:rsid w:val="008B656B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B656B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B656B"/>
  </w:style>
  <w:style w:type="table" w:styleId="a9">
    <w:name w:val="Table Grid"/>
    <w:basedOn w:val="a1"/>
    <w:uiPriority w:val="59"/>
    <w:rsid w:val="008B656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B656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B656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B65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B65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B6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8B656B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8B656B"/>
    <w:rPr>
      <w:sz w:val="18"/>
    </w:rPr>
  </w:style>
  <w:style w:type="character" w:styleId="ac">
    <w:name w:val="footnote reference"/>
    <w:basedOn w:val="a0"/>
    <w:uiPriority w:val="99"/>
    <w:unhideWhenUsed/>
    <w:rsid w:val="008B656B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8B656B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8B656B"/>
    <w:rPr>
      <w:sz w:val="20"/>
    </w:rPr>
  </w:style>
  <w:style w:type="character" w:styleId="af">
    <w:name w:val="endnote reference"/>
    <w:basedOn w:val="a0"/>
    <w:uiPriority w:val="99"/>
    <w:semiHidden/>
    <w:unhideWhenUsed/>
    <w:rsid w:val="008B656B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B656B"/>
    <w:pPr>
      <w:spacing w:after="57"/>
    </w:pPr>
  </w:style>
  <w:style w:type="paragraph" w:styleId="21">
    <w:name w:val="toc 2"/>
    <w:basedOn w:val="a"/>
    <w:next w:val="a"/>
    <w:uiPriority w:val="39"/>
    <w:unhideWhenUsed/>
    <w:rsid w:val="008B656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B656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B656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B656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B656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B656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B656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B656B"/>
    <w:pPr>
      <w:spacing w:after="57"/>
      <w:ind w:left="2268"/>
    </w:pPr>
  </w:style>
  <w:style w:type="paragraph" w:styleId="af0">
    <w:name w:val="TOC Heading"/>
    <w:uiPriority w:val="39"/>
    <w:unhideWhenUsed/>
    <w:rsid w:val="008B656B"/>
  </w:style>
  <w:style w:type="paragraph" w:styleId="af1">
    <w:name w:val="table of figures"/>
    <w:basedOn w:val="a"/>
    <w:next w:val="a"/>
    <w:uiPriority w:val="99"/>
    <w:unhideWhenUsed/>
    <w:rsid w:val="008B656B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8B656B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2">
    <w:name w:val="Balloon Text"/>
    <w:basedOn w:val="a"/>
    <w:link w:val="af3"/>
    <w:uiPriority w:val="99"/>
    <w:semiHidden/>
    <w:unhideWhenUsed/>
    <w:rsid w:val="008B65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8B656B"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sid w:val="008B656B"/>
    <w:pPr>
      <w:spacing w:after="0" w:line="240" w:lineRule="auto"/>
    </w:pPr>
  </w:style>
  <w:style w:type="character" w:customStyle="1" w:styleId="10">
    <w:name w:val="Заголовок 1 Знак"/>
    <w:basedOn w:val="a0"/>
    <w:link w:val="Heading1"/>
    <w:uiPriority w:val="9"/>
    <w:rsid w:val="008B65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5">
    <w:name w:val="List Paragraph"/>
    <w:basedOn w:val="a"/>
    <w:uiPriority w:val="34"/>
    <w:qFormat/>
    <w:rsid w:val="008B656B"/>
    <w:pPr>
      <w:spacing w:after="160" w:line="256" w:lineRule="auto"/>
      <w:ind w:left="720"/>
      <w:contextualSpacing/>
    </w:pPr>
  </w:style>
  <w:style w:type="character" w:styleId="af6">
    <w:name w:val="Hyperlink"/>
    <w:basedOn w:val="a0"/>
    <w:uiPriority w:val="99"/>
    <w:unhideWhenUsed/>
    <w:rsid w:val="008B656B"/>
    <w:rPr>
      <w:color w:val="0563C1" w:themeColor="hyperlink"/>
      <w:u w:val="single"/>
    </w:rPr>
  </w:style>
  <w:style w:type="character" w:styleId="af7">
    <w:name w:val="annotation reference"/>
    <w:basedOn w:val="a0"/>
    <w:uiPriority w:val="99"/>
    <w:semiHidden/>
    <w:unhideWhenUsed/>
    <w:rsid w:val="008B656B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B656B"/>
    <w:pPr>
      <w:spacing w:after="160"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B656B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B656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B656B"/>
    <w:rPr>
      <w:b/>
      <w:bCs/>
      <w:sz w:val="20"/>
      <w:szCs w:val="20"/>
    </w:rPr>
  </w:style>
  <w:style w:type="character" w:styleId="afc">
    <w:name w:val="Strong"/>
    <w:basedOn w:val="a0"/>
    <w:uiPriority w:val="22"/>
    <w:qFormat/>
    <w:rsid w:val="008B656B"/>
    <w:rPr>
      <w:b/>
      <w:bCs/>
    </w:rPr>
  </w:style>
  <w:style w:type="paragraph" w:customStyle="1" w:styleId="Header">
    <w:name w:val="Header"/>
    <w:basedOn w:val="a"/>
    <w:link w:val="afd"/>
    <w:uiPriority w:val="99"/>
    <w:unhideWhenUsed/>
    <w:rsid w:val="008B6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Header"/>
    <w:uiPriority w:val="99"/>
    <w:rsid w:val="008B656B"/>
  </w:style>
  <w:style w:type="paragraph" w:customStyle="1" w:styleId="Footer">
    <w:name w:val="Footer"/>
    <w:basedOn w:val="a"/>
    <w:link w:val="afe"/>
    <w:uiPriority w:val="99"/>
    <w:unhideWhenUsed/>
    <w:rsid w:val="008B6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Footer"/>
    <w:uiPriority w:val="99"/>
    <w:rsid w:val="008B65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Леново</cp:lastModifiedBy>
  <cp:revision>14</cp:revision>
  <dcterms:created xsi:type="dcterms:W3CDTF">2022-05-27T10:42:00Z</dcterms:created>
  <dcterms:modified xsi:type="dcterms:W3CDTF">2025-04-07T06:05:00Z</dcterms:modified>
</cp:coreProperties>
</file>