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4E7" w:rsidRDefault="003414E7" w:rsidP="0099377F">
      <w:pPr>
        <w:spacing w:after="0" w:line="240" w:lineRule="auto"/>
        <w:rPr>
          <w:rFonts w:ascii="Times New Roman" w:eastAsia="Calibri" w:hAnsi="Times New Roman" w:cs="Times New Roman"/>
          <w:b/>
          <w:bCs/>
          <w:sz w:val="28"/>
          <w:szCs w:val="28"/>
        </w:rPr>
      </w:pPr>
    </w:p>
    <w:p w:rsidR="003414E7" w:rsidRDefault="003414E7" w:rsidP="002C51CA">
      <w:pPr>
        <w:spacing w:after="0" w:line="240" w:lineRule="auto"/>
        <w:jc w:val="center"/>
        <w:rPr>
          <w:rFonts w:ascii="Times New Roman" w:eastAsia="Calibri" w:hAnsi="Times New Roman" w:cs="Times New Roman"/>
          <w:b/>
          <w:bCs/>
          <w:sz w:val="28"/>
          <w:szCs w:val="28"/>
        </w:rPr>
      </w:pPr>
    </w:p>
    <w:p w:rsidR="003414E7" w:rsidRPr="003414E7" w:rsidRDefault="003414E7" w:rsidP="003414E7">
      <w:pPr>
        <w:spacing w:after="0" w:line="240" w:lineRule="auto"/>
        <w:jc w:val="center"/>
        <w:rPr>
          <w:rFonts w:ascii="Times New Roman" w:eastAsia="Times New Roman" w:hAnsi="Times New Roman" w:cs="Times New Roman"/>
          <w:b/>
          <w:sz w:val="28"/>
          <w:szCs w:val="28"/>
          <w:lang w:eastAsia="ru-RU"/>
        </w:rPr>
      </w:pPr>
      <w:r w:rsidRPr="003414E7">
        <w:rPr>
          <w:rFonts w:ascii="Times New Roman" w:eastAsia="Times New Roman" w:hAnsi="Times New Roman" w:cs="Times New Roman"/>
          <w:b/>
          <w:sz w:val="28"/>
          <w:szCs w:val="28"/>
          <w:lang w:eastAsia="ru-RU"/>
        </w:rPr>
        <w:t>СОВЕТ СЕЛЬСКОГО ПОСЕЛЕНИЯ «ВЕРХНЕ-КУЭНГИНСКОЕ»</w:t>
      </w:r>
    </w:p>
    <w:p w:rsidR="003414E7" w:rsidRPr="003414E7" w:rsidRDefault="003414E7" w:rsidP="003414E7">
      <w:pPr>
        <w:spacing w:after="0" w:line="240" w:lineRule="auto"/>
        <w:rPr>
          <w:rFonts w:ascii="Times New Roman" w:eastAsia="Times New Roman" w:hAnsi="Times New Roman" w:cs="Times New Roman"/>
          <w:b/>
          <w:sz w:val="28"/>
          <w:szCs w:val="28"/>
          <w:lang w:eastAsia="ru-RU"/>
        </w:rPr>
      </w:pPr>
    </w:p>
    <w:p w:rsidR="003414E7" w:rsidRPr="003414E7" w:rsidRDefault="003414E7" w:rsidP="003414E7">
      <w:pPr>
        <w:spacing w:after="0" w:line="240" w:lineRule="auto"/>
        <w:rPr>
          <w:rFonts w:ascii="Times New Roman" w:eastAsia="Times New Roman" w:hAnsi="Times New Roman" w:cs="Times New Roman"/>
          <w:b/>
          <w:sz w:val="28"/>
          <w:szCs w:val="28"/>
          <w:lang w:eastAsia="ru-RU"/>
        </w:rPr>
      </w:pPr>
    </w:p>
    <w:p w:rsidR="003414E7" w:rsidRPr="003414E7" w:rsidRDefault="003414E7" w:rsidP="003414E7">
      <w:pPr>
        <w:spacing w:after="0" w:line="240" w:lineRule="auto"/>
        <w:ind w:left="561"/>
        <w:jc w:val="center"/>
        <w:rPr>
          <w:rFonts w:ascii="Times New Roman" w:eastAsia="Times New Roman" w:hAnsi="Times New Roman" w:cs="Times New Roman"/>
          <w:b/>
          <w:sz w:val="32"/>
          <w:szCs w:val="32"/>
          <w:lang w:eastAsia="ru-RU"/>
        </w:rPr>
      </w:pPr>
      <w:proofErr w:type="gramStart"/>
      <w:r w:rsidRPr="003414E7">
        <w:rPr>
          <w:rFonts w:ascii="Times New Roman" w:eastAsia="Times New Roman" w:hAnsi="Times New Roman" w:cs="Times New Roman"/>
          <w:b/>
          <w:sz w:val="32"/>
          <w:szCs w:val="32"/>
          <w:lang w:eastAsia="ru-RU"/>
        </w:rPr>
        <w:t>Р</w:t>
      </w:r>
      <w:proofErr w:type="gramEnd"/>
      <w:r w:rsidRPr="003414E7">
        <w:rPr>
          <w:rFonts w:ascii="Times New Roman" w:eastAsia="Times New Roman" w:hAnsi="Times New Roman" w:cs="Times New Roman"/>
          <w:b/>
          <w:sz w:val="32"/>
          <w:szCs w:val="32"/>
          <w:lang w:eastAsia="ru-RU"/>
        </w:rPr>
        <w:t xml:space="preserve"> Е Ш Е Н И Е</w:t>
      </w:r>
    </w:p>
    <w:p w:rsidR="003414E7" w:rsidRPr="003414E7" w:rsidRDefault="003414E7" w:rsidP="003414E7">
      <w:pPr>
        <w:spacing w:after="0" w:line="240" w:lineRule="auto"/>
        <w:ind w:left="561"/>
        <w:jc w:val="center"/>
        <w:rPr>
          <w:rFonts w:ascii="Times New Roman" w:eastAsia="Times New Roman" w:hAnsi="Times New Roman" w:cs="Times New Roman"/>
          <w:b/>
          <w:sz w:val="32"/>
          <w:szCs w:val="32"/>
          <w:lang w:eastAsia="ru-RU"/>
        </w:rPr>
      </w:pPr>
    </w:p>
    <w:p w:rsidR="003414E7" w:rsidRPr="003414E7" w:rsidRDefault="00ED7BB6" w:rsidP="003414E7">
      <w:pPr>
        <w:spacing w:after="0" w:line="240" w:lineRule="auto"/>
        <w:ind w:left="56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17</w:t>
      </w:r>
      <w:r w:rsidR="003414E7" w:rsidRPr="003414E7">
        <w:rPr>
          <w:rFonts w:ascii="Times New Roman" w:eastAsia="Times New Roman" w:hAnsi="Times New Roman" w:cs="Times New Roman"/>
          <w:b/>
          <w:sz w:val="28"/>
          <w:szCs w:val="28"/>
          <w:lang w:eastAsia="ru-RU"/>
        </w:rPr>
        <w:t>-ой  сессии    4-го созыва</w:t>
      </w:r>
    </w:p>
    <w:p w:rsidR="003414E7" w:rsidRPr="003414E7" w:rsidRDefault="003414E7" w:rsidP="003414E7">
      <w:pPr>
        <w:spacing w:after="0" w:line="240" w:lineRule="auto"/>
        <w:rPr>
          <w:rFonts w:ascii="Times New Roman" w:eastAsia="Times New Roman" w:hAnsi="Times New Roman" w:cs="Times New Roman"/>
          <w:sz w:val="28"/>
          <w:szCs w:val="28"/>
          <w:lang w:eastAsia="ru-RU"/>
        </w:rPr>
      </w:pPr>
    </w:p>
    <w:p w:rsidR="003414E7" w:rsidRPr="003414E7" w:rsidRDefault="00ED7BB6" w:rsidP="003414E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декабря</w:t>
      </w:r>
      <w:r w:rsidR="003414E7" w:rsidRPr="003414E7">
        <w:rPr>
          <w:rFonts w:ascii="Times New Roman" w:eastAsia="Times New Roman" w:hAnsi="Times New Roman" w:cs="Times New Roman"/>
          <w:sz w:val="28"/>
          <w:szCs w:val="28"/>
          <w:lang w:eastAsia="ru-RU"/>
        </w:rPr>
        <w:t xml:space="preserve">       2017 года                             </w:t>
      </w:r>
      <w:r>
        <w:rPr>
          <w:rFonts w:ascii="Times New Roman" w:eastAsia="Times New Roman" w:hAnsi="Times New Roman" w:cs="Times New Roman"/>
          <w:sz w:val="28"/>
          <w:szCs w:val="28"/>
          <w:lang w:eastAsia="ru-RU"/>
        </w:rPr>
        <w:t xml:space="preserve">                           №  102</w:t>
      </w:r>
    </w:p>
    <w:p w:rsidR="003414E7" w:rsidRPr="003414E7" w:rsidRDefault="003414E7" w:rsidP="003414E7">
      <w:pPr>
        <w:spacing w:after="0" w:line="240" w:lineRule="auto"/>
        <w:rPr>
          <w:rFonts w:ascii="Times New Roman" w:eastAsia="Times New Roman" w:hAnsi="Times New Roman" w:cs="Times New Roman"/>
          <w:b/>
          <w:bCs/>
          <w:sz w:val="28"/>
          <w:lang w:eastAsia="ru-RU"/>
        </w:rPr>
      </w:pPr>
      <w:r w:rsidRPr="003414E7">
        <w:rPr>
          <w:rFonts w:ascii="Times New Roman" w:eastAsia="Times New Roman" w:hAnsi="Times New Roman" w:cs="Times New Roman"/>
          <w:b/>
          <w:bCs/>
          <w:sz w:val="28"/>
          <w:lang w:eastAsia="ru-RU"/>
        </w:rPr>
        <w:t xml:space="preserve">                                                </w:t>
      </w:r>
    </w:p>
    <w:p w:rsidR="003414E7" w:rsidRPr="003414E7" w:rsidRDefault="003414E7" w:rsidP="003414E7">
      <w:pPr>
        <w:spacing w:after="0" w:line="240" w:lineRule="auto"/>
        <w:rPr>
          <w:rFonts w:ascii="Times New Roman" w:eastAsia="Times New Roman" w:hAnsi="Times New Roman" w:cs="Times New Roman"/>
          <w:bCs/>
          <w:sz w:val="28"/>
          <w:lang w:eastAsia="ru-RU"/>
        </w:rPr>
      </w:pPr>
      <w:r w:rsidRPr="003414E7">
        <w:rPr>
          <w:rFonts w:ascii="Times New Roman" w:eastAsia="Times New Roman" w:hAnsi="Times New Roman" w:cs="Times New Roman"/>
          <w:bCs/>
          <w:sz w:val="28"/>
          <w:lang w:eastAsia="ru-RU"/>
        </w:rPr>
        <w:t xml:space="preserve">                                               с. Верхняя  </w:t>
      </w:r>
      <w:proofErr w:type="spellStart"/>
      <w:r w:rsidRPr="003414E7">
        <w:rPr>
          <w:rFonts w:ascii="Times New Roman" w:eastAsia="Times New Roman" w:hAnsi="Times New Roman" w:cs="Times New Roman"/>
          <w:bCs/>
          <w:sz w:val="28"/>
          <w:lang w:eastAsia="ru-RU"/>
        </w:rPr>
        <w:t>Куэнга</w:t>
      </w:r>
      <w:proofErr w:type="spellEnd"/>
    </w:p>
    <w:p w:rsidR="003414E7" w:rsidRDefault="003414E7" w:rsidP="000F0577">
      <w:pPr>
        <w:spacing w:after="0" w:line="240" w:lineRule="auto"/>
        <w:rPr>
          <w:rFonts w:ascii="Times New Roman" w:eastAsia="Calibri" w:hAnsi="Times New Roman" w:cs="Times New Roman"/>
          <w:b/>
          <w:bCs/>
          <w:sz w:val="28"/>
          <w:szCs w:val="28"/>
        </w:rPr>
      </w:pPr>
    </w:p>
    <w:p w:rsidR="003414E7" w:rsidRDefault="003414E7" w:rsidP="002C51CA">
      <w:pPr>
        <w:spacing w:after="0" w:line="240" w:lineRule="auto"/>
        <w:jc w:val="center"/>
        <w:rPr>
          <w:rFonts w:ascii="Times New Roman" w:eastAsia="Calibri" w:hAnsi="Times New Roman" w:cs="Times New Roman"/>
          <w:b/>
          <w:bCs/>
          <w:sz w:val="28"/>
          <w:szCs w:val="28"/>
        </w:rPr>
      </w:pPr>
    </w:p>
    <w:p w:rsidR="002C51CA" w:rsidRPr="00F71C95" w:rsidRDefault="002C51CA" w:rsidP="002C51CA">
      <w:pPr>
        <w:spacing w:after="0" w:line="240" w:lineRule="auto"/>
        <w:jc w:val="center"/>
        <w:rPr>
          <w:rFonts w:ascii="Times New Roman" w:eastAsia="Calibri" w:hAnsi="Times New Roman" w:cs="Times New Roman"/>
          <w:b/>
          <w:sz w:val="28"/>
          <w:szCs w:val="28"/>
        </w:rPr>
      </w:pPr>
      <w:r w:rsidRPr="00F71C95">
        <w:rPr>
          <w:rFonts w:ascii="Times New Roman" w:eastAsia="Calibri" w:hAnsi="Times New Roman" w:cs="Times New Roman"/>
          <w:b/>
          <w:bCs/>
          <w:sz w:val="28"/>
          <w:szCs w:val="28"/>
        </w:rPr>
        <w:t xml:space="preserve">О ПОРЯДКЕ РЕАЛИЗАЦИИ ПРАВОТВОРЧЕСКОЙ ИНИЦИАТИВЫ ГРАЖДАН </w:t>
      </w:r>
      <w:r w:rsidRPr="00F71C95">
        <w:rPr>
          <w:rFonts w:ascii="Times New Roman" w:eastAsia="Calibri" w:hAnsi="Times New Roman" w:cs="Times New Roman"/>
          <w:b/>
          <w:sz w:val="28"/>
          <w:szCs w:val="28"/>
        </w:rPr>
        <w:t>В СЕЛЬСКОМ ПОСЕЛЕНИИ «ВЕРХНЕ-КУЭНГИНСКОЕ»</w:t>
      </w:r>
    </w:p>
    <w:p w:rsidR="002C51CA" w:rsidRPr="00F71C95" w:rsidRDefault="002C51CA" w:rsidP="002C51CA">
      <w:pPr>
        <w:spacing w:after="0" w:line="240" w:lineRule="auto"/>
        <w:jc w:val="both"/>
        <w:rPr>
          <w:rFonts w:ascii="Times New Roman" w:eastAsia="Calibri" w:hAnsi="Times New Roman" w:cs="Times New Roman"/>
          <w:b/>
          <w:i/>
          <w:sz w:val="28"/>
          <w:szCs w:val="28"/>
        </w:rPr>
      </w:pPr>
    </w:p>
    <w:p w:rsidR="002C51CA" w:rsidRPr="00F71C95" w:rsidRDefault="002C51CA" w:rsidP="002C51CA">
      <w:pPr>
        <w:spacing w:after="0" w:line="240" w:lineRule="auto"/>
        <w:jc w:val="both"/>
        <w:rPr>
          <w:rFonts w:ascii="Times New Roman" w:eastAsia="Calibri" w:hAnsi="Times New Roman" w:cs="Times New Roman"/>
          <w:i/>
          <w:sz w:val="28"/>
          <w:szCs w:val="28"/>
        </w:rPr>
      </w:pPr>
    </w:p>
    <w:p w:rsidR="002C51CA" w:rsidRPr="00F71C95" w:rsidRDefault="002C51CA" w:rsidP="002C51CA">
      <w:pPr>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В соответствии со статьей 26 Федерального закона от 6 октября 2003 года № 131 «Об общих принципах организации местного самоуправления в Российской </w:t>
      </w:r>
      <w:r>
        <w:rPr>
          <w:rFonts w:ascii="Times New Roman" w:eastAsia="Calibri" w:hAnsi="Times New Roman" w:cs="Times New Roman"/>
          <w:sz w:val="28"/>
          <w:szCs w:val="28"/>
        </w:rPr>
        <w:t xml:space="preserve">Федерации», статьей 18 </w:t>
      </w:r>
      <w:r w:rsidRPr="00F71C95">
        <w:rPr>
          <w:rFonts w:ascii="Times New Roman" w:eastAsia="Calibri" w:hAnsi="Times New Roman" w:cs="Times New Roman"/>
          <w:sz w:val="28"/>
          <w:szCs w:val="28"/>
        </w:rPr>
        <w:t xml:space="preserve"> Устава сельского поселения «Верхне-Куэнгинское», Совет сельского поселения «Верхне-Куэнгинское»</w:t>
      </w:r>
    </w:p>
    <w:p w:rsidR="002C51CA" w:rsidRPr="00F71C95" w:rsidRDefault="002C51CA" w:rsidP="002C51CA">
      <w:pPr>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spacing w:after="0" w:line="240" w:lineRule="auto"/>
        <w:ind w:firstLine="709"/>
        <w:jc w:val="center"/>
        <w:rPr>
          <w:rFonts w:ascii="Times New Roman" w:eastAsia="Calibri" w:hAnsi="Times New Roman" w:cs="Times New Roman"/>
          <w:b/>
          <w:sz w:val="28"/>
          <w:szCs w:val="28"/>
        </w:rPr>
      </w:pPr>
      <w:r w:rsidRPr="00F71C95">
        <w:rPr>
          <w:rFonts w:ascii="Times New Roman" w:eastAsia="Calibri" w:hAnsi="Times New Roman" w:cs="Times New Roman"/>
          <w:b/>
          <w:sz w:val="28"/>
          <w:szCs w:val="28"/>
        </w:rPr>
        <w:t>Решил:</w:t>
      </w:r>
    </w:p>
    <w:p w:rsidR="002C51CA" w:rsidRPr="00F71C95" w:rsidRDefault="002C51CA" w:rsidP="002C51CA">
      <w:pPr>
        <w:spacing w:after="0" w:line="240" w:lineRule="auto"/>
        <w:ind w:firstLine="709"/>
        <w:jc w:val="both"/>
        <w:rPr>
          <w:rFonts w:ascii="Times New Roman" w:eastAsia="Calibri" w:hAnsi="Times New Roman" w:cs="Times New Roman"/>
          <w:b/>
          <w:sz w:val="28"/>
          <w:szCs w:val="28"/>
        </w:rPr>
      </w:pPr>
    </w:p>
    <w:p w:rsidR="002C51CA" w:rsidRPr="00245034" w:rsidRDefault="002C51CA" w:rsidP="002C51CA">
      <w:pPr>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 Утвердить П</w:t>
      </w:r>
      <w:r w:rsidRPr="00F71C95">
        <w:rPr>
          <w:rFonts w:ascii="Times New Roman" w:eastAsia="Calibri" w:hAnsi="Times New Roman" w:cs="Times New Roman"/>
          <w:bCs/>
          <w:sz w:val="28"/>
          <w:szCs w:val="28"/>
        </w:rPr>
        <w:t xml:space="preserve">орядок реализации правотворческой инициативы граждан в </w:t>
      </w:r>
      <w:r w:rsidRPr="00F71C95">
        <w:rPr>
          <w:rFonts w:ascii="Times New Roman" w:eastAsia="Calibri" w:hAnsi="Times New Roman" w:cs="Times New Roman"/>
          <w:sz w:val="28"/>
          <w:szCs w:val="28"/>
        </w:rPr>
        <w:t>сельском поселении «Верхне-Куэнгинское» согласно приложению.</w:t>
      </w:r>
    </w:p>
    <w:p w:rsidR="002C51CA" w:rsidRPr="00F71C95" w:rsidRDefault="002C51CA" w:rsidP="002C51C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F71C95">
        <w:rPr>
          <w:rFonts w:ascii="Times New Roman" w:eastAsia="Times New Roman" w:hAnsi="Times New Roman" w:cs="Times New Roman"/>
          <w:sz w:val="28"/>
          <w:szCs w:val="28"/>
          <w:lang w:eastAsia="ru-RU"/>
        </w:rPr>
        <w:t>. Настоящее решение вступает в силу на следующий день после дня его официального опубликования (обнародования).</w:t>
      </w:r>
    </w:p>
    <w:p w:rsidR="002C51CA" w:rsidRPr="00F71C95" w:rsidRDefault="002C51CA" w:rsidP="002C51C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1C95">
        <w:rPr>
          <w:rFonts w:ascii="Times New Roman" w:eastAsia="Times New Roman" w:hAnsi="Times New Roman" w:cs="Times New Roman"/>
          <w:sz w:val="28"/>
          <w:szCs w:val="28"/>
          <w:lang w:eastAsia="ru-RU"/>
        </w:rPr>
        <w:t>4. Настоящее решение опубликовать (обнародовать)</w:t>
      </w:r>
      <w:r w:rsidR="00ED7BB6">
        <w:rPr>
          <w:rFonts w:ascii="Times New Roman" w:eastAsia="Times New Roman" w:hAnsi="Times New Roman" w:cs="Times New Roman"/>
          <w:sz w:val="28"/>
          <w:szCs w:val="28"/>
          <w:lang w:eastAsia="ru-RU"/>
        </w:rPr>
        <w:t xml:space="preserve"> на официальном стенде администрации и официальном сайте  администрации сельского поселения «Верхне-Куэнгинское»</w:t>
      </w:r>
    </w:p>
    <w:p w:rsidR="002C51CA" w:rsidRPr="00F71C95" w:rsidRDefault="002C51CA" w:rsidP="002C51C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C51CA" w:rsidRPr="00F71C95" w:rsidRDefault="002C51CA" w:rsidP="002C51C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C51CA" w:rsidRPr="00F71C95" w:rsidRDefault="002C51CA" w:rsidP="002C51C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C51CA" w:rsidRPr="00F71C95" w:rsidRDefault="002C51CA" w:rsidP="002C51C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1C95">
        <w:rPr>
          <w:rFonts w:ascii="Times New Roman" w:eastAsia="Times New Roman" w:hAnsi="Times New Roman" w:cs="Times New Roman"/>
          <w:sz w:val="28"/>
          <w:szCs w:val="28"/>
          <w:lang w:eastAsia="ru-RU"/>
        </w:rPr>
        <w:t xml:space="preserve">Глава </w:t>
      </w:r>
      <w:proofErr w:type="gramStart"/>
      <w:r w:rsidRPr="00F71C95">
        <w:rPr>
          <w:rFonts w:ascii="Times New Roman" w:eastAsia="Times New Roman" w:hAnsi="Times New Roman" w:cs="Times New Roman"/>
          <w:sz w:val="28"/>
          <w:szCs w:val="28"/>
          <w:lang w:eastAsia="ru-RU"/>
        </w:rPr>
        <w:t>сельского</w:t>
      </w:r>
      <w:proofErr w:type="gramEnd"/>
      <w:r w:rsidRPr="00F71C95">
        <w:rPr>
          <w:rFonts w:ascii="Times New Roman" w:eastAsia="Times New Roman" w:hAnsi="Times New Roman" w:cs="Times New Roman"/>
          <w:sz w:val="28"/>
          <w:szCs w:val="28"/>
          <w:lang w:eastAsia="ru-RU"/>
        </w:rPr>
        <w:t xml:space="preserve"> </w:t>
      </w:r>
    </w:p>
    <w:p w:rsidR="002C51CA" w:rsidRPr="00F71C95" w:rsidRDefault="002C51CA" w:rsidP="002C51C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1C95">
        <w:rPr>
          <w:rFonts w:ascii="Times New Roman" w:eastAsia="Times New Roman" w:hAnsi="Times New Roman" w:cs="Times New Roman"/>
          <w:sz w:val="28"/>
          <w:szCs w:val="28"/>
          <w:lang w:eastAsia="ru-RU"/>
        </w:rPr>
        <w:t>поселения «Верхне-Куэнгинское»</w:t>
      </w:r>
      <w:r w:rsidRPr="00F71C95">
        <w:rPr>
          <w:rFonts w:ascii="Times New Roman" w:eastAsia="Times New Roman" w:hAnsi="Times New Roman" w:cs="Times New Roman"/>
          <w:sz w:val="28"/>
          <w:szCs w:val="28"/>
          <w:lang w:eastAsia="ru-RU"/>
        </w:rPr>
        <w:tab/>
      </w:r>
      <w:r w:rsidR="00ED7BB6">
        <w:rPr>
          <w:rFonts w:ascii="Times New Roman" w:eastAsia="Times New Roman" w:hAnsi="Times New Roman" w:cs="Times New Roman"/>
          <w:sz w:val="28"/>
          <w:szCs w:val="28"/>
          <w:lang w:eastAsia="ru-RU"/>
        </w:rPr>
        <w:t>-                                  С.В.Добрынин</w:t>
      </w:r>
      <w:r w:rsidRPr="00F71C95">
        <w:rPr>
          <w:rFonts w:ascii="Times New Roman" w:eastAsia="Times New Roman" w:hAnsi="Times New Roman" w:cs="Times New Roman"/>
          <w:sz w:val="28"/>
          <w:szCs w:val="28"/>
          <w:lang w:eastAsia="ru-RU"/>
        </w:rPr>
        <w:tab/>
      </w:r>
      <w:r w:rsidRPr="00F71C95">
        <w:rPr>
          <w:rFonts w:ascii="Times New Roman" w:eastAsia="Times New Roman" w:hAnsi="Times New Roman" w:cs="Times New Roman"/>
          <w:sz w:val="28"/>
          <w:szCs w:val="28"/>
          <w:lang w:eastAsia="ru-RU"/>
        </w:rPr>
        <w:tab/>
      </w:r>
      <w:r w:rsidR="00ED7BB6">
        <w:rPr>
          <w:rFonts w:ascii="Times New Roman" w:eastAsia="Times New Roman" w:hAnsi="Times New Roman" w:cs="Times New Roman"/>
          <w:sz w:val="28"/>
          <w:szCs w:val="28"/>
          <w:lang w:eastAsia="ru-RU"/>
        </w:rPr>
        <w:tab/>
      </w:r>
      <w:r w:rsidR="00ED7BB6">
        <w:rPr>
          <w:rFonts w:ascii="Times New Roman" w:eastAsia="Times New Roman" w:hAnsi="Times New Roman" w:cs="Times New Roman"/>
          <w:sz w:val="28"/>
          <w:szCs w:val="28"/>
          <w:lang w:eastAsia="ru-RU"/>
        </w:rPr>
        <w:tab/>
      </w:r>
      <w:r w:rsidR="00ED7BB6">
        <w:rPr>
          <w:rFonts w:ascii="Times New Roman" w:eastAsia="Times New Roman" w:hAnsi="Times New Roman" w:cs="Times New Roman"/>
          <w:sz w:val="28"/>
          <w:szCs w:val="28"/>
          <w:lang w:eastAsia="ru-RU"/>
        </w:rPr>
        <w:tab/>
      </w:r>
      <w:r w:rsidR="00ED7BB6">
        <w:rPr>
          <w:rFonts w:ascii="Times New Roman" w:eastAsia="Times New Roman" w:hAnsi="Times New Roman" w:cs="Times New Roman"/>
          <w:sz w:val="28"/>
          <w:szCs w:val="28"/>
          <w:lang w:eastAsia="ru-RU"/>
        </w:rPr>
        <w:tab/>
      </w:r>
      <w:r w:rsidR="00ED7BB6">
        <w:rPr>
          <w:rFonts w:ascii="Times New Roman" w:eastAsia="Times New Roman" w:hAnsi="Times New Roman" w:cs="Times New Roman"/>
          <w:sz w:val="28"/>
          <w:szCs w:val="28"/>
          <w:lang w:eastAsia="ru-RU"/>
        </w:rPr>
        <w:tab/>
      </w:r>
      <w:r w:rsidR="00ED7BB6">
        <w:rPr>
          <w:rFonts w:ascii="Times New Roman" w:eastAsia="Times New Roman" w:hAnsi="Times New Roman" w:cs="Times New Roman"/>
          <w:sz w:val="28"/>
          <w:szCs w:val="28"/>
          <w:lang w:eastAsia="ru-RU"/>
        </w:rPr>
        <w:tab/>
      </w:r>
    </w:p>
    <w:p w:rsidR="002C51CA" w:rsidRPr="00F71C95" w:rsidRDefault="002C51CA" w:rsidP="002C51CA">
      <w:pPr>
        <w:widowControl w:val="0"/>
        <w:autoSpaceDE w:val="0"/>
        <w:autoSpaceDN w:val="0"/>
        <w:adjustRightInd w:val="0"/>
        <w:spacing w:after="0" w:line="240" w:lineRule="auto"/>
        <w:jc w:val="both"/>
        <w:rPr>
          <w:rFonts w:ascii="Times New Roman" w:eastAsia="Times New Roman" w:hAnsi="Times New Roman" w:cs="Times New Roman"/>
          <w:i/>
          <w:iCs/>
          <w:sz w:val="28"/>
          <w:szCs w:val="28"/>
          <w:lang w:eastAsia="ru-RU"/>
        </w:rPr>
      </w:pPr>
      <w:r w:rsidRPr="00F71C95">
        <w:rPr>
          <w:rFonts w:ascii="Times New Roman" w:eastAsia="Times New Roman" w:hAnsi="Times New Roman" w:cs="Times New Roman"/>
          <w:sz w:val="28"/>
          <w:szCs w:val="28"/>
          <w:lang w:eastAsia="ru-RU"/>
        </w:rPr>
        <w:t xml:space="preserve">          </w:t>
      </w:r>
      <w:r w:rsidR="00ED7BB6">
        <w:rPr>
          <w:rFonts w:ascii="Times New Roman" w:eastAsia="Times New Roman" w:hAnsi="Times New Roman" w:cs="Times New Roman"/>
          <w:sz w:val="28"/>
          <w:szCs w:val="28"/>
          <w:lang w:eastAsia="ru-RU"/>
        </w:rPr>
        <w:t xml:space="preserve">                               </w:t>
      </w:r>
      <w:r w:rsidRPr="00F71C95">
        <w:rPr>
          <w:rFonts w:ascii="Times New Roman" w:eastAsia="Times New Roman" w:hAnsi="Times New Roman" w:cs="Times New Roman"/>
          <w:sz w:val="28"/>
          <w:szCs w:val="28"/>
          <w:lang w:eastAsia="ru-RU"/>
        </w:rPr>
        <w:t xml:space="preserve">              </w:t>
      </w:r>
    </w:p>
    <w:p w:rsidR="002C51CA" w:rsidRPr="00F71C95" w:rsidRDefault="002C51CA" w:rsidP="002C51CA">
      <w:pPr>
        <w:spacing w:after="0" w:line="240" w:lineRule="auto"/>
        <w:ind w:left="5103"/>
        <w:jc w:val="center"/>
        <w:rPr>
          <w:rFonts w:ascii="Times New Roman" w:eastAsia="Calibri" w:hAnsi="Times New Roman" w:cs="Times New Roman"/>
          <w:bCs/>
          <w:sz w:val="28"/>
          <w:szCs w:val="28"/>
        </w:rPr>
      </w:pPr>
      <w:r w:rsidRPr="00F71C95">
        <w:rPr>
          <w:rFonts w:ascii="Times New Roman" w:eastAsia="Calibri" w:hAnsi="Times New Roman" w:cs="Times New Roman"/>
          <w:sz w:val="28"/>
          <w:szCs w:val="28"/>
        </w:rPr>
        <w:br w:type="page"/>
      </w:r>
      <w:r w:rsidRPr="00F71C95">
        <w:rPr>
          <w:rFonts w:ascii="Times New Roman" w:eastAsia="Calibri" w:hAnsi="Times New Roman" w:cs="Times New Roman"/>
          <w:bCs/>
          <w:sz w:val="28"/>
          <w:szCs w:val="28"/>
        </w:rPr>
        <w:lastRenderedPageBreak/>
        <w:t>ПРИЛОЖЕНИЕ</w:t>
      </w:r>
    </w:p>
    <w:p w:rsidR="002C51CA" w:rsidRPr="00F71C95" w:rsidRDefault="002C51CA" w:rsidP="002C51CA">
      <w:pPr>
        <w:spacing w:after="0" w:line="240" w:lineRule="auto"/>
        <w:ind w:left="5103"/>
        <w:jc w:val="center"/>
        <w:outlineLvl w:val="0"/>
        <w:rPr>
          <w:rFonts w:ascii="Times New Roman" w:eastAsia="Calibri" w:hAnsi="Times New Roman" w:cs="Times New Roman"/>
          <w:bCs/>
          <w:sz w:val="28"/>
          <w:szCs w:val="28"/>
        </w:rPr>
      </w:pPr>
    </w:p>
    <w:p w:rsidR="002C51CA" w:rsidRPr="00F71C95" w:rsidRDefault="002C51CA" w:rsidP="002C51CA">
      <w:pPr>
        <w:spacing w:after="0" w:line="240" w:lineRule="auto"/>
        <w:ind w:left="5103"/>
        <w:jc w:val="center"/>
        <w:rPr>
          <w:rFonts w:ascii="Times New Roman" w:eastAsia="Calibri" w:hAnsi="Times New Roman" w:cs="Times New Roman"/>
          <w:sz w:val="28"/>
          <w:szCs w:val="28"/>
        </w:rPr>
      </w:pPr>
      <w:r w:rsidRPr="00F71C95">
        <w:rPr>
          <w:rFonts w:ascii="Times New Roman" w:eastAsia="Calibri" w:hAnsi="Times New Roman" w:cs="Times New Roman"/>
          <w:sz w:val="28"/>
          <w:szCs w:val="28"/>
        </w:rPr>
        <w:t>к решению Совета сельского поселения «Верхне-Куэнгинское»</w:t>
      </w:r>
    </w:p>
    <w:p w:rsidR="002C51CA" w:rsidRPr="00F71C95" w:rsidRDefault="00ED7BB6" w:rsidP="002C51CA">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от « 28 »декабря 2017 года № 102</w:t>
      </w:r>
    </w:p>
    <w:p w:rsidR="002C51CA" w:rsidRPr="00F71C95" w:rsidRDefault="002C51CA" w:rsidP="002C51CA">
      <w:pPr>
        <w:spacing w:after="0" w:line="240" w:lineRule="auto"/>
        <w:ind w:firstLine="709"/>
        <w:jc w:val="both"/>
        <w:rPr>
          <w:rFonts w:ascii="Times New Roman" w:eastAsia="Times New Roman" w:hAnsi="Times New Roman" w:cs="Times New Roman"/>
          <w:sz w:val="28"/>
          <w:szCs w:val="28"/>
          <w:lang w:eastAsia="ru-RU"/>
        </w:rPr>
      </w:pPr>
    </w:p>
    <w:p w:rsidR="002C51CA" w:rsidRPr="00F71C95" w:rsidRDefault="002C51CA" w:rsidP="002C51CA">
      <w:pPr>
        <w:spacing w:after="0" w:line="240" w:lineRule="auto"/>
        <w:ind w:firstLine="709"/>
        <w:jc w:val="both"/>
        <w:rPr>
          <w:rFonts w:ascii="Times New Roman" w:eastAsia="Times New Roman" w:hAnsi="Times New Roman" w:cs="Times New Roman"/>
          <w:sz w:val="28"/>
          <w:szCs w:val="28"/>
          <w:lang w:eastAsia="ru-RU"/>
        </w:rPr>
      </w:pPr>
    </w:p>
    <w:p w:rsidR="002C51CA" w:rsidRPr="00F71C95" w:rsidRDefault="002C51CA" w:rsidP="002C51CA">
      <w:pPr>
        <w:spacing w:after="0" w:line="240" w:lineRule="auto"/>
        <w:jc w:val="center"/>
        <w:rPr>
          <w:rFonts w:ascii="Times New Roman" w:eastAsia="Calibri" w:hAnsi="Times New Roman" w:cs="Times New Roman"/>
          <w:b/>
          <w:bCs/>
          <w:sz w:val="28"/>
          <w:szCs w:val="28"/>
        </w:rPr>
      </w:pPr>
      <w:r w:rsidRPr="00F71C95">
        <w:rPr>
          <w:rFonts w:ascii="Times New Roman" w:eastAsia="Calibri" w:hAnsi="Times New Roman" w:cs="Times New Roman"/>
          <w:b/>
          <w:bCs/>
          <w:sz w:val="28"/>
          <w:szCs w:val="28"/>
        </w:rPr>
        <w:t>ПОРЯДОК</w:t>
      </w:r>
    </w:p>
    <w:p w:rsidR="002C51CA" w:rsidRPr="00F71C95" w:rsidRDefault="002C51CA" w:rsidP="002C51CA">
      <w:pPr>
        <w:spacing w:after="0" w:line="240" w:lineRule="auto"/>
        <w:jc w:val="center"/>
        <w:rPr>
          <w:rFonts w:ascii="Times New Roman" w:eastAsia="Calibri" w:hAnsi="Times New Roman" w:cs="Times New Roman"/>
          <w:b/>
          <w:sz w:val="28"/>
          <w:szCs w:val="28"/>
        </w:rPr>
      </w:pPr>
      <w:r w:rsidRPr="00F71C95">
        <w:rPr>
          <w:rFonts w:ascii="Times New Roman" w:eastAsia="Calibri" w:hAnsi="Times New Roman" w:cs="Times New Roman"/>
          <w:b/>
          <w:bCs/>
          <w:sz w:val="28"/>
          <w:szCs w:val="28"/>
        </w:rPr>
        <w:t xml:space="preserve">РЕАЛИЗАЦИИ ПРАВОТВОРЧЕСКОЙ ИНИЦИАТИВЫ ГРАЖДАН </w:t>
      </w:r>
      <w:r w:rsidRPr="00F71C95">
        <w:rPr>
          <w:rFonts w:ascii="Times New Roman" w:eastAsia="Calibri" w:hAnsi="Times New Roman" w:cs="Times New Roman"/>
          <w:b/>
          <w:sz w:val="28"/>
          <w:szCs w:val="28"/>
        </w:rPr>
        <w:t>В</w:t>
      </w:r>
      <w:r w:rsidRPr="00F71C95">
        <w:rPr>
          <w:rFonts w:ascii="Times New Roman" w:eastAsia="Calibri" w:hAnsi="Times New Roman" w:cs="Times New Roman"/>
          <w:b/>
          <w:i/>
          <w:sz w:val="28"/>
          <w:szCs w:val="28"/>
        </w:rPr>
        <w:t xml:space="preserve"> </w:t>
      </w:r>
      <w:r w:rsidRPr="00F71C95">
        <w:rPr>
          <w:rFonts w:ascii="Times New Roman" w:eastAsia="Calibri" w:hAnsi="Times New Roman" w:cs="Times New Roman"/>
          <w:b/>
          <w:sz w:val="28"/>
          <w:szCs w:val="28"/>
        </w:rPr>
        <w:t>сельском  поселении «Верхне-Куэнгинское»</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2C51CA" w:rsidRPr="00ED7BB6" w:rsidRDefault="002C51CA" w:rsidP="00ED7BB6">
      <w:pPr>
        <w:pStyle w:val="a3"/>
        <w:numPr>
          <w:ilvl w:val="0"/>
          <w:numId w:val="2"/>
        </w:numPr>
        <w:tabs>
          <w:tab w:val="left" w:pos="993"/>
        </w:tabs>
        <w:autoSpaceDE w:val="0"/>
        <w:autoSpaceDN w:val="0"/>
        <w:adjustRightInd w:val="0"/>
        <w:spacing w:after="0" w:line="240" w:lineRule="auto"/>
        <w:outlineLvl w:val="0"/>
        <w:rPr>
          <w:rFonts w:ascii="Times New Roman" w:eastAsia="Calibri" w:hAnsi="Times New Roman" w:cs="Times New Roman"/>
          <w:b/>
          <w:bCs/>
          <w:sz w:val="28"/>
          <w:szCs w:val="28"/>
        </w:rPr>
      </w:pPr>
      <w:r w:rsidRPr="00ED7BB6">
        <w:rPr>
          <w:rFonts w:ascii="Times New Roman" w:eastAsia="Calibri" w:hAnsi="Times New Roman" w:cs="Times New Roman"/>
          <w:b/>
          <w:bCs/>
          <w:sz w:val="28"/>
          <w:szCs w:val="28"/>
        </w:rPr>
        <w:t>Общие положения</w:t>
      </w:r>
    </w:p>
    <w:p w:rsidR="002C51CA" w:rsidRPr="00F71C95" w:rsidRDefault="002C51CA" w:rsidP="002C51CA">
      <w:pPr>
        <w:autoSpaceDE w:val="0"/>
        <w:autoSpaceDN w:val="0"/>
        <w:adjustRightInd w:val="0"/>
        <w:spacing w:after="0" w:line="240" w:lineRule="auto"/>
        <w:ind w:firstLine="709"/>
        <w:contextualSpacing/>
        <w:jc w:val="both"/>
        <w:outlineLvl w:val="0"/>
        <w:rPr>
          <w:rFonts w:ascii="Times New Roman" w:eastAsia="Calibri" w:hAnsi="Times New Roman" w:cs="Times New Roman"/>
          <w:b/>
          <w:bCs/>
          <w:sz w:val="28"/>
          <w:szCs w:val="28"/>
        </w:rPr>
      </w:pPr>
    </w:p>
    <w:p w:rsidR="002C51CA" w:rsidRPr="00F71C95" w:rsidRDefault="002C51CA" w:rsidP="002C51CA">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1. </w:t>
      </w:r>
      <w:proofErr w:type="gramStart"/>
      <w:r w:rsidRPr="00F71C95">
        <w:rPr>
          <w:rFonts w:ascii="Times New Roman" w:eastAsia="Calibri" w:hAnsi="Times New Roman" w:cs="Times New Roman"/>
          <w:sz w:val="28"/>
          <w:szCs w:val="28"/>
        </w:rPr>
        <w:t>Настоящий Порядок реализации правотворческой инициативы граждан в сельском поселении «Верхне-Куэнгинское»  (далее - Порядок) разработан в соответствии со статьей 28 Федерального закона от 06 октября 2003 года № 131-ФЗ «Об общих принципах организации местного самоуправления в Рос</w:t>
      </w:r>
      <w:r w:rsidR="00ED7BB6">
        <w:rPr>
          <w:rFonts w:ascii="Times New Roman" w:eastAsia="Calibri" w:hAnsi="Times New Roman" w:cs="Times New Roman"/>
          <w:sz w:val="28"/>
          <w:szCs w:val="28"/>
        </w:rPr>
        <w:t xml:space="preserve">сийской Федерации», статьей 18 </w:t>
      </w:r>
      <w:r w:rsidRPr="00F71C95">
        <w:rPr>
          <w:rFonts w:ascii="Times New Roman" w:eastAsia="Calibri" w:hAnsi="Times New Roman" w:cs="Times New Roman"/>
          <w:sz w:val="28"/>
          <w:szCs w:val="28"/>
        </w:rPr>
        <w:t xml:space="preserve"> Устава сельского поселения «Верхне-Куэнгинское», </w:t>
      </w:r>
      <w:bookmarkStart w:id="0" w:name="sub_12"/>
      <w:r w:rsidRPr="00F71C95">
        <w:rPr>
          <w:rFonts w:ascii="Times New Roman" w:eastAsia="Calibri" w:hAnsi="Times New Roman" w:cs="Times New Roman"/>
          <w:sz w:val="28"/>
          <w:szCs w:val="28"/>
        </w:rPr>
        <w:t>и направлен на реализацию права граждан Российской Федерации на осуществление местного самоуправления посредством выступления с правотворческой инициативой.</w:t>
      </w:r>
      <w:proofErr w:type="gramEnd"/>
    </w:p>
    <w:p w:rsidR="002C51CA" w:rsidRPr="00F71C95" w:rsidRDefault="002C51CA" w:rsidP="002C51CA">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F71C95">
        <w:rPr>
          <w:rFonts w:ascii="Times New Roman" w:eastAsia="Calibri" w:hAnsi="Times New Roman" w:cs="Times New Roman"/>
          <w:sz w:val="28"/>
          <w:szCs w:val="28"/>
        </w:rPr>
        <w:t>2. Правотворческая инициатива – форма непосредственного участия населения сельского поселения «Верхне-Куэнгинское» (далее – муниципальное образование) в осуществлении местного самоуправления.</w:t>
      </w:r>
    </w:p>
    <w:bookmarkEnd w:id="0"/>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3. </w:t>
      </w:r>
      <w:proofErr w:type="gramStart"/>
      <w:r w:rsidRPr="00F71C95">
        <w:rPr>
          <w:rFonts w:ascii="Times New Roman" w:eastAsia="Calibri" w:hAnsi="Times New Roman" w:cs="Times New Roman"/>
          <w:sz w:val="28"/>
          <w:szCs w:val="28"/>
        </w:rPr>
        <w:t>Реализация гражданами правотворческой инициативы осуществляется через инициативные группы граждан, обладающих избирательным правом, путем внесения проектов муниципальных правовых актов муниципального образования в порядке реализации правотворческой инициативы граждан в органы местного самоуправления муниципального образования или должностному лицу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w:t>
      </w:r>
      <w:proofErr w:type="gramEnd"/>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71C95">
        <w:rPr>
          <w:rFonts w:ascii="Times New Roman" w:eastAsia="Calibri" w:hAnsi="Times New Roman" w:cs="Times New Roman"/>
          <w:b/>
          <w:bCs/>
          <w:sz w:val="28"/>
          <w:szCs w:val="28"/>
        </w:rPr>
        <w:t>2. Порядок формирования инициативной группы граждан по внесению проектов муниципальных правовых актов муниципального образования в порядке реализации правотворческой инициативы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 w:name="sub_21"/>
      <w:r w:rsidRPr="00F71C95">
        <w:rPr>
          <w:rFonts w:ascii="Times New Roman" w:eastAsia="Calibri" w:hAnsi="Times New Roman" w:cs="Times New Roman"/>
          <w:sz w:val="28"/>
          <w:szCs w:val="28"/>
        </w:rPr>
        <w:t>4. Формирование инициативной группы граждан по внесению проектов муниципальных правовых актов муниципального образования в порядке реализации правотворческой инициативы граждан (далее - инициативная группа граждан) осуществляется на основе волеизъявления граждан.</w:t>
      </w:r>
    </w:p>
    <w:bookmarkEnd w:id="1"/>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Численность инициативной группы граждан должна составлять не менее трех процентов от числа жителей муниципального образования, обладающих избирательным правом. Членами инициативной группы граждан могут быть совершеннолетние граждане Российской Федерации, постоянно или </w:t>
      </w:r>
      <w:r w:rsidRPr="00F71C95">
        <w:rPr>
          <w:rFonts w:ascii="Times New Roman" w:eastAsia="Calibri" w:hAnsi="Times New Roman" w:cs="Times New Roman"/>
          <w:sz w:val="28"/>
          <w:szCs w:val="28"/>
        </w:rPr>
        <w:lastRenderedPageBreak/>
        <w:t>преимущественно проживающие в муниципальном образовании, достигшие восемнадцати летнего возраста. Иностранные граждане, постоянно или преимущественно проживающие в муниципальном образовании,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Формирование и проведение собрания инициативной группы граждан могут осуществляться в соответствии с нормативными правовыми актами муниципального образования. </w:t>
      </w:r>
      <w:proofErr w:type="gramStart"/>
      <w:r w:rsidRPr="00F71C95">
        <w:rPr>
          <w:rFonts w:ascii="Times New Roman" w:eastAsia="Calibri" w:hAnsi="Times New Roman" w:cs="Times New Roman"/>
          <w:sz w:val="28"/>
          <w:szCs w:val="28"/>
        </w:rPr>
        <w:t>В этом случае к проекту муниципального правового акта муниципального образования, вносимому в порядке реализации правотворческой инициативы граждан, прилагаются оформленные надлежащим образом протоколы собраний граждан, на которых принято решение о создании инициативной группы граждан либо об избрании делегатов на конференцию граждан, на которой будет рассматриваться вопрос о создании инициативной группы граждан, а также протокол соответствующей конференции граждан.</w:t>
      </w:r>
      <w:proofErr w:type="gramEnd"/>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 w:name="sub_22"/>
      <w:r w:rsidRPr="00F71C95">
        <w:rPr>
          <w:rFonts w:ascii="Times New Roman" w:eastAsia="Calibri" w:hAnsi="Times New Roman" w:cs="Times New Roman"/>
          <w:sz w:val="28"/>
          <w:szCs w:val="28"/>
        </w:rPr>
        <w:t xml:space="preserve">5. Инициативная группа граждан считается созданной с момента принятия решения о ее создании. Указанное решение оформляется протоколом собрания (конференции) инициативной группы граждан, в </w:t>
      </w:r>
      <w:proofErr w:type="gramStart"/>
      <w:r w:rsidRPr="00F71C95">
        <w:rPr>
          <w:rFonts w:ascii="Times New Roman" w:eastAsia="Calibri" w:hAnsi="Times New Roman" w:cs="Times New Roman"/>
          <w:sz w:val="28"/>
          <w:szCs w:val="28"/>
        </w:rPr>
        <w:t>котором</w:t>
      </w:r>
      <w:proofErr w:type="gramEnd"/>
      <w:r w:rsidRPr="00F71C95">
        <w:rPr>
          <w:rFonts w:ascii="Times New Roman" w:eastAsia="Calibri" w:hAnsi="Times New Roman" w:cs="Times New Roman"/>
          <w:sz w:val="28"/>
          <w:szCs w:val="28"/>
        </w:rPr>
        <w:t xml:space="preserve"> указываются следующие сведения:</w:t>
      </w:r>
    </w:p>
    <w:bookmarkEnd w:id="2"/>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5.1. количество жителей муниципального образования, присутствовавших на собрании (конференции)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5.2. дата и место проведения собрания (конференции)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5.3. повестка собрания (конференции)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5.4. наименование проекта муниципального правового акта муниципального образования, вносимого в порядке реализации правотворческой инициативы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5.5. адрес для корреспонденции и контактный телефон уполномоченных представителей группы по организации и подготовке правотворческой инициативы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5.6. решения, принятые по вопросам собрания (конференции)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6. К протоколу собрания (конференции) инициативной группы граждан прилагаются: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6.1. список членов инициативной группы граждан с указанием в отношении каждого члена фамилии, имени, отчества, года рождения (в возрасте восемнадцати лет - дополнительно дня и месяца рождения), адреса места жительства, серии, номера и даты выдачи паспорта или документа, заменяющего паспорт гражданина, наименования или кода выдавшего его органа;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6.2. проект муниципального правового акта муниципального образования, вносимый в порядке реализации правотворческой инициативы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3" w:name="sub_23"/>
      <w:r w:rsidRPr="00F71C95">
        <w:rPr>
          <w:rFonts w:ascii="Times New Roman" w:eastAsia="Calibri" w:hAnsi="Times New Roman" w:cs="Times New Roman"/>
          <w:sz w:val="28"/>
          <w:szCs w:val="28"/>
        </w:rPr>
        <w:t>7. Собрание (конференция) инициативной группы граждан может выбрать не более двух уполномоченных представителей для представления интересов по вопросам, связанным с внесением проекта муниципального правового акта муниципального образования в порядке реализации правотворческой инициативы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4" w:name="sub_24"/>
      <w:bookmarkEnd w:id="3"/>
      <w:r w:rsidRPr="00F71C95">
        <w:rPr>
          <w:rFonts w:ascii="Times New Roman" w:eastAsia="Calibri" w:hAnsi="Times New Roman" w:cs="Times New Roman"/>
          <w:sz w:val="28"/>
          <w:szCs w:val="28"/>
        </w:rPr>
        <w:lastRenderedPageBreak/>
        <w:t>8. Протокол собрания (конференции) инициативной группы граждан, содержащий решение о создании инициативной группы граждан, подписывается всеми участниками собрания (конференции) инициативной группы граждан с указанием фамилии, имени, отчества каждого участника.</w:t>
      </w:r>
    </w:p>
    <w:bookmarkEnd w:id="4"/>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71C95">
        <w:rPr>
          <w:rFonts w:ascii="Times New Roman" w:eastAsia="Calibri" w:hAnsi="Times New Roman" w:cs="Times New Roman"/>
          <w:b/>
          <w:bCs/>
          <w:sz w:val="28"/>
          <w:szCs w:val="28"/>
        </w:rPr>
        <w:t xml:space="preserve">3. </w:t>
      </w:r>
      <w:bookmarkStart w:id="5" w:name="sub_51"/>
      <w:r w:rsidRPr="00F71C95">
        <w:rPr>
          <w:rFonts w:ascii="Times New Roman" w:eastAsia="Calibri" w:hAnsi="Times New Roman" w:cs="Times New Roman"/>
          <w:b/>
          <w:sz w:val="28"/>
          <w:szCs w:val="28"/>
        </w:rPr>
        <w:t>Сбор подписей в поддержку правотворческой инициативы</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b/>
          <w:bCs/>
          <w:sz w:val="28"/>
          <w:szCs w:val="28"/>
        </w:rPr>
      </w:pP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9. Для поддержки правотворческой инициативы необходим</w:t>
      </w:r>
      <w:r w:rsidR="00ED7BB6">
        <w:rPr>
          <w:rFonts w:ascii="Times New Roman" w:eastAsia="Calibri" w:hAnsi="Times New Roman" w:cs="Times New Roman"/>
          <w:sz w:val="28"/>
          <w:szCs w:val="28"/>
        </w:rPr>
        <w:t>о собрать подписи не менее 25</w:t>
      </w:r>
      <w:r w:rsidRPr="00F71C95">
        <w:rPr>
          <w:rFonts w:ascii="Times New Roman" w:eastAsia="Calibri" w:hAnsi="Times New Roman" w:cs="Times New Roman"/>
          <w:sz w:val="28"/>
          <w:szCs w:val="28"/>
        </w:rPr>
        <w:t xml:space="preserve"> </w:t>
      </w:r>
      <w:r w:rsidRPr="00F71C95">
        <w:rPr>
          <w:rFonts w:ascii="Times New Roman" w:eastAsia="Calibri" w:hAnsi="Times New Roman" w:cs="Times New Roman"/>
          <w:i/>
          <w:sz w:val="28"/>
          <w:szCs w:val="28"/>
        </w:rPr>
        <w:t>(количество подписей)</w:t>
      </w:r>
      <w:r w:rsidRPr="00F71C95">
        <w:rPr>
          <w:rFonts w:ascii="Times New Roman" w:eastAsia="Calibri" w:hAnsi="Times New Roman" w:cs="Times New Roman"/>
          <w:sz w:val="28"/>
          <w:szCs w:val="28"/>
        </w:rPr>
        <w:t xml:space="preserve"> жителей муниципального образования, обладающих активным избирательным правом на выборах в органы местного самоуправления муниципального образования, но не более трех процентов от общего числа его жителей.</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6" w:name="sub_52"/>
      <w:bookmarkEnd w:id="5"/>
      <w:r w:rsidRPr="00F71C95">
        <w:rPr>
          <w:rFonts w:ascii="Times New Roman" w:eastAsia="Calibri" w:hAnsi="Times New Roman" w:cs="Times New Roman"/>
          <w:sz w:val="28"/>
          <w:szCs w:val="28"/>
        </w:rPr>
        <w:t>10. Право сбора подписей принадлежит совершеннолетнему дееспособному гражданину Российской Федерации, проживающему на территории муниципального образования.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7" w:name="sub_53"/>
      <w:bookmarkEnd w:id="6"/>
      <w:r w:rsidRPr="00F71C95">
        <w:rPr>
          <w:rFonts w:ascii="Times New Roman" w:eastAsia="Calibri" w:hAnsi="Times New Roman" w:cs="Times New Roman"/>
          <w:sz w:val="28"/>
          <w:szCs w:val="28"/>
        </w:rPr>
        <w:t xml:space="preserve">11. Срок на сбор подписей в поддержку правотворческой инициативы граждан начинается </w:t>
      </w:r>
      <w:proofErr w:type="gramStart"/>
      <w:r w:rsidRPr="00F71C95">
        <w:rPr>
          <w:rFonts w:ascii="Times New Roman" w:eastAsia="Calibri" w:hAnsi="Times New Roman" w:cs="Times New Roman"/>
          <w:sz w:val="28"/>
          <w:szCs w:val="28"/>
        </w:rPr>
        <w:t>с даты регистрации</w:t>
      </w:r>
      <w:proofErr w:type="gramEnd"/>
      <w:r w:rsidRPr="00F71C95">
        <w:rPr>
          <w:rFonts w:ascii="Times New Roman" w:eastAsia="Calibri" w:hAnsi="Times New Roman" w:cs="Times New Roman"/>
          <w:sz w:val="28"/>
          <w:szCs w:val="28"/>
        </w:rPr>
        <w:t xml:space="preserve"> инициативной группы и не может превышать более двух месяцев.</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8" w:name="sub_54"/>
      <w:bookmarkEnd w:id="7"/>
      <w:r w:rsidRPr="00F71C95">
        <w:rPr>
          <w:rFonts w:ascii="Times New Roman" w:eastAsia="Calibri" w:hAnsi="Times New Roman" w:cs="Times New Roman"/>
          <w:sz w:val="28"/>
          <w:szCs w:val="28"/>
        </w:rPr>
        <w:t xml:space="preserve">12. Подписи в поддержку правотворческой инициативы собираются посредством внесения их в подписные листы по форме согласно </w:t>
      </w:r>
      <w:hyperlink w:anchor="sub_1001" w:history="1">
        <w:proofErr w:type="gramStart"/>
        <w:r w:rsidRPr="00F71C95">
          <w:rPr>
            <w:rFonts w:ascii="Times New Roman" w:eastAsia="Calibri" w:hAnsi="Times New Roman" w:cs="Times New Roman"/>
            <w:sz w:val="28"/>
            <w:szCs w:val="28"/>
          </w:rPr>
          <w:t>приложени</w:t>
        </w:r>
      </w:hyperlink>
      <w:r w:rsidRPr="00F71C95">
        <w:rPr>
          <w:rFonts w:ascii="Times New Roman" w:eastAsia="Calibri" w:hAnsi="Times New Roman" w:cs="Times New Roman"/>
          <w:sz w:val="28"/>
          <w:szCs w:val="28"/>
        </w:rPr>
        <w:t>ю</w:t>
      </w:r>
      <w:proofErr w:type="gramEnd"/>
      <w:r w:rsidRPr="00F71C95">
        <w:rPr>
          <w:rFonts w:ascii="Times New Roman" w:eastAsia="Calibri" w:hAnsi="Times New Roman" w:cs="Times New Roman"/>
          <w:sz w:val="28"/>
          <w:szCs w:val="28"/>
        </w:rPr>
        <w:t xml:space="preserve"> к настоящему Порядку, содержащие формулировку проекта муниципального правового акта, выносимого на рассмотрение органа местного самоуправления муниципального образования. Лицо, собирающее подписи, должно представить текст указанного проекта муниципального правового акта по требованию лиц, ставящих свои подписи в подписные листы.</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9" w:name="sub_55"/>
      <w:bookmarkEnd w:id="8"/>
      <w:r w:rsidRPr="00F71C95">
        <w:rPr>
          <w:rFonts w:ascii="Times New Roman" w:eastAsia="Calibri" w:hAnsi="Times New Roman" w:cs="Times New Roman"/>
          <w:sz w:val="28"/>
          <w:szCs w:val="28"/>
        </w:rPr>
        <w:t>13. Житель муниципального образования, ставя свою подпись в подписном листе, собственноручно указывает в нем свои фамилию, имя, отчество, год, месяц и день рождения, адрес места жительства, серию и номер паспорта или заменяющего его документа, а также дату внесения подписи. Подписной лист заверяется членом инициативной группы, который указывает свои паспортные данные и место жительства.</w:t>
      </w:r>
    </w:p>
    <w:bookmarkEnd w:id="9"/>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Запрещается осуществлять сбор подписей на рабочих местах, в процессе и в местах выдачи заработной платы, пенсий, пособий, иных социальных выплат. Не допускается вознаграждение за внесение подписи в подписной лист. Нарушение указанных запретов является основанием для признания собранных подписей недействительными.</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0" w:name="sub_56"/>
      <w:r w:rsidRPr="00F71C95">
        <w:rPr>
          <w:rFonts w:ascii="Times New Roman" w:eastAsia="Calibri" w:hAnsi="Times New Roman" w:cs="Times New Roman"/>
          <w:sz w:val="28"/>
          <w:szCs w:val="28"/>
        </w:rPr>
        <w:t>14. Расходы, связанные со сбором подписей, несет инициативная группа.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1" w:name="sub_57"/>
      <w:bookmarkEnd w:id="10"/>
      <w:r w:rsidRPr="00F71C95">
        <w:rPr>
          <w:rFonts w:ascii="Times New Roman" w:eastAsia="Calibri" w:hAnsi="Times New Roman" w:cs="Times New Roman"/>
          <w:sz w:val="28"/>
          <w:szCs w:val="28"/>
        </w:rPr>
        <w:t>15. Каждый житель муниципального образования имеет право беспрепятственной агитации в поддержку или против правотворческой инициативы в соответствии с действующим законодательством с момента, когда ему станет известно о сборе подписей в поддержку правотворческой инициативы.</w:t>
      </w:r>
    </w:p>
    <w:bookmarkEnd w:id="11"/>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Агитация может осуществляться через средства массовой информации, путем проведения собраний, встреч с жителями муниципального образования, дискуссий, распространения агитационных печатных материалов и иных законных форм и методов агитации.</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71C95">
        <w:rPr>
          <w:rFonts w:ascii="Times New Roman" w:eastAsia="Calibri" w:hAnsi="Times New Roman" w:cs="Times New Roman"/>
          <w:b/>
          <w:bCs/>
          <w:sz w:val="28"/>
          <w:szCs w:val="28"/>
        </w:rPr>
        <w:lastRenderedPageBreak/>
        <w:t>4. Рассмотрение проекта муниципального правового акта муниципального образования, внесенного в порядке реализации правотворческой инициативы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16. В целях реализации правотворческой инициативы граждан инициативная группа граждан вносит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 следующие документы:</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16.1.  проект муниципального правового акта муниципального образования, внесенный в порядке реализации правотворческой инициативы граждан, утвержденный на собрании (конференции)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16.2. </w:t>
      </w:r>
      <w:r w:rsidR="00ED7BB6">
        <w:rPr>
          <w:rFonts w:ascii="Times New Roman" w:eastAsia="Calibri" w:hAnsi="Times New Roman" w:cs="Times New Roman"/>
          <w:sz w:val="28"/>
          <w:szCs w:val="28"/>
        </w:rPr>
        <w:t xml:space="preserve"> </w:t>
      </w:r>
      <w:r w:rsidRPr="00F71C95">
        <w:rPr>
          <w:rFonts w:ascii="Times New Roman" w:eastAsia="Calibri" w:hAnsi="Times New Roman" w:cs="Times New Roman"/>
          <w:sz w:val="28"/>
          <w:szCs w:val="28"/>
        </w:rPr>
        <w:t>пояснительную записку, содержащую обоснование необходимости принятия муниципального правового акта муниципального образования, внесенного в порядке реализации правотворческой инициативы граждан, его целей и основных положений;</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16.3. финансово-экономическое обоснование (в случае внесения проекта муниципального правового акта муниципального образования в порядке реализации правотворческой инициативы граждан, реализация которого потребует финансовых затрат);</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16.4. список членов инициативной группы граждан с указанием фамилии, имени, отчества, года рождения (в возрасте восемнадцати лет - дополнительно дня и месяца рождения), адреса места жительства, серии, номера и даты выдачи паспорта или документа, заменяющего паспорт гражданина, наименования или кода выдавшего его органа;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F71C95">
        <w:rPr>
          <w:rFonts w:ascii="Times New Roman" w:eastAsia="Calibri" w:hAnsi="Times New Roman" w:cs="Times New Roman"/>
          <w:sz w:val="28"/>
          <w:szCs w:val="28"/>
        </w:rPr>
        <w:t>16.5. протоколы собрания инициативной группы граждан: протокол собрания граждан, на котором было принято решение о создании инициативной группы граждан либо об избрании делегатов для участия в конференции, на которой принято решение о создании инициативной группы граждан, а также протокол конференции, на которой приняты соответствующие решения;</w:t>
      </w:r>
      <w:proofErr w:type="gramEnd"/>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16.6. сопроводительное письмо, в котором должны быть указаны лица, уполномоченные представлять инициативную группу граждан в процессе рассмотрения правотворческой инициативы граждан, в том числе докладчик по вносимому проекту муниципального правового акта муниципального образования в порядке реализации правотворческой инициативы граждан из числа уполномоченных представителей инициативной группы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16.7. итоговый протокол инициативной группы о результатах сбора подписей, в котором указываются общее количество собранных подписей, а также  пронумерованные и сброшюрованные подписные листы.</w:t>
      </w:r>
      <w:bookmarkStart w:id="12" w:name="sub_62"/>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17. В течение 10 дней со дня получения органами местного самоуправления муниципального образования документов инициативной группы, предусмотренных пунктом 16. настоящего Порядка, указанными органами при участии представителя инициативной группы проводится проверка правильности оформления подписных листов и достоверности содержащихся в них сведений.</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3" w:name="sub_63"/>
      <w:bookmarkEnd w:id="12"/>
      <w:r w:rsidRPr="00F71C95">
        <w:rPr>
          <w:rFonts w:ascii="Times New Roman" w:eastAsia="Calibri" w:hAnsi="Times New Roman" w:cs="Times New Roman"/>
          <w:sz w:val="28"/>
          <w:szCs w:val="28"/>
        </w:rPr>
        <w:lastRenderedPageBreak/>
        <w:t>18. Недействительными считаются:</w:t>
      </w:r>
    </w:p>
    <w:bookmarkEnd w:id="13"/>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18.1. подписи лиц, не обладающих правом подписи на день сбора подписей, и подписи участников, указавших в подписном листе сведения, не соответствующие действительности;</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18.2. подписи без указания всех перечисленных в приложении сведений либо с указанием этих сведений в неполном или сокращенном виде, за исключением сокращений, не препятствующих однозначному восприятию этих сведений;</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18.3. подписи, собранные до дня, следующего за днем регистрации инициативной группы по проведению сбора подписей;</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18.4. подписи, признанные недействительными на основании </w:t>
      </w:r>
      <w:proofErr w:type="gramStart"/>
      <w:r w:rsidRPr="00F71C95">
        <w:rPr>
          <w:rFonts w:ascii="Times New Roman" w:eastAsia="Calibri" w:hAnsi="Times New Roman" w:cs="Times New Roman"/>
          <w:sz w:val="28"/>
          <w:szCs w:val="28"/>
        </w:rPr>
        <w:t>сбора</w:t>
      </w:r>
      <w:proofErr w:type="gramEnd"/>
      <w:r w:rsidRPr="00F71C95">
        <w:rPr>
          <w:rFonts w:ascii="Times New Roman" w:eastAsia="Calibri" w:hAnsi="Times New Roman" w:cs="Times New Roman"/>
          <w:sz w:val="28"/>
          <w:szCs w:val="28"/>
        </w:rPr>
        <w:t xml:space="preserve"> на рабочем месте, при выдаче заработной платы, пенсий, пособий, иных социальных выплат;</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18.5. подписи участников, данные о которых внесены в подписной лист нерукописным способом или карандашом;</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18.6. все подписи в подписном листе, в случае если данные о лице, собирающем подписи, отсутствуют либо внесены не собственноручно, либо подписной лист не удостоверен собственноручной подписью лица, собиравшего подписи, и уполномоченного представителя инициативной группы по проведению сбора подписей, либо если эта подпись недостоверна;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18.7. подложные подписи, а именно подписи, в отношении которых установлено, что данные об участнике, подписавшем подписной лист, были внесены не им самим и не лицом, собиравшим подписи.</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4" w:name="sub_64"/>
      <w:r w:rsidRPr="00F71C95">
        <w:rPr>
          <w:rFonts w:ascii="Times New Roman" w:eastAsia="Calibri" w:hAnsi="Times New Roman" w:cs="Times New Roman"/>
          <w:sz w:val="28"/>
          <w:szCs w:val="28"/>
        </w:rPr>
        <w:t>19. Недостоверными считаются:</w:t>
      </w:r>
    </w:p>
    <w:bookmarkEnd w:id="14"/>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19.1. подписи, выполненные от имени разных лиц одним лицом или от имени одного лица другим лицом, такие подписи признаются недостоверными на основании письменного заключения эксперта, привлеченного к работе комиссией;</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19.2. если при проверке подписных листов обнаруживается несколько подписей одного и того же лица, учитывается только одна подпись.</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5" w:name="sub_65"/>
      <w:r w:rsidRPr="00F71C95">
        <w:rPr>
          <w:rFonts w:ascii="Times New Roman" w:eastAsia="Calibri" w:hAnsi="Times New Roman" w:cs="Times New Roman"/>
          <w:sz w:val="28"/>
          <w:szCs w:val="28"/>
        </w:rPr>
        <w:t>20. В случае выявления данных о применении принуждения при сборе подписей, а также обнаружения фактов фальсификации в подписных листах органы местного самоуправления муниципального образования вправе не рассматривать правотворческую инициативу.</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6" w:name="sub_66"/>
      <w:bookmarkEnd w:id="15"/>
      <w:r w:rsidRPr="00F71C95">
        <w:rPr>
          <w:rFonts w:ascii="Times New Roman" w:eastAsia="Calibri" w:hAnsi="Times New Roman" w:cs="Times New Roman"/>
          <w:sz w:val="28"/>
          <w:szCs w:val="28"/>
        </w:rPr>
        <w:t>21. Представители инициативной группы вправе обжаловать в порядке, установленном законодательством, результаты проверки собранных в поддержку правотворческой инициативы подписей.</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7" w:name="sub_32"/>
      <w:bookmarkEnd w:id="16"/>
      <w:r w:rsidRPr="00F71C95">
        <w:rPr>
          <w:rFonts w:ascii="Times New Roman" w:eastAsia="Calibri" w:hAnsi="Times New Roman" w:cs="Times New Roman"/>
          <w:sz w:val="28"/>
          <w:szCs w:val="28"/>
        </w:rPr>
        <w:t xml:space="preserve">22. </w:t>
      </w:r>
      <w:proofErr w:type="gramStart"/>
      <w:r w:rsidRPr="00F71C95">
        <w:rPr>
          <w:rFonts w:ascii="Times New Roman" w:eastAsia="Calibri" w:hAnsi="Times New Roman" w:cs="Times New Roman"/>
          <w:sz w:val="28"/>
          <w:szCs w:val="28"/>
        </w:rPr>
        <w:t>Проект муниципального правового акта муниципального образования, внесенный в порядке реализации правотворческой инициативы граждан, в течение одного месяца со дня его внесения подлежит обязательному рассмотрению органом местного самоуправления муниципального образования или должностным лицом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w:t>
      </w:r>
      <w:proofErr w:type="gramEnd"/>
    </w:p>
    <w:bookmarkEnd w:id="17"/>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23. В рассмотрении проекта муниципального правового акта муниципального образования, внесенного в порядке реализации </w:t>
      </w:r>
      <w:r w:rsidRPr="00F71C95">
        <w:rPr>
          <w:rFonts w:ascii="Times New Roman" w:eastAsia="Calibri" w:hAnsi="Times New Roman" w:cs="Times New Roman"/>
          <w:sz w:val="28"/>
          <w:szCs w:val="28"/>
        </w:rPr>
        <w:lastRenderedPageBreak/>
        <w:t>правотворческой инициативы граждан, может быть отказано в следующих случаях:</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23.1. число членов инициативной группы граждан не соответствует требова</w:t>
      </w:r>
      <w:r w:rsidR="00ED7BB6">
        <w:rPr>
          <w:rFonts w:ascii="Times New Roman" w:eastAsia="Calibri" w:hAnsi="Times New Roman" w:cs="Times New Roman"/>
          <w:sz w:val="28"/>
          <w:szCs w:val="28"/>
        </w:rPr>
        <w:t xml:space="preserve">ниям, установленным статьей  18 </w:t>
      </w:r>
      <w:r w:rsidRPr="00F71C95">
        <w:rPr>
          <w:rFonts w:ascii="Times New Roman" w:eastAsia="Calibri" w:hAnsi="Times New Roman" w:cs="Times New Roman"/>
          <w:sz w:val="28"/>
          <w:szCs w:val="28"/>
        </w:rPr>
        <w:t xml:space="preserve"> Устава муниципального образования, пунктом 4 настоящего Порядка;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23.2. представленные документы не соответствуют требованиям, установленным пунктом 16 настоящего Порядка.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8" w:name="sub_33"/>
      <w:r w:rsidRPr="00F71C95">
        <w:rPr>
          <w:rFonts w:ascii="Times New Roman" w:eastAsia="Calibri" w:hAnsi="Times New Roman" w:cs="Times New Roman"/>
          <w:sz w:val="28"/>
          <w:szCs w:val="28"/>
        </w:rPr>
        <w:t xml:space="preserve">24. </w:t>
      </w:r>
      <w:proofErr w:type="gramStart"/>
      <w:r w:rsidRPr="00F71C95">
        <w:rPr>
          <w:rFonts w:ascii="Times New Roman" w:eastAsia="Calibri" w:hAnsi="Times New Roman" w:cs="Times New Roman"/>
          <w:sz w:val="28"/>
          <w:szCs w:val="28"/>
        </w:rPr>
        <w:t xml:space="preserve">В случае если принятие муниципального правового акта муниципального образования, проект которого внесен в порядке реализации правотворческой инициативы граждан, относится к компетенции Совета сельского поселения «Верхне-Куэнгинское» вопрос о принятии указанного акта должен быть рассмотрен на открытом заседании Совета сельского поселения «Верхне-Куэнгинское» в порядке, установленном законодательством, </w:t>
      </w:r>
      <w:hyperlink r:id="rId5" w:history="1">
        <w:r w:rsidRPr="00F71C95">
          <w:rPr>
            <w:rFonts w:ascii="Times New Roman" w:eastAsia="Calibri" w:hAnsi="Times New Roman" w:cs="Times New Roman"/>
            <w:sz w:val="28"/>
            <w:szCs w:val="28"/>
          </w:rPr>
          <w:t>Уставом</w:t>
        </w:r>
      </w:hyperlink>
      <w:r w:rsidRPr="00F71C95">
        <w:rPr>
          <w:rFonts w:ascii="Times New Roman" w:eastAsia="Calibri" w:hAnsi="Times New Roman" w:cs="Times New Roman"/>
          <w:sz w:val="28"/>
          <w:szCs w:val="28"/>
        </w:rPr>
        <w:t xml:space="preserve"> муниципального образования, </w:t>
      </w:r>
      <w:hyperlink r:id="rId6" w:history="1">
        <w:r w:rsidRPr="00F71C95">
          <w:rPr>
            <w:rFonts w:ascii="Times New Roman" w:eastAsia="Calibri" w:hAnsi="Times New Roman" w:cs="Times New Roman"/>
            <w:sz w:val="28"/>
            <w:szCs w:val="28"/>
          </w:rPr>
          <w:t>Регламентом</w:t>
        </w:r>
      </w:hyperlink>
      <w:r w:rsidRPr="00F71C95">
        <w:rPr>
          <w:rFonts w:ascii="Times New Roman" w:eastAsia="Calibri" w:hAnsi="Times New Roman" w:cs="Times New Roman"/>
          <w:sz w:val="28"/>
          <w:szCs w:val="28"/>
        </w:rPr>
        <w:t xml:space="preserve"> Совета сельского поселения «Верхне-Куэнгинское»</w:t>
      </w:r>
      <w:r w:rsidRPr="00F71C95">
        <w:rPr>
          <w:rFonts w:ascii="Times New Roman" w:eastAsia="Calibri" w:hAnsi="Times New Roman" w:cs="Times New Roman"/>
          <w:i/>
          <w:sz w:val="28"/>
          <w:szCs w:val="28"/>
        </w:rPr>
        <w:t xml:space="preserve"> </w:t>
      </w:r>
      <w:r w:rsidRPr="00F71C95">
        <w:rPr>
          <w:rFonts w:ascii="Times New Roman" w:eastAsia="Calibri" w:hAnsi="Times New Roman" w:cs="Times New Roman"/>
          <w:sz w:val="28"/>
          <w:szCs w:val="28"/>
        </w:rPr>
        <w:t>и иными муниципальными правовыми актами муниципального образования.</w:t>
      </w:r>
      <w:proofErr w:type="gramEnd"/>
    </w:p>
    <w:bookmarkEnd w:id="18"/>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19" w:name="sub_34"/>
      <w:r w:rsidRPr="00F71C95">
        <w:rPr>
          <w:rFonts w:ascii="Times New Roman" w:eastAsia="Calibri" w:hAnsi="Times New Roman" w:cs="Times New Roman"/>
          <w:sz w:val="28"/>
          <w:szCs w:val="28"/>
        </w:rPr>
        <w:t>25. В органе местного самоуправления муниципального образования, порядок деятельности которого не предусматривает коллегиального рассмотрения вопросов, рассмотрение правотворческой инициативы граждан осуществляется руководителем указанного органа местного самоуправления муниципального образования.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0" w:name="sub_35"/>
      <w:bookmarkEnd w:id="19"/>
      <w:r w:rsidRPr="00F71C95">
        <w:rPr>
          <w:rFonts w:ascii="Times New Roman" w:eastAsia="Calibri" w:hAnsi="Times New Roman" w:cs="Times New Roman"/>
          <w:sz w:val="28"/>
          <w:szCs w:val="28"/>
        </w:rPr>
        <w:t xml:space="preserve">26. Орган местного самоуправления муниципального образования или должностное лицо местного самоуправления муниципального образования, которым поступил проект муниципального правового акта муниципального образования, внесенный в порядке реализации правотворческой инициативы граждан, могут направить указанный проект в органы прокуратуры для проведения </w:t>
      </w:r>
      <w:proofErr w:type="spellStart"/>
      <w:r w:rsidRPr="00F71C95">
        <w:rPr>
          <w:rFonts w:ascii="Times New Roman" w:eastAsia="Calibri" w:hAnsi="Times New Roman" w:cs="Times New Roman"/>
          <w:sz w:val="28"/>
          <w:szCs w:val="28"/>
        </w:rPr>
        <w:t>антикоррупционной</w:t>
      </w:r>
      <w:proofErr w:type="spellEnd"/>
      <w:r w:rsidRPr="00F71C95">
        <w:rPr>
          <w:rFonts w:ascii="Times New Roman" w:eastAsia="Calibri" w:hAnsi="Times New Roman" w:cs="Times New Roman"/>
          <w:sz w:val="28"/>
          <w:szCs w:val="28"/>
        </w:rPr>
        <w:t xml:space="preserve"> экспертизы.</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1" w:name="sub_36"/>
      <w:bookmarkEnd w:id="20"/>
      <w:r w:rsidRPr="00F71C95">
        <w:rPr>
          <w:rFonts w:ascii="Times New Roman" w:eastAsia="Calibri" w:hAnsi="Times New Roman" w:cs="Times New Roman"/>
          <w:sz w:val="28"/>
          <w:szCs w:val="28"/>
        </w:rPr>
        <w:t>27.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принимается одно из следующих решений:</w:t>
      </w:r>
    </w:p>
    <w:bookmarkEnd w:id="21"/>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27.1. о принятии муниципального правового акта муниципального образования в представленном виде;</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27.2. о принятии муниципального правового акта муниципального образования с изменениями, если эти изменения не меняют существенно представленный проект;</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27.3. об отклонении проекта муниципального правового акта муниципального образования.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2" w:name="sub_37"/>
      <w:r w:rsidRPr="00F71C95">
        <w:rPr>
          <w:rFonts w:ascii="Times New Roman" w:eastAsia="Calibri" w:hAnsi="Times New Roman" w:cs="Times New Roman"/>
          <w:sz w:val="28"/>
          <w:szCs w:val="28"/>
        </w:rPr>
        <w:t>28. Решение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должно быть мотивированным и в случае отклонения соответствующего проекта муниципального правового акта муниципального образования должно содержать основания для такого отклонения.</w:t>
      </w:r>
    </w:p>
    <w:bookmarkEnd w:id="22"/>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lastRenderedPageBreak/>
        <w:t>29. Основаниями для отклонения проекта муниципального правового акта муниципального образования, внесенного в порядке реализации правотворческой инициативы граждан, являются следующие основания: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29.1. если принятие предложенного проекта муниципального правового акта муниципального образования выходит за пределы компетенции соответствующего органа местного самоуправления муниципального образования либо содержит правовое регулирование отношений, не относящихся к вопросам местного значения;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29.2. если предложенный проект муниципального правового акта муниципального образования противоречит законодательству Российской Федерации, Забайкальского края, Уставу муниципального образования, муниципальным правовым актам муниципального образования;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29.3. если в предложенном проекте муниципального правового акта муниципального образования содержатся ограничения или отмена общепризнанных прав и свобод человека и гражданина, конституционных гарантий реализации таких прав и свобод;</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29.4. если муниципальный правовой акт муниципального образования, регулирующий тождественные правоотношения, принят и введен в действие ранее;</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29.5. если содержание предложенного проекта муниципального правового акта муниципального образования противоречит пункту 4.8 раздела 4 настоящего Порядка;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29.6. если орган местного самоуправления муниципального образования или должностное лицо местного самоуправления муниципального образования, в компетенцию которых входит рассмотрение предложенного проекта муниципального правового акта муниципального образования, считают принятие указанного проекта нецелесообразным, влекущим ухудшение, либо не влекущим улучшения условий жизни населения муниципального образования, правового регулирования правоотношений, либо влекущим неопределенные правовые последствия.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3" w:name="sub_38"/>
      <w:r w:rsidRPr="00F71C95">
        <w:rPr>
          <w:rFonts w:ascii="Times New Roman" w:eastAsia="Calibri" w:hAnsi="Times New Roman" w:cs="Times New Roman"/>
          <w:sz w:val="28"/>
          <w:szCs w:val="28"/>
        </w:rPr>
        <w:t>30. В порядке правотворческой инициативы не могут вноситься на рассмотрение следующие проекты муниципальных правовых актов муниципального образования:</w:t>
      </w:r>
    </w:p>
    <w:bookmarkEnd w:id="23"/>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30.1. о досрочном прекращении по любым основаниям или продлении срока полномочий органов местного самоуправления муниципального образования, приостановлении осуществления ими своих полномочий, а также о проведении досрочных выборов в органы местного самоуправления муниципального образования либо об отсрочке указанных выборов;</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30.2. о персональном составе органов местного самоуправления муниципального образования;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30.3. об избрании депутатов и должностных лиц местного самоуправления муниципального образования, утверждении, назначении на должность и об освобождении от должности указанных должностных лиц, а также о даче согласия на их назначение на должность и освобождение от должности;</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lastRenderedPageBreak/>
        <w:t>30.4. о принятии или об изменении бюджета муниципального образования, исполнении и изменении финансовых обязательств муниципального образования.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4" w:name="sub_39"/>
      <w:r w:rsidRPr="00F71C95">
        <w:rPr>
          <w:rFonts w:ascii="Times New Roman" w:eastAsia="Calibri" w:hAnsi="Times New Roman" w:cs="Times New Roman"/>
          <w:sz w:val="28"/>
          <w:szCs w:val="28"/>
        </w:rPr>
        <w:t>31. Мотивированное решение, принятое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подлежит официальному опубликованию в официальных средствах массовой информации и должно быть официально в письменной форме доведено до сведения внесшей его инициативной группы граждан не позднее десяти дней после его принятия.</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5" w:name="sub_310"/>
      <w:bookmarkEnd w:id="24"/>
      <w:r w:rsidRPr="00F71C95">
        <w:rPr>
          <w:rFonts w:ascii="Times New Roman" w:eastAsia="Calibri" w:hAnsi="Times New Roman" w:cs="Times New Roman"/>
          <w:sz w:val="28"/>
          <w:szCs w:val="28"/>
        </w:rPr>
        <w:t>32. Представители инициативной группы граждан вправе обжаловать в установленном законом порядке решение, принятое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bookmarkEnd w:id="25"/>
    <w:p w:rsidR="002C51CA" w:rsidRPr="00F71C95" w:rsidRDefault="002C51CA" w:rsidP="002C51CA">
      <w:pPr>
        <w:spacing w:after="0" w:line="240" w:lineRule="auto"/>
        <w:jc w:val="center"/>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w:t>
      </w:r>
    </w:p>
    <w:p w:rsidR="002C51CA" w:rsidRPr="00F71C95" w:rsidRDefault="002C51CA" w:rsidP="002C51CA">
      <w:pPr>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br w:type="page"/>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p>
    <w:p w:rsidR="002C51CA" w:rsidRPr="00F71C95" w:rsidRDefault="002C51CA" w:rsidP="002C51CA">
      <w:pPr>
        <w:tabs>
          <w:tab w:val="left" w:pos="5387"/>
        </w:tabs>
        <w:autoSpaceDE w:val="0"/>
        <w:autoSpaceDN w:val="0"/>
        <w:adjustRightInd w:val="0"/>
        <w:spacing w:after="0" w:line="240" w:lineRule="auto"/>
        <w:ind w:left="5103"/>
        <w:jc w:val="center"/>
        <w:rPr>
          <w:rFonts w:ascii="Times New Roman" w:eastAsia="Calibri" w:hAnsi="Times New Roman" w:cs="Times New Roman"/>
          <w:bCs/>
          <w:sz w:val="28"/>
          <w:szCs w:val="28"/>
        </w:rPr>
      </w:pPr>
      <w:bookmarkStart w:id="26" w:name="sub_1001"/>
      <w:r w:rsidRPr="00F71C95">
        <w:rPr>
          <w:rFonts w:ascii="Times New Roman" w:eastAsia="Calibri" w:hAnsi="Times New Roman" w:cs="Times New Roman"/>
          <w:bCs/>
          <w:sz w:val="28"/>
          <w:szCs w:val="28"/>
        </w:rPr>
        <w:t>ПРИЛОЖЕНИЕ 1</w:t>
      </w:r>
    </w:p>
    <w:p w:rsidR="002C51CA" w:rsidRPr="00F71C95" w:rsidRDefault="002C51CA" w:rsidP="002C51CA">
      <w:pPr>
        <w:tabs>
          <w:tab w:val="left" w:pos="5387"/>
        </w:tabs>
        <w:autoSpaceDE w:val="0"/>
        <w:autoSpaceDN w:val="0"/>
        <w:adjustRightInd w:val="0"/>
        <w:spacing w:after="0" w:line="240" w:lineRule="auto"/>
        <w:ind w:left="5103"/>
        <w:jc w:val="center"/>
        <w:rPr>
          <w:rFonts w:ascii="Times New Roman" w:eastAsia="Calibri" w:hAnsi="Times New Roman" w:cs="Times New Roman"/>
          <w:sz w:val="28"/>
          <w:szCs w:val="28"/>
        </w:rPr>
      </w:pPr>
    </w:p>
    <w:bookmarkEnd w:id="26"/>
    <w:p w:rsidR="002C51CA" w:rsidRPr="00F71C95" w:rsidRDefault="002C51CA" w:rsidP="002C51CA">
      <w:pPr>
        <w:tabs>
          <w:tab w:val="left" w:pos="5387"/>
        </w:tabs>
        <w:autoSpaceDE w:val="0"/>
        <w:autoSpaceDN w:val="0"/>
        <w:adjustRightInd w:val="0"/>
        <w:spacing w:after="0" w:line="240" w:lineRule="auto"/>
        <w:ind w:left="5103"/>
        <w:jc w:val="center"/>
        <w:rPr>
          <w:rFonts w:ascii="Times New Roman" w:eastAsia="Calibri" w:hAnsi="Times New Roman" w:cs="Times New Roman"/>
          <w:sz w:val="28"/>
          <w:szCs w:val="28"/>
        </w:rPr>
      </w:pPr>
      <w:r w:rsidRPr="00F71C95">
        <w:rPr>
          <w:rFonts w:ascii="Times New Roman" w:eastAsia="Calibri" w:hAnsi="Times New Roman" w:cs="Times New Roman"/>
          <w:bCs/>
          <w:sz w:val="28"/>
          <w:szCs w:val="28"/>
        </w:rPr>
        <w:t xml:space="preserve">к </w:t>
      </w:r>
      <w:r w:rsidRPr="00F71C95">
        <w:rPr>
          <w:rFonts w:ascii="Times New Roman" w:eastAsia="Calibri" w:hAnsi="Times New Roman" w:cs="Times New Roman"/>
          <w:sz w:val="28"/>
          <w:szCs w:val="28"/>
        </w:rPr>
        <w:t xml:space="preserve">Порядку реализации </w:t>
      </w:r>
      <w:r w:rsidRPr="00F71C95">
        <w:rPr>
          <w:rFonts w:ascii="Times New Roman" w:eastAsia="Calibri" w:hAnsi="Times New Roman" w:cs="Times New Roman"/>
          <w:bCs/>
          <w:sz w:val="28"/>
          <w:szCs w:val="28"/>
        </w:rPr>
        <w:t>правотворческой инициативы в сельском поселени</w:t>
      </w:r>
      <w:proofErr w:type="gramStart"/>
      <w:r w:rsidRPr="00F71C95">
        <w:rPr>
          <w:rFonts w:ascii="Times New Roman" w:eastAsia="Calibri" w:hAnsi="Times New Roman" w:cs="Times New Roman"/>
          <w:bCs/>
          <w:sz w:val="28"/>
          <w:szCs w:val="28"/>
        </w:rPr>
        <w:t>и»</w:t>
      </w:r>
      <w:proofErr w:type="gramEnd"/>
      <w:r w:rsidRPr="00F71C95">
        <w:rPr>
          <w:rFonts w:ascii="Times New Roman" w:eastAsia="Calibri" w:hAnsi="Times New Roman" w:cs="Times New Roman"/>
          <w:bCs/>
          <w:sz w:val="28"/>
          <w:szCs w:val="28"/>
        </w:rPr>
        <w:t>Верхне-Куэнгинское»</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b/>
          <w:bCs/>
          <w:sz w:val="28"/>
          <w:szCs w:val="28"/>
        </w:rPr>
      </w:pP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b/>
          <w:bCs/>
          <w:sz w:val="28"/>
          <w:szCs w:val="28"/>
        </w:rPr>
      </w:pPr>
    </w:p>
    <w:p w:rsidR="002C51CA" w:rsidRPr="00F71C95" w:rsidRDefault="002C51CA" w:rsidP="002C51CA">
      <w:pPr>
        <w:autoSpaceDE w:val="0"/>
        <w:autoSpaceDN w:val="0"/>
        <w:adjustRightInd w:val="0"/>
        <w:spacing w:after="0" w:line="240" w:lineRule="auto"/>
        <w:jc w:val="center"/>
        <w:rPr>
          <w:rFonts w:ascii="Times New Roman" w:eastAsia="Calibri" w:hAnsi="Times New Roman" w:cs="Times New Roman"/>
          <w:sz w:val="28"/>
          <w:szCs w:val="28"/>
        </w:rPr>
      </w:pPr>
      <w:r w:rsidRPr="00F71C95">
        <w:rPr>
          <w:rFonts w:ascii="Times New Roman" w:eastAsia="Calibri" w:hAnsi="Times New Roman" w:cs="Times New Roman"/>
          <w:b/>
          <w:bCs/>
          <w:sz w:val="28"/>
          <w:szCs w:val="28"/>
        </w:rPr>
        <w:t>ПОДПИСНОЙ ЛИСТ</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 xml:space="preserve">Мы, нижеподписавшиеся, поддерживаем следующий проект муниципального правового акта инициативной группы (№___ </w:t>
      </w:r>
      <w:proofErr w:type="gramStart"/>
      <w:r w:rsidRPr="00F71C95">
        <w:rPr>
          <w:rFonts w:ascii="Times New Roman" w:eastAsia="Calibri" w:hAnsi="Times New Roman" w:cs="Times New Roman"/>
          <w:sz w:val="28"/>
          <w:szCs w:val="28"/>
        </w:rPr>
        <w:t>от</w:t>
      </w:r>
      <w:proofErr w:type="gramEnd"/>
      <w:r w:rsidRPr="00F71C95">
        <w:rPr>
          <w:rFonts w:ascii="Times New Roman" w:eastAsia="Calibri" w:hAnsi="Times New Roman" w:cs="Times New Roman"/>
          <w:sz w:val="28"/>
          <w:szCs w:val="28"/>
        </w:rPr>
        <w:t xml:space="preserve"> ____________)</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____________________________________________________________________</w:t>
      </w:r>
    </w:p>
    <w:p w:rsidR="002C51CA" w:rsidRPr="00F71C95" w:rsidRDefault="002C51CA" w:rsidP="002C51CA">
      <w:pPr>
        <w:autoSpaceDE w:val="0"/>
        <w:autoSpaceDN w:val="0"/>
        <w:adjustRightInd w:val="0"/>
        <w:spacing w:after="0" w:line="240" w:lineRule="auto"/>
        <w:jc w:val="center"/>
        <w:rPr>
          <w:rFonts w:ascii="Times New Roman" w:eastAsia="Calibri" w:hAnsi="Times New Roman" w:cs="Times New Roman"/>
          <w:i/>
          <w:sz w:val="28"/>
          <w:szCs w:val="28"/>
        </w:rPr>
      </w:pPr>
      <w:r w:rsidRPr="00F71C95">
        <w:rPr>
          <w:rFonts w:ascii="Times New Roman" w:eastAsia="Calibri" w:hAnsi="Times New Roman" w:cs="Times New Roman"/>
          <w:i/>
          <w:sz w:val="28"/>
          <w:szCs w:val="28"/>
        </w:rPr>
        <w:t>(формулировка правотворческой инициативы)</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____________________________________________________________________</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____________________________________________________________________</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____________________________________________________________________</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____________________________________________________________________</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127"/>
        <w:gridCol w:w="1366"/>
        <w:gridCol w:w="1610"/>
        <w:gridCol w:w="1701"/>
        <w:gridCol w:w="1560"/>
        <w:gridCol w:w="1275"/>
      </w:tblGrid>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r w:rsidRPr="00F71C95">
              <w:rPr>
                <w:rFonts w:ascii="Times New Roman" w:eastAsia="Calibri" w:hAnsi="Times New Roman" w:cs="Times New Roman"/>
                <w:sz w:val="26"/>
                <w:szCs w:val="26"/>
              </w:rPr>
              <w:t>№</w:t>
            </w:r>
          </w:p>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proofErr w:type="spellStart"/>
            <w:proofErr w:type="gramStart"/>
            <w:r w:rsidRPr="00F71C95">
              <w:rPr>
                <w:rFonts w:ascii="Times New Roman" w:eastAsia="Calibri" w:hAnsi="Times New Roman" w:cs="Times New Roman"/>
                <w:sz w:val="26"/>
                <w:szCs w:val="26"/>
              </w:rPr>
              <w:t>п</w:t>
            </w:r>
            <w:proofErr w:type="spellEnd"/>
            <w:proofErr w:type="gramEnd"/>
            <w:r w:rsidRPr="00F71C95">
              <w:rPr>
                <w:rFonts w:ascii="Times New Roman" w:eastAsia="Calibri" w:hAnsi="Times New Roman" w:cs="Times New Roman"/>
                <w:sz w:val="26"/>
                <w:szCs w:val="26"/>
              </w:rPr>
              <w:t>/</w:t>
            </w:r>
            <w:proofErr w:type="spellStart"/>
            <w:r w:rsidRPr="00F71C95">
              <w:rPr>
                <w:rFonts w:ascii="Times New Roman" w:eastAsia="Calibri" w:hAnsi="Times New Roman" w:cs="Times New Roman"/>
                <w:sz w:val="26"/>
                <w:szCs w:val="26"/>
              </w:rPr>
              <w:t>п</w:t>
            </w:r>
            <w:proofErr w:type="spellEnd"/>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r w:rsidRPr="00F71C95">
              <w:rPr>
                <w:rFonts w:ascii="Times New Roman" w:eastAsia="Calibri" w:hAnsi="Times New Roman" w:cs="Times New Roman"/>
                <w:sz w:val="26"/>
                <w:szCs w:val="26"/>
              </w:rPr>
              <w:t>Фамилия, имя, отчество</w:t>
            </w: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r w:rsidRPr="00F71C95">
              <w:rPr>
                <w:rFonts w:ascii="Times New Roman" w:eastAsia="Calibri" w:hAnsi="Times New Roman" w:cs="Times New Roman"/>
                <w:sz w:val="26"/>
                <w:szCs w:val="26"/>
              </w:rPr>
              <w:t>Дата рождения</w:t>
            </w: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r w:rsidRPr="00F71C95">
              <w:rPr>
                <w:rFonts w:ascii="Times New Roman" w:eastAsia="Calibri" w:hAnsi="Times New Roman" w:cs="Times New Roman"/>
                <w:sz w:val="26"/>
                <w:szCs w:val="26"/>
              </w:rPr>
              <w:t>Адрес места жительства</w:t>
            </w: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r w:rsidRPr="00F71C95">
              <w:rPr>
                <w:rFonts w:ascii="Times New Roman" w:eastAsia="Calibri" w:hAnsi="Times New Roman" w:cs="Times New Roman"/>
                <w:sz w:val="26"/>
                <w:szCs w:val="26"/>
              </w:rPr>
              <w:t>Паспорт или заменяющий его документ</w:t>
            </w: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r w:rsidRPr="00F71C95">
              <w:rPr>
                <w:rFonts w:ascii="Times New Roman" w:eastAsia="Calibri" w:hAnsi="Times New Roman" w:cs="Times New Roman"/>
                <w:sz w:val="26"/>
                <w:szCs w:val="26"/>
              </w:rPr>
              <w:t>Дата подписания</w:t>
            </w: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6"/>
                <w:szCs w:val="26"/>
              </w:rPr>
            </w:pPr>
            <w:r w:rsidRPr="00F71C95">
              <w:rPr>
                <w:rFonts w:ascii="Times New Roman" w:eastAsia="Calibri" w:hAnsi="Times New Roman" w:cs="Times New Roman"/>
                <w:sz w:val="26"/>
                <w:szCs w:val="26"/>
              </w:rPr>
              <w:t>Подпись</w:t>
            </w: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r w:rsidR="002C51CA" w:rsidRPr="00F71C95" w:rsidTr="006704FC">
        <w:tc>
          <w:tcPr>
            <w:tcW w:w="567" w:type="dxa"/>
            <w:tcBorders>
              <w:top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c>
          <w:tcPr>
            <w:tcW w:w="1275" w:type="dxa"/>
            <w:tcBorders>
              <w:top w:val="single" w:sz="4" w:space="0" w:color="auto"/>
              <w:left w:val="single" w:sz="4" w:space="0" w:color="auto"/>
              <w:bottom w:val="single" w:sz="4" w:space="0" w:color="auto"/>
            </w:tcBorders>
            <w:vAlign w:val="center"/>
          </w:tcPr>
          <w:p w:rsidR="002C51CA" w:rsidRPr="00F71C95" w:rsidRDefault="002C51CA" w:rsidP="006704FC">
            <w:pPr>
              <w:autoSpaceDE w:val="0"/>
              <w:autoSpaceDN w:val="0"/>
              <w:adjustRightInd w:val="0"/>
              <w:spacing w:after="0" w:line="240" w:lineRule="auto"/>
              <w:jc w:val="center"/>
              <w:rPr>
                <w:rFonts w:ascii="Times New Roman" w:eastAsia="Calibri" w:hAnsi="Times New Roman" w:cs="Times New Roman"/>
                <w:sz w:val="28"/>
                <w:szCs w:val="28"/>
              </w:rPr>
            </w:pPr>
          </w:p>
        </w:tc>
      </w:tr>
    </w:tbl>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rPr>
          <w:rFonts w:ascii="Times New Roman" w:eastAsia="Calibri" w:hAnsi="Times New Roman" w:cs="Times New Roman"/>
          <w:sz w:val="28"/>
          <w:szCs w:val="28"/>
        </w:rPr>
      </w:pPr>
      <w:r w:rsidRPr="00F71C95">
        <w:rPr>
          <w:rFonts w:ascii="Times New Roman" w:eastAsia="Calibri" w:hAnsi="Times New Roman" w:cs="Times New Roman"/>
          <w:sz w:val="28"/>
          <w:szCs w:val="28"/>
        </w:rPr>
        <w:t>Подписной лист заверяю: ____________________________________________________________________</w:t>
      </w:r>
    </w:p>
    <w:p w:rsidR="002C51CA" w:rsidRPr="00F71C95" w:rsidRDefault="002C51CA" w:rsidP="002C51CA">
      <w:pPr>
        <w:autoSpaceDE w:val="0"/>
        <w:autoSpaceDN w:val="0"/>
        <w:adjustRightInd w:val="0"/>
        <w:spacing w:after="0" w:line="240" w:lineRule="auto"/>
        <w:jc w:val="center"/>
        <w:rPr>
          <w:rFonts w:ascii="Times New Roman" w:eastAsia="Calibri" w:hAnsi="Times New Roman" w:cs="Times New Roman"/>
          <w:sz w:val="28"/>
          <w:szCs w:val="28"/>
        </w:rPr>
      </w:pPr>
      <w:proofErr w:type="gramStart"/>
      <w:r w:rsidRPr="00F71C95">
        <w:rPr>
          <w:rFonts w:ascii="Times New Roman" w:eastAsia="Calibri" w:hAnsi="Times New Roman" w:cs="Times New Roman"/>
          <w:i/>
          <w:sz w:val="28"/>
          <w:szCs w:val="28"/>
        </w:rPr>
        <w:t xml:space="preserve">(фамилия, имя, отчество, место жительства, серия </w:t>
      </w:r>
      <w:r w:rsidRPr="00F71C95">
        <w:rPr>
          <w:rFonts w:ascii="Times New Roman" w:eastAsia="Calibri" w:hAnsi="Times New Roman" w:cs="Times New Roman"/>
          <w:sz w:val="28"/>
          <w:szCs w:val="28"/>
        </w:rPr>
        <w:t>____________________________________________________________________</w:t>
      </w:r>
      <w:proofErr w:type="gramEnd"/>
    </w:p>
    <w:p w:rsidR="002C51CA" w:rsidRPr="00F71C95" w:rsidRDefault="002C51CA" w:rsidP="002C51CA">
      <w:pPr>
        <w:autoSpaceDE w:val="0"/>
        <w:autoSpaceDN w:val="0"/>
        <w:adjustRightInd w:val="0"/>
        <w:spacing w:after="0" w:line="240" w:lineRule="auto"/>
        <w:jc w:val="center"/>
        <w:rPr>
          <w:rFonts w:ascii="Times New Roman" w:eastAsia="Calibri" w:hAnsi="Times New Roman" w:cs="Times New Roman"/>
          <w:sz w:val="28"/>
          <w:szCs w:val="28"/>
        </w:rPr>
      </w:pPr>
      <w:r w:rsidRPr="00F71C95">
        <w:rPr>
          <w:rFonts w:ascii="Times New Roman" w:eastAsia="Calibri" w:hAnsi="Times New Roman" w:cs="Times New Roman"/>
          <w:i/>
          <w:sz w:val="28"/>
          <w:szCs w:val="28"/>
        </w:rPr>
        <w:t xml:space="preserve">и номер паспорта или заменяющего его документа уполномоченного </w:t>
      </w:r>
      <w:r w:rsidRPr="00F71C95">
        <w:rPr>
          <w:rFonts w:ascii="Times New Roman" w:eastAsia="Calibri" w:hAnsi="Times New Roman" w:cs="Times New Roman"/>
          <w:sz w:val="28"/>
          <w:szCs w:val="28"/>
        </w:rPr>
        <w:t>____________________________________________________________________</w:t>
      </w:r>
    </w:p>
    <w:p w:rsidR="002C51CA" w:rsidRPr="00F71C95" w:rsidRDefault="002C51CA" w:rsidP="002C51CA">
      <w:pPr>
        <w:autoSpaceDE w:val="0"/>
        <w:autoSpaceDN w:val="0"/>
        <w:adjustRightInd w:val="0"/>
        <w:spacing w:after="0" w:line="240" w:lineRule="auto"/>
        <w:jc w:val="center"/>
        <w:rPr>
          <w:rFonts w:ascii="Times New Roman" w:eastAsia="Calibri" w:hAnsi="Times New Roman" w:cs="Times New Roman"/>
          <w:i/>
          <w:sz w:val="28"/>
          <w:szCs w:val="28"/>
        </w:rPr>
      </w:pPr>
      <w:r w:rsidRPr="00F71C95">
        <w:rPr>
          <w:rFonts w:ascii="Times New Roman" w:eastAsia="Calibri" w:hAnsi="Times New Roman" w:cs="Times New Roman"/>
          <w:i/>
          <w:sz w:val="28"/>
          <w:szCs w:val="28"/>
        </w:rPr>
        <w:t>представителя инициативной группы)</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w:t>
      </w:r>
    </w:p>
    <w:p w:rsidR="002C51CA" w:rsidRPr="00F71C95" w:rsidRDefault="002C51CA" w:rsidP="002C51CA">
      <w:pPr>
        <w:autoSpaceDE w:val="0"/>
        <w:autoSpaceDN w:val="0"/>
        <w:adjustRightInd w:val="0"/>
        <w:spacing w:after="0" w:line="240" w:lineRule="auto"/>
        <w:jc w:val="both"/>
        <w:rPr>
          <w:rFonts w:ascii="Times New Roman" w:eastAsia="Calibri" w:hAnsi="Times New Roman" w:cs="Times New Roman"/>
          <w:i/>
          <w:sz w:val="28"/>
          <w:szCs w:val="28"/>
        </w:rPr>
      </w:pPr>
      <w:r w:rsidRPr="00F71C95">
        <w:rPr>
          <w:rFonts w:ascii="Times New Roman" w:eastAsia="Calibri" w:hAnsi="Times New Roman" w:cs="Times New Roman"/>
          <w:i/>
          <w:sz w:val="28"/>
          <w:szCs w:val="28"/>
        </w:rPr>
        <w:t>(подпись и дата)</w:t>
      </w:r>
    </w:p>
    <w:p w:rsidR="002C51CA" w:rsidRPr="00F71C95" w:rsidRDefault="002C51CA" w:rsidP="002C51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C51CA" w:rsidRPr="00F71C95" w:rsidRDefault="002C51CA" w:rsidP="002C51CA">
      <w:pPr>
        <w:spacing w:after="0" w:line="240" w:lineRule="auto"/>
        <w:jc w:val="center"/>
        <w:rPr>
          <w:rFonts w:ascii="Times New Roman" w:eastAsia="Calibri" w:hAnsi="Times New Roman" w:cs="Times New Roman"/>
          <w:sz w:val="28"/>
          <w:szCs w:val="28"/>
        </w:rPr>
      </w:pPr>
      <w:r w:rsidRPr="00F71C95">
        <w:rPr>
          <w:rFonts w:ascii="Times New Roman" w:eastAsia="Calibri" w:hAnsi="Times New Roman" w:cs="Times New Roman"/>
          <w:sz w:val="28"/>
          <w:szCs w:val="28"/>
        </w:rPr>
        <w:t>_______________</w:t>
      </w:r>
    </w:p>
    <w:p w:rsidR="002C51CA" w:rsidRDefault="002C51CA" w:rsidP="002C51CA"/>
    <w:p w:rsidR="002C51CA" w:rsidRDefault="002C51CA" w:rsidP="002C51CA"/>
    <w:p w:rsidR="005421DD" w:rsidRDefault="005421DD"/>
    <w:sectPr w:rsidR="005421DD" w:rsidSect="00B56ABF">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1E1A62"/>
    <w:multiLevelType w:val="hybridMultilevel"/>
    <w:tmpl w:val="D57ECE7E"/>
    <w:lvl w:ilvl="0" w:tplc="2A9E620C">
      <w:start w:val="1"/>
      <w:numFmt w:val="decimal"/>
      <w:lvlText w:val="%1."/>
      <w:lvlJc w:val="left"/>
      <w:pPr>
        <w:ind w:left="3184" w:hanging="360"/>
      </w:pPr>
      <w:rPr>
        <w:rFonts w:hint="default"/>
      </w:rPr>
    </w:lvl>
    <w:lvl w:ilvl="1" w:tplc="04190019" w:tentative="1">
      <w:start w:val="1"/>
      <w:numFmt w:val="lowerLetter"/>
      <w:lvlText w:val="%2."/>
      <w:lvlJc w:val="left"/>
      <w:pPr>
        <w:ind w:left="3904" w:hanging="360"/>
      </w:pPr>
    </w:lvl>
    <w:lvl w:ilvl="2" w:tplc="0419001B" w:tentative="1">
      <w:start w:val="1"/>
      <w:numFmt w:val="lowerRoman"/>
      <w:lvlText w:val="%3."/>
      <w:lvlJc w:val="right"/>
      <w:pPr>
        <w:ind w:left="4624" w:hanging="180"/>
      </w:pPr>
    </w:lvl>
    <w:lvl w:ilvl="3" w:tplc="0419000F" w:tentative="1">
      <w:start w:val="1"/>
      <w:numFmt w:val="decimal"/>
      <w:lvlText w:val="%4."/>
      <w:lvlJc w:val="left"/>
      <w:pPr>
        <w:ind w:left="5344" w:hanging="360"/>
      </w:pPr>
    </w:lvl>
    <w:lvl w:ilvl="4" w:tplc="04190019" w:tentative="1">
      <w:start w:val="1"/>
      <w:numFmt w:val="lowerLetter"/>
      <w:lvlText w:val="%5."/>
      <w:lvlJc w:val="left"/>
      <w:pPr>
        <w:ind w:left="6064" w:hanging="360"/>
      </w:pPr>
    </w:lvl>
    <w:lvl w:ilvl="5" w:tplc="0419001B" w:tentative="1">
      <w:start w:val="1"/>
      <w:numFmt w:val="lowerRoman"/>
      <w:lvlText w:val="%6."/>
      <w:lvlJc w:val="right"/>
      <w:pPr>
        <w:ind w:left="6784" w:hanging="180"/>
      </w:pPr>
    </w:lvl>
    <w:lvl w:ilvl="6" w:tplc="0419000F" w:tentative="1">
      <w:start w:val="1"/>
      <w:numFmt w:val="decimal"/>
      <w:lvlText w:val="%7."/>
      <w:lvlJc w:val="left"/>
      <w:pPr>
        <w:ind w:left="7504" w:hanging="360"/>
      </w:pPr>
    </w:lvl>
    <w:lvl w:ilvl="7" w:tplc="04190019" w:tentative="1">
      <w:start w:val="1"/>
      <w:numFmt w:val="lowerLetter"/>
      <w:lvlText w:val="%8."/>
      <w:lvlJc w:val="left"/>
      <w:pPr>
        <w:ind w:left="8224" w:hanging="360"/>
      </w:pPr>
    </w:lvl>
    <w:lvl w:ilvl="8" w:tplc="0419001B" w:tentative="1">
      <w:start w:val="1"/>
      <w:numFmt w:val="lowerRoman"/>
      <w:lvlText w:val="%9."/>
      <w:lvlJc w:val="right"/>
      <w:pPr>
        <w:ind w:left="8944" w:hanging="180"/>
      </w:pPr>
    </w:lvl>
  </w:abstractNum>
  <w:abstractNum w:abstractNumId="1">
    <w:nsid w:val="43CE718C"/>
    <w:multiLevelType w:val="hybridMultilevel"/>
    <w:tmpl w:val="5AD2C272"/>
    <w:lvl w:ilvl="0" w:tplc="5A746F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C51CA"/>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577"/>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07CFE"/>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1CA"/>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4E7"/>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C4D"/>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77F"/>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5FE7"/>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8BB"/>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95D"/>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BC"/>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D7BB6"/>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A66"/>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1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7BB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20011959.1000" TargetMode="External"/><Relationship Id="rId5" Type="http://schemas.openxmlformats.org/officeDocument/2006/relationships/hyperlink" Target="garantF1://200184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8KYOrBt5o3d10F90QmEWciz3Ao7q+fMdhTDY9syr8Es=</DigestValue>
    </Reference>
    <Reference URI="#idOfficeObject" Type="http://www.w3.org/2000/09/xmldsig#Object">
      <DigestMethod Algorithm="http://www.w3.org/2001/04/xmldsig-more#gostr3411"/>
      <DigestValue>ToZ3GBeXxzX/VWuFseXjCiZNSk47Ln+iLl6DpSZe610=</DigestValue>
    </Reference>
  </SignedInfo>
  <SignatureValue>
    oNgKMwwY/qEqTxoApUA3/t262cWEH7cXzN36fIDBIavpUh0MATLZaL0WLXhSLcuLY0/gQ++7
    C0gXAgEk6kGpRg==
  </SignatureValue>
  <KeyInfo>
    <X509Data>
      <X509Certificate>
          MIIKOTCCCeigAwIBAgIUFWhZgT59Vd5TbjFl6gBPEhRlHc4wCAYGKoUDAgIDMIIBOTEgMB4G
          CSqGSIb3DQEJARYRdWNfZmtAcm9za2F6bmEucnUxGTAXBgNVBAgMENCzLiDQnNC+0YHQutCy
          0LAxGjAYBggqhQMDgQMBARIMMDA3NzEwNTY4NzYwMRgwFgYFKoUDZAESDTEwNDc3OTcwMTk4
          MzAxLDAqBgNVBAkMI9GD0LvQuNGG0LAg0JjQu9GM0LjQvdC60LAsINC00L7QvCA3MRUwEwYD
          VQQHDAzQnNC+0YHQutCy0LAxCzAJBgNVBAYTAlJVMTgwNgYDVQQKDC/QpNC10LTQtdGA0LDQ
          u9GM0L3QvtC1INC60LDQt9C90LDRh9C10LnRgdGC0LLQvjE4MDYGA1UEAwwv0KTQtdC00LXR
          gNCw0LvRjNC90L7QtSDQutCw0LfQvdCw0YfQtdC50YHRgtCy0L4wHhcNMTcxMjEyMDQ0NDQ4
          WhcNMTkwMzEyMDQ0NDQ4WjCCAl8xGjAYBggqhQMDgQMBARIMNzUxOTAwMzkyMjI2MRYwFAYF
          KoUDZAMSCzA0NzQ3MzI4MDczMSAwHgYJKoZIhvcNAQkBFhFhZG1rdWVuZ2FAbWFpbC5ydTEL
          MAkGA1UEBhMCUlUxLDAqBgNVBAgMI9CX0LDQsdCw0LnQutCw0LvRjNGB0LrQuNC5INC60YDQ
          sNC5MSgwJgYDVQQHDB/RgS4g0JLQtdGA0YXQvdGP0Y8g0JrRg9GN0L3Qs9CwMYHjMIHgBgNV
          BAoMgdjQkNC00LzQuNC90LjRgdGC0YDQsNGG0LjRjyDRgdC10LvRjNGB0LrQvtCz0L4g0L/Q
          vtGB0LXQu9C10L3QuNGPICLQktC10YDRhdC90LUt0JrRg9GN0L3Qs9C40L3RgdC60L7QtSIg
          0LzRg9C90LjRhtC40L/QsNC70YzQvdC+0LPQviDRgNCw0LnQvtC90LAgItCh0YDQtdGC0LXQ
          vdGB0LrQuNC5INGA0LDQudC+0L0iINCX0LDQsdCw0LnQutCw0LvRjNGB0LrQvtCz0L4g0LrR
          gNCw0Y8xLjAsBgNVBCoMJdCh0LXRgNCz0LXQuSDQktC70LDQtNC40LzQuNGA0L7QstC40Ycx
          GTAXBgNVBAQMENCU0L7QsdGA0YvQvdC40L0xMDAuBgkqhkiG9w0BCQITITEuMi42NDMuMy42
          MS4xLjEuNi41MDI3MTAuMy40LjIuMTE/MD0GA1UEAww20JTQvtCx0YDRi9C90LjQvSDQodC1
          0YDQs9C10Lkg0JLQu9Cw0LTQuNC80LjRgNC+0LLQuNGHMGMwHAYGKoUDAgITMBIGByqFAwIC
          JAAGByqFAwICHgEDQwAEQJlNCSqbByPeAdTNrxuU8Qn2K0YlqPe2TUoHe0gBLwX3ZdX89Mjm
          RGUxHNt4X/ndXOtVceZ9F5EFpgNhnzLK3PWjggWaMIIFljAMBgNVHRMBAf8EAjAAMB0GA1Ud
          IAQWMBQwCAYGKoUDZHEBMAgGBiqFA2RxAjAhBgNVHREEGjAYoBMGA1UEDKAMEwoxMjA3MTEx
          MDIyhgEwMDYGBSqFA2RvBC0MKyLQmtGA0LjQv9GC0L7Qn9GA0L4gQ1NQIiAo0LLQtdGA0YHQ
          uNGPIDMuNikwggExBgUqhQNkcASCASYwggEiDEQi0JrRgNC40L/RgtC+0J/RgNC+IENTUCIg
          KNCy0LXRgNGB0LjRjyAzLjYpICjQuNGB0L/QvtC70L3QtdC90LjQtSAyKQxoItCf0YDQvtCz
          0YDQsNC80LzQvdC+LdCw0L/Qv9Cw0YDQsNGC0L3Ri9C5INC60L7QvNC/0LvQtdC60YEgItCu
          0L3QuNGB0LXRgNGCLdCT0J7QodCiIi4g0JLQtdGA0YHQuNGPIDIuMSIMH+KEliAxNDkvNy82
          LTI5MyDQvtGCIDI2LjA2LjIwMTcMT9Ch0LXRgNGC0LjRhNC40LrQsNGCINGB0L7QvtGC0LLQ
          tdGC0YHRgtCy0LjRjyDihJYg0KHQpC8xMjgtMjg3OCDQvtGCIDIwLjA2LjIwMTYwDgYDVR0P
          AQH/BAQDAgP4MIIBkAYDVR0lBIIBhzCCAYMGCCsGAQUFBwMCBg8qhQMDPQEBBp7XNgMEAQEG
          DyqFAwM9AQEGntc2AwQBAgYPKoUDAz0BAQae1zYDBAEDBg8qhQMDPQEBBp7XNgMEAQQGDyqF
          AwM9AQEGntc2AwQBBQYPKoUDAz0BAQae1zYDBAEGBg8qhQMDPQEBBp7XNgMEAQcGDyqFAwM9
          AQEGntc2AwQBCAYPKoUDAz0BAQae1zYDBAEJBg8qhQMDPQEBBp7XNgMEAQoGDyqFAwM9AQEG
          ntc2AwQBCwYPKoUDAz0BAQae1zYDBAEMBg8qhQMDPQEBBp7XNgMEAQ0GDyqFAwM9AQEGntc2
          AwQBDgYHKoUDA4F7AQYIKoUDA4F7AQIGCCqFAwOBewEDBggqhQMDgXsBBAYIKoUDA4F7AQUG
          CCqFAwOBewEGBggqhQMDgXsBBwYIKoUDA4F7AQgGCCqFAwOBewEJBggqhQMDgXsBCgYIKoUD
          A4F7AQsGCCqFAwOBewEMBggqhQMDgXsBDQYIKoUDA4F7AQ4wKwYDVR0QBCQwIoAPMjAxNzEy
          MTIwNDQ0NDZagQ8yMDE5MDMxMjA0NDQ0NlowggGFBgNVHSMEggF8MIIBeIAUFlWRplFYxIks
          a1Fb0oUZCgFESCKhggFSpIIBTjCCAUoxHjAcBgkqhkiG9w0BCQEWD2RpdEBtaW5zdnlhei5y
          dTELMAkGA1UEBhMCUlUxHDAaBgNVBAgMEzc3INCzLiDQnNC+0YHQutCy0LAxFTATBgNVBAcM
          DNCc0L7RgdC60LLQsDE/MD0GA1UECQw2MTI1Mzc1INCzLiDQnNC+0YHQutCy0LAsINGD0Lsu
          INCi0LLQtdGA0YHQutCw0Y8sINC0LiA3MSwwKgYDVQQKDCPQnNC40L3QutC+0LzRgdCy0Y/Q
          t9GMINCg0L7RgdGB0LjQuDEYMBYGBSqFA2QBEg0xMDQ3NzAyMDI2NzAxMRowGAYIKoUDA4ED
          AQESDDAwNzcxMDQ3NDM3NTFBMD8GA1UEAww40JPQvtC70L7QstC90L7QuSDRg9C00L7RgdGC
          0L7QstC10YDRj9GO0YnQuNC5INGG0LXQvdGC0YCCCjas1FUAAAAAAS8wXgYDVR0fBFcwVTAp
          oCegJYYjaHR0cDovL2NybC5yb3NrYXpuYS5ydS9jcmwvdWNmay5jcmwwKKAmoCSGImh0dHA6
          Ly9jcmwuZnNmay5sb2NhbC9jcmwvdWNmay5jcmwwHQYDVR0OBBYEFHTqgsIgCHG/N9iiyqoN
          ZZK5Ady+MAgGBiqFAwICAwNBAIwDpuQijiwDXt9PMQNZZN2zcRnDjUBwqKpLVmgCTls4MfPq
          UEMPG3oTuNorCQpZqYocRhWkGq2OpMp/FArc8Hw=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4"/>
          </Transform>
          <Transform Algorithm="http://www.w3.org/TR/2001/REC-xml-c14n-20010315"/>
        </Transforms>
        <DigestMethod Algorithm="http://www.w3.org/2000/09/xmldsig#sha1"/>
        <DigestValue>0NRcNZayWTdpbwmCagp+6Kv2WZE=</DigestValue>
      </Reference>
      <Reference URI="/word/document.xml?ContentType=application/vnd.openxmlformats-officedocument.wordprocessingml.document.main+xml">
        <DigestMethod Algorithm="http://www.w3.org/2000/09/xmldsig#sha1"/>
        <DigestValue>5QJYlBPZBtS+mGvCFPSIxTJokDA=</DigestValue>
      </Reference>
      <Reference URI="/word/fontTable.xml?ContentType=application/vnd.openxmlformats-officedocument.wordprocessingml.fontTable+xml">
        <DigestMethod Algorithm="http://www.w3.org/2000/09/xmldsig#sha1"/>
        <DigestValue>G6VenqldDlSWhl5CvtkinpPzVdI=</DigestValue>
      </Reference>
      <Reference URI="/word/numbering.xml?ContentType=application/vnd.openxmlformats-officedocument.wordprocessingml.numbering+xml">
        <DigestMethod Algorithm="http://www.w3.org/2000/09/xmldsig#sha1"/>
        <DigestValue>QN1igVpQF3OJlrykEkU9tcny86A=</DigestValue>
      </Reference>
      <Reference URI="/word/settings.xml?ContentType=application/vnd.openxmlformats-officedocument.wordprocessingml.settings+xml">
        <DigestMethod Algorithm="http://www.w3.org/2000/09/xmldsig#sha1"/>
        <DigestValue>Kk401fd3BMjJpgTgHVSurVbC10M=</DigestValue>
      </Reference>
      <Reference URI="/word/styles.xml?ContentType=application/vnd.openxmlformats-officedocument.wordprocessingml.styles+xml">
        <DigestMethod Algorithm="http://www.w3.org/2000/09/xmldsig#sha1"/>
        <DigestValue>7+3mwAlCMsSp66rbnep6WU9TWPg=</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2018-01-09T01:59:40Z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23</TotalTime>
  <Pages>1</Pages>
  <Words>3269</Words>
  <Characters>18638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9</cp:revision>
  <cp:lastPrinted>2017-12-28T02:25:00Z</cp:lastPrinted>
  <dcterms:created xsi:type="dcterms:W3CDTF">2017-12-27T02:47:00Z</dcterms:created>
  <dcterms:modified xsi:type="dcterms:W3CDTF">2018-01-09T01:59:00Z</dcterms:modified>
</cp:coreProperties>
</file>