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285" w:rsidRPr="00BC65D6" w:rsidRDefault="00253285" w:rsidP="00253285">
      <w:pPr>
        <w:rPr>
          <w:b/>
          <w:sz w:val="28"/>
          <w:szCs w:val="28"/>
        </w:rPr>
      </w:pPr>
      <w:r w:rsidRPr="00BC65D6">
        <w:rPr>
          <w:b/>
          <w:sz w:val="28"/>
          <w:szCs w:val="28"/>
        </w:rPr>
        <w:t>СОВЕТ СЕЛЬСКОГО ПОСЕЛЕНИЯ «ВЕРХНЕ-КУЭНГИНСКОЕ»</w:t>
      </w:r>
    </w:p>
    <w:p w:rsidR="00253285" w:rsidRPr="00BC65D6" w:rsidRDefault="00253285" w:rsidP="00253285">
      <w:pPr>
        <w:rPr>
          <w:b/>
          <w:sz w:val="28"/>
          <w:szCs w:val="28"/>
        </w:rPr>
      </w:pPr>
    </w:p>
    <w:p w:rsidR="00253285" w:rsidRPr="00BC65D6" w:rsidRDefault="00253285" w:rsidP="00253285">
      <w:pPr>
        <w:rPr>
          <w:b/>
          <w:sz w:val="28"/>
          <w:szCs w:val="28"/>
        </w:rPr>
      </w:pPr>
    </w:p>
    <w:p w:rsidR="00253285" w:rsidRPr="00BC65D6" w:rsidRDefault="00253285" w:rsidP="00253285">
      <w:pPr>
        <w:ind w:left="561"/>
        <w:jc w:val="center"/>
        <w:rPr>
          <w:b/>
          <w:sz w:val="32"/>
          <w:szCs w:val="32"/>
        </w:rPr>
      </w:pPr>
      <w:proofErr w:type="gramStart"/>
      <w:r w:rsidRPr="00BC65D6">
        <w:rPr>
          <w:b/>
          <w:sz w:val="32"/>
          <w:szCs w:val="32"/>
        </w:rPr>
        <w:t>Р</w:t>
      </w:r>
      <w:proofErr w:type="gramEnd"/>
      <w:r w:rsidRPr="00BC65D6">
        <w:rPr>
          <w:b/>
          <w:sz w:val="32"/>
          <w:szCs w:val="32"/>
        </w:rPr>
        <w:t xml:space="preserve"> Е Ш Е Н И Е</w:t>
      </w:r>
    </w:p>
    <w:p w:rsidR="00253285" w:rsidRPr="00BC65D6" w:rsidRDefault="00253285" w:rsidP="00253285">
      <w:pPr>
        <w:ind w:left="561"/>
        <w:jc w:val="center"/>
        <w:rPr>
          <w:b/>
          <w:sz w:val="32"/>
          <w:szCs w:val="32"/>
        </w:rPr>
      </w:pPr>
    </w:p>
    <w:p w:rsidR="00253285" w:rsidRPr="00BC65D6" w:rsidRDefault="00AD41A2" w:rsidP="00253285">
      <w:pPr>
        <w:ind w:left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24-о</w:t>
      </w:r>
      <w:r w:rsidR="00253285" w:rsidRPr="00BC65D6">
        <w:rPr>
          <w:b/>
          <w:sz w:val="28"/>
          <w:szCs w:val="28"/>
        </w:rPr>
        <w:t>й  сессии    4-го созыва</w:t>
      </w:r>
    </w:p>
    <w:p w:rsidR="00253285" w:rsidRDefault="00253285" w:rsidP="00253285">
      <w:pPr>
        <w:rPr>
          <w:sz w:val="28"/>
          <w:szCs w:val="28"/>
        </w:rPr>
      </w:pPr>
    </w:p>
    <w:p w:rsidR="00253285" w:rsidRPr="00BC65D6" w:rsidRDefault="00253285" w:rsidP="00253285">
      <w:pPr>
        <w:rPr>
          <w:sz w:val="28"/>
          <w:szCs w:val="28"/>
        </w:rPr>
      </w:pPr>
    </w:p>
    <w:p w:rsidR="00253285" w:rsidRPr="00BC65D6" w:rsidRDefault="00AD41A2" w:rsidP="00253285">
      <w:pPr>
        <w:rPr>
          <w:sz w:val="28"/>
          <w:szCs w:val="28"/>
        </w:rPr>
      </w:pPr>
      <w:r>
        <w:rPr>
          <w:sz w:val="28"/>
          <w:szCs w:val="28"/>
        </w:rPr>
        <w:t xml:space="preserve">        25</w:t>
      </w:r>
      <w:r w:rsidR="00253285">
        <w:rPr>
          <w:sz w:val="28"/>
          <w:szCs w:val="28"/>
        </w:rPr>
        <w:t xml:space="preserve">   апреля      2019</w:t>
      </w:r>
      <w:r w:rsidR="00253285" w:rsidRPr="00BC65D6">
        <w:rPr>
          <w:sz w:val="28"/>
          <w:szCs w:val="28"/>
        </w:rPr>
        <w:t xml:space="preserve"> года                             </w:t>
      </w:r>
      <w:r w:rsidR="00253285">
        <w:rPr>
          <w:sz w:val="28"/>
          <w:szCs w:val="28"/>
        </w:rPr>
        <w:t xml:space="preserve">                           №  135</w:t>
      </w:r>
    </w:p>
    <w:p w:rsidR="00253285" w:rsidRPr="00BC65D6" w:rsidRDefault="00253285" w:rsidP="00253285">
      <w:pPr>
        <w:rPr>
          <w:b/>
          <w:bCs/>
          <w:sz w:val="28"/>
        </w:rPr>
      </w:pPr>
      <w:r w:rsidRPr="00BC65D6">
        <w:rPr>
          <w:b/>
          <w:bCs/>
          <w:sz w:val="28"/>
        </w:rPr>
        <w:t xml:space="preserve">                                                </w:t>
      </w:r>
    </w:p>
    <w:p w:rsidR="00253285" w:rsidRPr="00E74ECF" w:rsidRDefault="00253285" w:rsidP="00253285">
      <w:pPr>
        <w:rPr>
          <w:bCs/>
          <w:sz w:val="28"/>
        </w:rPr>
      </w:pPr>
      <w:r w:rsidRPr="00BC65D6">
        <w:rPr>
          <w:bCs/>
          <w:sz w:val="28"/>
        </w:rPr>
        <w:t xml:space="preserve">                                               с. Верхняя  </w:t>
      </w:r>
      <w:proofErr w:type="spellStart"/>
      <w:r w:rsidRPr="00BC65D6">
        <w:rPr>
          <w:bCs/>
          <w:sz w:val="28"/>
        </w:rPr>
        <w:t>Куэнга</w:t>
      </w:r>
      <w:proofErr w:type="spellEnd"/>
    </w:p>
    <w:p w:rsidR="00253285" w:rsidRDefault="00253285" w:rsidP="00253285">
      <w:pPr>
        <w:suppressAutoHyphens/>
        <w:rPr>
          <w:bCs/>
          <w:sz w:val="28"/>
          <w:szCs w:val="28"/>
        </w:rPr>
      </w:pPr>
    </w:p>
    <w:p w:rsidR="00253285" w:rsidRDefault="00253285" w:rsidP="00253285">
      <w:pPr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«О внесении изменений и дополнений в Устав сельского поселения « Верхне-Куэнгинское»</w:t>
      </w:r>
    </w:p>
    <w:p w:rsidR="00253285" w:rsidRDefault="00253285" w:rsidP="00253285">
      <w:pPr>
        <w:suppressAutoHyphens/>
        <w:ind w:firstLine="720"/>
        <w:jc w:val="both"/>
        <w:rPr>
          <w:sz w:val="28"/>
          <w:szCs w:val="28"/>
        </w:rPr>
      </w:pPr>
    </w:p>
    <w:p w:rsidR="00253285" w:rsidRDefault="00253285" w:rsidP="00253285">
      <w:pPr>
        <w:suppressAutoHyphens/>
        <w:ind w:firstLine="720"/>
        <w:jc w:val="both"/>
        <w:rPr>
          <w:sz w:val="28"/>
          <w:szCs w:val="28"/>
        </w:rPr>
      </w:pPr>
    </w:p>
    <w:p w:rsidR="00253285" w:rsidRDefault="00253285" w:rsidP="00253285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«Верхне-Куэнгинское», Совет сельского поселения «Верхне-Куэнгинское»</w:t>
      </w:r>
    </w:p>
    <w:p w:rsidR="00253285" w:rsidRDefault="00253285" w:rsidP="00253285">
      <w:pPr>
        <w:suppressAutoHyphens/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 </w:t>
      </w:r>
      <w:proofErr w:type="spellStart"/>
      <w:r>
        <w:rPr>
          <w:bCs/>
          <w:sz w:val="28"/>
          <w:szCs w:val="28"/>
        </w:rPr>
        <w:t>ш</w:t>
      </w:r>
      <w:proofErr w:type="spellEnd"/>
      <w:r>
        <w:rPr>
          <w:bCs/>
          <w:sz w:val="28"/>
          <w:szCs w:val="28"/>
        </w:rPr>
        <w:t xml:space="preserve"> и л:</w:t>
      </w:r>
    </w:p>
    <w:p w:rsidR="00253285" w:rsidRDefault="00253285" w:rsidP="00253285">
      <w:pPr>
        <w:suppressAutoHyphens/>
        <w:ind w:firstLine="720"/>
        <w:jc w:val="both"/>
        <w:rPr>
          <w:bCs/>
          <w:sz w:val="28"/>
          <w:szCs w:val="28"/>
        </w:rPr>
      </w:pPr>
    </w:p>
    <w:p w:rsidR="00253285" w:rsidRDefault="00253285" w:rsidP="00253285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 Принять решение  «О внесении изменений и дополнений в Устав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«Верхне-Куэнгинское», следующего содержания:</w:t>
      </w:r>
    </w:p>
    <w:p w:rsidR="00253285" w:rsidRDefault="00253285" w:rsidP="00253285">
      <w:pPr>
        <w:suppressAutoHyphens/>
        <w:spacing w:line="360" w:lineRule="exact"/>
        <w:ind w:firstLine="720"/>
        <w:jc w:val="both"/>
        <w:rPr>
          <w:sz w:val="28"/>
          <w:szCs w:val="28"/>
        </w:rPr>
      </w:pPr>
    </w:p>
    <w:p w:rsidR="00253285" w:rsidRDefault="00253285" w:rsidP="0025328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Устав дополнить статьёй 19.1 следующего содержания:</w:t>
      </w:r>
    </w:p>
    <w:p w:rsidR="00253285" w:rsidRPr="00914EB1" w:rsidRDefault="00253285" w:rsidP="00253285">
      <w:pPr>
        <w:shd w:val="clear" w:color="auto" w:fill="FFFFFF"/>
        <w:spacing w:line="360" w:lineRule="exact"/>
        <w:ind w:firstLine="720"/>
        <w:jc w:val="both"/>
        <w:rPr>
          <w:sz w:val="28"/>
          <w:szCs w:val="28"/>
        </w:rPr>
      </w:pPr>
      <w:r w:rsidRPr="00914EB1">
        <w:rPr>
          <w:sz w:val="28"/>
          <w:szCs w:val="28"/>
        </w:rPr>
        <w:t xml:space="preserve">«Статья 19.1. </w:t>
      </w:r>
      <w:r>
        <w:rPr>
          <w:sz w:val="28"/>
          <w:szCs w:val="28"/>
        </w:rPr>
        <w:t>Сельский с</w:t>
      </w:r>
      <w:r w:rsidRPr="00914EB1">
        <w:rPr>
          <w:sz w:val="28"/>
          <w:szCs w:val="28"/>
        </w:rPr>
        <w:t>тароста сельского населённого пункта</w:t>
      </w:r>
    </w:p>
    <w:p w:rsidR="00253285" w:rsidRPr="00914EB1" w:rsidRDefault="00253285" w:rsidP="00253285">
      <w:pPr>
        <w:shd w:val="clear" w:color="auto" w:fill="FFFFFF"/>
        <w:spacing w:line="360" w:lineRule="exact"/>
        <w:ind w:firstLine="720"/>
        <w:jc w:val="both"/>
        <w:rPr>
          <w:sz w:val="28"/>
          <w:szCs w:val="28"/>
        </w:rPr>
      </w:pPr>
      <w:r w:rsidRPr="00914EB1">
        <w:rPr>
          <w:sz w:val="28"/>
          <w:szCs w:val="28"/>
        </w:rPr>
        <w:t xml:space="preserve"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населённом пункте, расположенном в поселении, может назначаться </w:t>
      </w:r>
      <w:r>
        <w:rPr>
          <w:sz w:val="28"/>
          <w:szCs w:val="28"/>
        </w:rPr>
        <w:t xml:space="preserve">сельский </w:t>
      </w:r>
      <w:r w:rsidRPr="00914EB1">
        <w:rPr>
          <w:sz w:val="28"/>
          <w:szCs w:val="28"/>
        </w:rPr>
        <w:t>староста сельского населённого пункта.</w:t>
      </w:r>
    </w:p>
    <w:p w:rsidR="00253285" w:rsidRPr="00914EB1" w:rsidRDefault="00253285" w:rsidP="00253285">
      <w:pPr>
        <w:shd w:val="clear" w:color="auto" w:fill="FFFFFF"/>
        <w:spacing w:line="360" w:lineRule="exact"/>
        <w:ind w:firstLine="720"/>
        <w:jc w:val="both"/>
        <w:rPr>
          <w:sz w:val="28"/>
          <w:szCs w:val="28"/>
        </w:rPr>
      </w:pPr>
      <w:bookmarkStart w:id="0" w:name="dst100032"/>
      <w:bookmarkEnd w:id="0"/>
      <w:r w:rsidRPr="00914EB1">
        <w:rPr>
          <w:sz w:val="28"/>
          <w:szCs w:val="28"/>
        </w:rPr>
        <w:t xml:space="preserve">2. </w:t>
      </w:r>
      <w:r>
        <w:rPr>
          <w:sz w:val="28"/>
          <w:szCs w:val="28"/>
        </w:rPr>
        <w:t>Сельский с</w:t>
      </w:r>
      <w:r w:rsidRPr="00914EB1">
        <w:rPr>
          <w:sz w:val="28"/>
          <w:szCs w:val="28"/>
        </w:rPr>
        <w:t>тароста сельского населённого пункта назначается Советом сельского поселения, в состав которого входит данный сельский населенный пункт, по представлению схода граждан сельского населённого пункта из числа лиц, проживающих на территории данного сельского населённого пункта и обладающих активным избирательным правом.</w:t>
      </w:r>
    </w:p>
    <w:p w:rsidR="00253285" w:rsidRPr="00914EB1" w:rsidRDefault="00253285" w:rsidP="00253285">
      <w:pPr>
        <w:shd w:val="clear" w:color="auto" w:fill="FFFFFF"/>
        <w:spacing w:line="360" w:lineRule="exact"/>
        <w:ind w:firstLine="720"/>
        <w:jc w:val="both"/>
        <w:rPr>
          <w:sz w:val="28"/>
          <w:szCs w:val="28"/>
        </w:rPr>
      </w:pPr>
      <w:r w:rsidRPr="00914EB1">
        <w:rPr>
          <w:sz w:val="28"/>
          <w:szCs w:val="28"/>
        </w:rPr>
        <w:t xml:space="preserve">3. Срок полномочий </w:t>
      </w:r>
      <w:r>
        <w:rPr>
          <w:sz w:val="28"/>
          <w:szCs w:val="28"/>
        </w:rPr>
        <w:t xml:space="preserve">сельского </w:t>
      </w:r>
      <w:r w:rsidRPr="00914EB1">
        <w:rPr>
          <w:sz w:val="28"/>
          <w:szCs w:val="28"/>
        </w:rPr>
        <w:t>старосты сельского н</w:t>
      </w:r>
      <w:r>
        <w:rPr>
          <w:sz w:val="28"/>
          <w:szCs w:val="28"/>
        </w:rPr>
        <w:t>аселённого пункта составляет 5</w:t>
      </w:r>
      <w:r w:rsidRPr="00914EB1">
        <w:rPr>
          <w:sz w:val="28"/>
          <w:szCs w:val="28"/>
        </w:rPr>
        <w:t xml:space="preserve"> лет.</w:t>
      </w:r>
    </w:p>
    <w:p w:rsidR="00253285" w:rsidRPr="00914EB1" w:rsidRDefault="00253285" w:rsidP="00253285">
      <w:pPr>
        <w:shd w:val="clear" w:color="auto" w:fill="FFFFFF"/>
        <w:spacing w:line="360" w:lineRule="exact"/>
        <w:ind w:firstLine="720"/>
        <w:jc w:val="both"/>
        <w:rPr>
          <w:sz w:val="28"/>
          <w:szCs w:val="28"/>
        </w:rPr>
      </w:pPr>
      <w:r w:rsidRPr="00914EB1">
        <w:rPr>
          <w:sz w:val="28"/>
          <w:szCs w:val="28"/>
        </w:rPr>
        <w:t xml:space="preserve">4. Полномочия, порядок назначения, порядок прекращения полномочий, гарантии деятельности и иные вопросы статуса </w:t>
      </w:r>
      <w:r>
        <w:rPr>
          <w:sz w:val="28"/>
          <w:szCs w:val="28"/>
        </w:rPr>
        <w:t xml:space="preserve">сельского </w:t>
      </w:r>
      <w:r w:rsidRPr="00914EB1">
        <w:rPr>
          <w:sz w:val="28"/>
          <w:szCs w:val="28"/>
        </w:rPr>
        <w:t xml:space="preserve">старосты сельского населённого пункта устанавливаются нормативным правовым актом Совета </w:t>
      </w:r>
      <w:r w:rsidRPr="00914EB1">
        <w:rPr>
          <w:sz w:val="28"/>
          <w:szCs w:val="28"/>
        </w:rPr>
        <w:lastRenderedPageBreak/>
        <w:t>сельского поселения,</w:t>
      </w:r>
      <w:r w:rsidRPr="00914EB1">
        <w:rPr>
          <w:i/>
          <w:sz w:val="28"/>
          <w:szCs w:val="28"/>
        </w:rPr>
        <w:t xml:space="preserve"> </w:t>
      </w:r>
      <w:r w:rsidRPr="00914EB1">
        <w:rPr>
          <w:sz w:val="28"/>
          <w:szCs w:val="28"/>
        </w:rPr>
        <w:t>в соответствии со статьей 27.1 Федерального закона № 131-ФЗ и законом Забайкальского края</w:t>
      </w:r>
      <w:proofErr w:type="gramStart"/>
      <w:r w:rsidRPr="00914EB1">
        <w:rPr>
          <w:sz w:val="28"/>
          <w:szCs w:val="28"/>
        </w:rPr>
        <w:t>.».</w:t>
      </w:r>
      <w:proofErr w:type="gramEnd"/>
    </w:p>
    <w:p w:rsidR="00253285" w:rsidRDefault="00253285" w:rsidP="0025328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53285" w:rsidRDefault="00253285" w:rsidP="00253285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пункт 1 части 6 статьи 31 Устава изложить в следующей редакции:</w:t>
      </w:r>
    </w:p>
    <w:p w:rsidR="00253285" w:rsidRPr="00FE3A3E" w:rsidRDefault="00253285" w:rsidP="00253285">
      <w:pPr>
        <w:spacing w:line="360" w:lineRule="exact"/>
        <w:ind w:firstLine="709"/>
        <w:jc w:val="both"/>
        <w:rPr>
          <w:rFonts w:ascii="Verdana" w:hAnsi="Verdana"/>
          <w:sz w:val="28"/>
          <w:szCs w:val="28"/>
        </w:rPr>
      </w:pPr>
      <w:proofErr w:type="gramStart"/>
      <w:r w:rsidRPr="00FE3A3E">
        <w:rPr>
          <w:sz w:val="28"/>
          <w:szCs w:val="28"/>
        </w:rPr>
        <w:t>«заниматься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Забайкальского края,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 безвозмездной</w:t>
      </w:r>
      <w:proofErr w:type="gramEnd"/>
      <w:r w:rsidRPr="00FE3A3E">
        <w:rPr>
          <w:sz w:val="28"/>
          <w:szCs w:val="28"/>
        </w:rPr>
        <w:t xml:space="preserve">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FE3A3E">
        <w:rPr>
          <w:sz w:val="28"/>
          <w:szCs w:val="28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законами;»;</w:t>
      </w:r>
      <w:proofErr w:type="gramEnd"/>
    </w:p>
    <w:p w:rsidR="00253285" w:rsidRPr="00FE3A3E" w:rsidRDefault="00253285" w:rsidP="00253285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</w:p>
    <w:p w:rsidR="00253285" w:rsidRDefault="00253285" w:rsidP="00253285">
      <w:pPr>
        <w:suppressAutoHyphens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часть 4 статьи 38 Устава изложить в следующей редакции:</w:t>
      </w:r>
    </w:p>
    <w:p w:rsidR="00253285" w:rsidRPr="00812E70" w:rsidRDefault="00253285" w:rsidP="0025328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2E70">
        <w:rPr>
          <w:sz w:val="28"/>
          <w:szCs w:val="28"/>
        </w:rPr>
        <w:t>«Официальным опубликованием муниципального правового акта сельского поселения или соглашения, заключённого между органами местного самоуправления, считается первая публикация его полного текста в периодическом печатном издании, распространяемом в сельском поселении, определённом в качестве источника официального опубликования муниципальных правовых актов сельского поселения.</w:t>
      </w:r>
    </w:p>
    <w:p w:rsidR="00253285" w:rsidRPr="00812E70" w:rsidRDefault="00253285" w:rsidP="0025328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2E70">
        <w:rPr>
          <w:sz w:val="28"/>
          <w:szCs w:val="28"/>
        </w:rPr>
        <w:t>Официальным обнародованием муниципального правового акта сельского поселения или соглашения, заключённого между органами местного самоуправления, считается первое размещение его полного текста на специально оборудованных стендах в общедоступных местах на территории сельского поселения, определяемых решением Совета сельского поселения.</w:t>
      </w:r>
    </w:p>
    <w:p w:rsidR="00253285" w:rsidRPr="00812E70" w:rsidRDefault="00253285" w:rsidP="0025328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2E70">
        <w:rPr>
          <w:sz w:val="28"/>
          <w:szCs w:val="28"/>
        </w:rPr>
        <w:t>Дополнительным источником официального опубликования (обнародования) Устава сельского поселения, муниципального правового акта о внесении изменений и дополнений в Устав сельского поселения является также размещение его на портале Министерства юстиции Российской Федерации «Нормативные правовые акты в Российской Федерации» (http://pravo-minjust.ru, http://право-минюст</w:t>
      </w:r>
      <w:proofErr w:type="gramStart"/>
      <w:r w:rsidRPr="00812E70">
        <w:rPr>
          <w:sz w:val="28"/>
          <w:szCs w:val="28"/>
        </w:rPr>
        <w:t>.р</w:t>
      </w:r>
      <w:proofErr w:type="gramEnd"/>
      <w:r w:rsidRPr="00812E70">
        <w:rPr>
          <w:sz w:val="28"/>
          <w:szCs w:val="28"/>
        </w:rPr>
        <w:t>ф, регистрация в качестве сетевого издания Эл № ФС77-72471 от 05.03.2018).</w:t>
      </w:r>
    </w:p>
    <w:p w:rsidR="00253285" w:rsidRPr="00812E70" w:rsidRDefault="00253285" w:rsidP="0025328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2E70">
        <w:rPr>
          <w:sz w:val="28"/>
          <w:szCs w:val="28"/>
        </w:rPr>
        <w:lastRenderedPageBreak/>
        <w:t>Иные муниципальные нормативные правовые акты или соглашения, заключённые между органами местного самоуправления также размещаются на портале Министерства юстиции Российской Федерации «Нормативные правовые акты в Российской Федерации» (http://pravo-minjust.ru, http://право-минюст</w:t>
      </w:r>
      <w:proofErr w:type="gramStart"/>
      <w:r w:rsidRPr="00812E70">
        <w:rPr>
          <w:sz w:val="28"/>
          <w:szCs w:val="28"/>
        </w:rPr>
        <w:t>.р</w:t>
      </w:r>
      <w:proofErr w:type="gramEnd"/>
      <w:r w:rsidRPr="00812E70">
        <w:rPr>
          <w:sz w:val="28"/>
          <w:szCs w:val="28"/>
        </w:rPr>
        <w:t>ф, регистрация в качестве сетевого издания Эл № ФС77-72471 от 05.03.2018). Иные муниципальные нормативные правовые акты или соглашения, заключённые между органами местного самоуправления, направляются для размещения в указанном сетевом издании в соответствии с законом Забайкальского края об организации и ведении регистра муниципальных правовых актов Забайкальского края.</w:t>
      </w:r>
    </w:p>
    <w:p w:rsidR="00253285" w:rsidRPr="00812E70" w:rsidRDefault="00253285" w:rsidP="0025328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2E70">
        <w:rPr>
          <w:sz w:val="28"/>
          <w:szCs w:val="28"/>
        </w:rPr>
        <w:t>В случае опубликования (размещения) полного текста муниципального нормативного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253285" w:rsidRPr="00C10EF0" w:rsidRDefault="00253285" w:rsidP="00253285">
      <w:pPr>
        <w:rPr>
          <w:sz w:val="36"/>
          <w:szCs w:val="36"/>
        </w:rPr>
      </w:pPr>
      <w:r w:rsidRPr="00812E70">
        <w:rPr>
          <w:sz w:val="28"/>
          <w:szCs w:val="28"/>
        </w:rPr>
        <w:t>Дополнительно к официальному опубликованию (обнародованию) муниципальные правовые акты размещаются на сайте муниципального образования в информационно-телекоммуникационной сети «Интернет</w:t>
      </w:r>
      <w:r>
        <w:rPr>
          <w:sz w:val="28"/>
          <w:szCs w:val="28"/>
        </w:rPr>
        <w:t xml:space="preserve">» </w:t>
      </w:r>
      <w:r w:rsidRPr="00C10EF0">
        <w:rPr>
          <w:sz w:val="28"/>
          <w:szCs w:val="28"/>
          <w:lang w:val="en-US"/>
        </w:rPr>
        <w:t>http</w:t>
      </w:r>
      <w:r w:rsidRPr="00C10EF0">
        <w:rPr>
          <w:sz w:val="28"/>
          <w:szCs w:val="28"/>
        </w:rPr>
        <w:t>://</w:t>
      </w:r>
      <w:proofErr w:type="spellStart"/>
      <w:r w:rsidRPr="00C10EF0">
        <w:rPr>
          <w:sz w:val="28"/>
          <w:szCs w:val="28"/>
        </w:rPr>
        <w:t>верхне-куэнгинское</w:t>
      </w:r>
      <w:proofErr w:type="gramStart"/>
      <w:r w:rsidRPr="00C10EF0">
        <w:rPr>
          <w:sz w:val="28"/>
          <w:szCs w:val="28"/>
        </w:rPr>
        <w:t>.р</w:t>
      </w:r>
      <w:proofErr w:type="gramEnd"/>
      <w:r w:rsidRPr="00C10EF0">
        <w:rPr>
          <w:sz w:val="28"/>
          <w:szCs w:val="28"/>
        </w:rPr>
        <w:t>ф</w:t>
      </w:r>
      <w:proofErr w:type="spellEnd"/>
      <w:r w:rsidRPr="00C10EF0">
        <w:rPr>
          <w:sz w:val="28"/>
          <w:szCs w:val="28"/>
        </w:rPr>
        <w:t>/</w:t>
      </w:r>
      <w:r>
        <w:rPr>
          <w:sz w:val="36"/>
          <w:szCs w:val="36"/>
        </w:rPr>
        <w:t>.</w:t>
      </w:r>
    </w:p>
    <w:p w:rsidR="00253285" w:rsidRDefault="00253285" w:rsidP="00253285">
      <w:pPr>
        <w:suppressAutoHyphens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о внесении изменений в Устав сельского поселения «Верхне-Куэнгинское» направить на государственную регистрацию в Управление Министерства юстиции Российской Федерации по Забайкальскому краю.</w:t>
      </w:r>
    </w:p>
    <w:p w:rsidR="00253285" w:rsidRDefault="00253285" w:rsidP="00253285">
      <w:pPr>
        <w:suppressAutoHyphens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После государственной регистрации решение обнародовать в порядке, установленном Уставом сельского поселения «Верхне-Куэнгинское».</w:t>
      </w:r>
    </w:p>
    <w:p w:rsidR="00253285" w:rsidRDefault="00253285" w:rsidP="00253285">
      <w:pPr>
        <w:suppressAutoHyphens/>
        <w:ind w:firstLine="720"/>
        <w:jc w:val="both"/>
        <w:rPr>
          <w:sz w:val="28"/>
          <w:szCs w:val="28"/>
        </w:rPr>
      </w:pPr>
    </w:p>
    <w:p w:rsidR="00253285" w:rsidRDefault="00253285" w:rsidP="00253285">
      <w:pPr>
        <w:suppressAutoHyphens/>
        <w:ind w:firstLine="720"/>
        <w:jc w:val="both"/>
        <w:rPr>
          <w:sz w:val="28"/>
          <w:szCs w:val="28"/>
        </w:rPr>
      </w:pPr>
    </w:p>
    <w:p w:rsidR="00253285" w:rsidRDefault="00253285" w:rsidP="00253285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253285" w:rsidRDefault="00253285" w:rsidP="00253285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                            С.В.Добрынин</w:t>
      </w:r>
    </w:p>
    <w:p w:rsidR="00253285" w:rsidRDefault="00253285" w:rsidP="00253285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53285" w:rsidRDefault="00253285" w:rsidP="00253285">
      <w:pPr>
        <w:suppressAutoHyphens/>
        <w:jc w:val="both"/>
        <w:rPr>
          <w:b/>
          <w:sz w:val="22"/>
          <w:szCs w:val="22"/>
        </w:rPr>
      </w:pPr>
    </w:p>
    <w:p w:rsidR="00253285" w:rsidRPr="003372B7" w:rsidRDefault="00253285" w:rsidP="00253285">
      <w:pPr>
        <w:suppressAutoHyphens/>
        <w:jc w:val="both"/>
        <w:rPr>
          <w:color w:val="FF0000"/>
          <w:sz w:val="28"/>
          <w:szCs w:val="28"/>
        </w:rPr>
      </w:pPr>
      <w:r>
        <w:rPr>
          <w:b/>
          <w:sz w:val="22"/>
          <w:szCs w:val="22"/>
        </w:rPr>
        <w:t xml:space="preserve"> </w:t>
      </w:r>
    </w:p>
    <w:p w:rsidR="00253285" w:rsidRDefault="00253285" w:rsidP="00253285">
      <w:pPr>
        <w:suppressAutoHyphens/>
        <w:jc w:val="center"/>
      </w:pPr>
    </w:p>
    <w:p w:rsidR="00253285" w:rsidRPr="00C24B9B" w:rsidRDefault="00253285" w:rsidP="00253285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</w:p>
    <w:p w:rsidR="00253285" w:rsidRPr="00E80E4D" w:rsidRDefault="00253285" w:rsidP="00253285">
      <w:pPr>
        <w:rPr>
          <w:sz w:val="28"/>
        </w:rPr>
      </w:pPr>
    </w:p>
    <w:p w:rsidR="00253285" w:rsidRDefault="00253285" w:rsidP="00253285"/>
    <w:p w:rsidR="005421DD" w:rsidRDefault="005421DD"/>
    <w:sectPr w:rsidR="005421DD" w:rsidSect="00D9487A">
      <w:headerReference w:type="default" r:id="rId6"/>
      <w:footerReference w:type="even" r:id="rId7"/>
      <w:footerReference w:type="default" r:id="rId8"/>
      <w:pgSz w:w="11906" w:h="16838"/>
      <w:pgMar w:top="1134" w:right="567" w:bottom="851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0DA" w:rsidRDefault="00EC60DA" w:rsidP="002D3DD4">
      <w:r>
        <w:separator/>
      </w:r>
    </w:p>
  </w:endnote>
  <w:endnote w:type="continuationSeparator" w:id="0">
    <w:p w:rsidR="00EC60DA" w:rsidRDefault="00EC60DA" w:rsidP="002D3D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4D" w:rsidRDefault="002D3DD4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5328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0E4D" w:rsidRDefault="00EC60DA" w:rsidP="0052103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4D" w:rsidRDefault="002D3DD4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5328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41A2">
      <w:rPr>
        <w:rStyle w:val="a5"/>
        <w:noProof/>
      </w:rPr>
      <w:t>3</w:t>
    </w:r>
    <w:r>
      <w:rPr>
        <w:rStyle w:val="a5"/>
      </w:rPr>
      <w:fldChar w:fldCharType="end"/>
    </w:r>
  </w:p>
  <w:p w:rsidR="00E80E4D" w:rsidRDefault="00EC60DA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0DA" w:rsidRDefault="00EC60DA" w:rsidP="002D3DD4">
      <w:r>
        <w:separator/>
      </w:r>
    </w:p>
  </w:footnote>
  <w:footnote w:type="continuationSeparator" w:id="0">
    <w:p w:rsidR="00EC60DA" w:rsidRDefault="00EC60DA" w:rsidP="002D3D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4D" w:rsidRDefault="002D3DD4">
    <w:pPr>
      <w:pStyle w:val="a6"/>
      <w:jc w:val="center"/>
    </w:pPr>
    <w:r>
      <w:fldChar w:fldCharType="begin"/>
    </w:r>
    <w:r w:rsidR="00253285">
      <w:instrText>PAGE   \* MERGEFORMAT</w:instrText>
    </w:r>
    <w:r>
      <w:fldChar w:fldCharType="separate"/>
    </w:r>
    <w:r w:rsidR="00AD41A2">
      <w:rPr>
        <w:noProof/>
      </w:rPr>
      <w:t>3</w:t>
    </w:r>
    <w:r>
      <w:fldChar w:fldCharType="end"/>
    </w:r>
  </w:p>
  <w:p w:rsidR="00E80E4D" w:rsidRDefault="00EC60D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328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0DA4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285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3DD4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1A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0DA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28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5328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53285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253285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2532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53285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7evd3eti+Rdbwoq9pQEMVAAHVz0=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0PneyCzU1WdiFzRLjWNA0kectrm/p1poltDdLvcF1CQMQeaeVJyUigsHBsEF+1Bdr5V60VfP
    NE93DWG8klDc6fW+PY4bPN81DRk+8+XMbPG7Yg0O9LG7ZlgmtHSl+mXav+JeO4dgDZLW3Hzj
    LcOXY08unKMP3X+32MWc5YVyQJo=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iiq4fEK0srW2sXoI4nKMSGw6WUs=</DigestValue>
      </Reference>
      <Reference URI="/word/document.xml?ContentType=application/vnd.openxmlformats-officedocument.wordprocessingml.document.main+xml">
        <DigestMethod Algorithm="http://www.w3.org/2000/09/xmldsig#sha1"/>
        <DigestValue>IuOktMvJG4UCtuQoc6JxCcdfHuk=</DigestValue>
      </Reference>
      <Reference URI="/word/endnotes.xml?ContentType=application/vnd.openxmlformats-officedocument.wordprocessingml.endnotes+xml">
        <DigestMethod Algorithm="http://www.w3.org/2000/09/xmldsig#sha1"/>
        <DigestValue>J/ZOmqRPFvnjIq+ZNfgmUndDZNQ=</DigestValue>
      </Reference>
      <Reference URI="/word/fontTable.xml?ContentType=application/vnd.openxmlformats-officedocument.wordprocessingml.fontTable+xml">
        <DigestMethod Algorithm="http://www.w3.org/2000/09/xmldsig#sha1"/>
        <DigestValue>7k0n/PBZB3ckTyUpazhSyFHIaNs=</DigestValue>
      </Reference>
      <Reference URI="/word/footer1.xml?ContentType=application/vnd.openxmlformats-officedocument.wordprocessingml.footer+xml">
        <DigestMethod Algorithm="http://www.w3.org/2000/09/xmldsig#sha1"/>
        <DigestValue>TJo8/5/ToVlId6IF1PHdw4dIPaA=</DigestValue>
      </Reference>
      <Reference URI="/word/footer2.xml?ContentType=application/vnd.openxmlformats-officedocument.wordprocessingml.footer+xml">
        <DigestMethod Algorithm="http://www.w3.org/2000/09/xmldsig#sha1"/>
        <DigestValue>y4QjXBoH4cEyNHvHUL20urgrlBQ=</DigestValue>
      </Reference>
      <Reference URI="/word/footnotes.xml?ContentType=application/vnd.openxmlformats-officedocument.wordprocessingml.footnotes+xml">
        <DigestMethod Algorithm="http://www.w3.org/2000/09/xmldsig#sha1"/>
        <DigestValue>TvDNaRwLghWUDtR51r7owR15uys=</DigestValue>
      </Reference>
      <Reference URI="/word/header1.xml?ContentType=application/vnd.openxmlformats-officedocument.wordprocessingml.header+xml">
        <DigestMethod Algorithm="http://www.w3.org/2000/09/xmldsig#sha1"/>
        <DigestValue>hdXz4NoUQ4laf4JZ9fGdXvVfxFU=</DigestValue>
      </Reference>
      <Reference URI="/word/settings.xml?ContentType=application/vnd.openxmlformats-officedocument.wordprocessingml.settings+xml">
        <DigestMethod Algorithm="http://www.w3.org/2000/09/xmldsig#sha1"/>
        <DigestValue>2yItdqXAnalPTqNDRaIpgUG/W/s=</DigestValue>
      </Reference>
      <Reference URI="/word/styles.xml?ContentType=application/vnd.openxmlformats-officedocument.wordprocessingml.styles+xml">
        <DigestMethod Algorithm="http://www.w3.org/2000/09/xmldsig#sha1"/>
        <DigestValue>rmCOTNHtKX22nt/xP1Ltg6G/NNI=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2019-05-08T06:46:38Z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909</Words>
  <Characters>5185</Characters>
  <Application>Microsoft Office Word</Application>
  <DocSecurity>0</DocSecurity>
  <Lines>43</Lines>
  <Paragraphs>12</Paragraphs>
  <ScaleCrop>false</ScaleCrop>
  <Company>Krokoz™</Company>
  <LinksUpToDate>false</LinksUpToDate>
  <CharactersWithSpaces>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2019-05-07T02:07:00Z</cp:lastPrinted>
  <dcterms:created xsi:type="dcterms:W3CDTF">2019-04-15T01:00:00Z</dcterms:created>
  <dcterms:modified xsi:type="dcterms:W3CDTF">2019-05-07T02:08:00Z</dcterms:modified>
</cp:coreProperties>
</file>