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443B" w:rsidRPr="00EE443B" w:rsidRDefault="00EE443B" w:rsidP="00EE443B">
      <w:pPr>
        <w:shd w:val="clear" w:color="auto" w:fill="FFFFFF"/>
        <w:spacing w:after="450" w:line="540" w:lineRule="atLeast"/>
        <w:textAlignment w:val="baseline"/>
        <w:outlineLvl w:val="0"/>
        <w:rPr>
          <w:rFonts w:ascii="Arial" w:eastAsia="Times New Roman" w:hAnsi="Arial" w:cs="Arial"/>
          <w:b/>
          <w:color w:val="7030A0"/>
          <w:spacing w:val="-6"/>
          <w:kern w:val="36"/>
          <w:sz w:val="48"/>
          <w:szCs w:val="48"/>
          <w:lang w:eastAsia="ru-RU"/>
        </w:rPr>
      </w:pPr>
      <w:r w:rsidRPr="00EE443B">
        <w:rPr>
          <w:rFonts w:ascii="Arial" w:eastAsia="Times New Roman" w:hAnsi="Arial" w:cs="Arial"/>
          <w:b/>
          <w:color w:val="7030A0"/>
          <w:spacing w:val="-6"/>
          <w:kern w:val="36"/>
          <w:sz w:val="48"/>
          <w:szCs w:val="48"/>
          <w:lang w:eastAsia="ru-RU"/>
        </w:rPr>
        <w:t>"Система 112"</w:t>
      </w:r>
      <w:bookmarkStart w:id="0" w:name="_GoBack"/>
      <w:bookmarkEnd w:id="0"/>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Система-112 – это система обеспечения вызова экстренных оперативных служб по единому номеру «112» на территории России, организованная по принципу «одного окна»: на звонок отвечает оператор, способный с помощью специального программного обеспечения отправить на место вызова любую помощь - пожарных, медиков, сотрудников полиции. В настоящее время региональная система включает единые дежурно-диспетчерские службы (ЕДДС) в муниципальных образованиях Московской области и Центр обработки вызовов, расположенный в Доме Правительства Московской области в Красногорске. К Системе-112 подключены диспетчерские службы «01», «02», «03», «04», служба «Антитеррор». Одним из основных преимуществ внедряемой системы является максимальная оперативность реагирования и улучшение взаимодействия экстренных оперативных служб при вызовах населения, так как операторы, отвечающие на звонок способны в считанные минуты отправить на место вызова все необходимые службы помощи.</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Цели создания системы-112</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Основными целями создания системы-112 в Российской Федерации являются:</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 организация вызова экстренных оперативных служб по принципу «одного окна»;</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 xml:space="preserve">• реализация </w:t>
      </w:r>
      <w:proofErr w:type="gramStart"/>
      <w:r w:rsidRPr="00EE443B">
        <w:rPr>
          <w:rFonts w:ascii="Arial" w:eastAsia="Times New Roman" w:hAnsi="Arial" w:cs="Arial"/>
          <w:color w:val="3B4256"/>
          <w:sz w:val="24"/>
          <w:szCs w:val="24"/>
          <w:lang w:eastAsia="ru-RU"/>
        </w:rPr>
        <w:t>требований гармонизации способа вызова экстренных оперативных служб</w:t>
      </w:r>
      <w:proofErr w:type="gramEnd"/>
      <w:r w:rsidRPr="00EE443B">
        <w:rPr>
          <w:rFonts w:ascii="Arial" w:eastAsia="Times New Roman" w:hAnsi="Arial" w:cs="Arial"/>
          <w:color w:val="3B4256"/>
          <w:sz w:val="24"/>
          <w:szCs w:val="24"/>
          <w:lang w:eastAsia="ru-RU"/>
        </w:rPr>
        <w:t xml:space="preserve"> в Российской Федерации с законодательством Европейского союза. Назначение системы-112 Система-112 </w:t>
      </w:r>
      <w:proofErr w:type="gramStart"/>
      <w:r w:rsidRPr="00EE443B">
        <w:rPr>
          <w:rFonts w:ascii="Arial" w:eastAsia="Times New Roman" w:hAnsi="Arial" w:cs="Arial"/>
          <w:color w:val="3B4256"/>
          <w:sz w:val="24"/>
          <w:szCs w:val="24"/>
          <w:lang w:eastAsia="ru-RU"/>
        </w:rPr>
        <w:t>предназначена</w:t>
      </w:r>
      <w:proofErr w:type="gramEnd"/>
      <w:r w:rsidRPr="00EE443B">
        <w:rPr>
          <w:rFonts w:ascii="Arial" w:eastAsia="Times New Roman" w:hAnsi="Arial" w:cs="Arial"/>
          <w:color w:val="3B4256"/>
          <w:sz w:val="24"/>
          <w:szCs w:val="24"/>
          <w:lang w:eastAsia="ru-RU"/>
        </w:rPr>
        <w:t xml:space="preserve"> для информационного обеспечения единых дежурно-диспетчерских служб муниципальных образований и для решения следующих основных задач:</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 прием по номеру «112» вызовов (сообщений о происшествиях);</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 xml:space="preserve">•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w:t>
      </w:r>
      <w:r w:rsidRPr="00EE443B">
        <w:rPr>
          <w:rFonts w:ascii="Arial" w:eastAsia="Times New Roman" w:hAnsi="Arial" w:cs="Arial"/>
          <w:color w:val="3B4256"/>
          <w:sz w:val="24"/>
          <w:szCs w:val="24"/>
          <w:lang w:eastAsia="ru-RU"/>
        </w:rPr>
        <w:lastRenderedPageBreak/>
        <w:t>необходимых для обеспечения реагирования по вызову (сообщению о происшествии);</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 анализ поступающей информации о происшествии;</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 • обеспечение дистанционной психологической поддержки лицу, обратившемуся по номеру «112»;</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 регистрация всех входящих и исходящих вызовов (сообщений о происшествиях) по номеру «112»;</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 возможность приема вызовов (сообщений о происшествиях) на иностранных языках.</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Что такое номер 112?</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 xml:space="preserve">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кражи </w:t>
      </w:r>
      <w:proofErr w:type="gramStart"/>
      <w:r w:rsidRPr="00EE443B">
        <w:rPr>
          <w:rFonts w:ascii="Arial" w:eastAsia="Times New Roman" w:hAnsi="Arial" w:cs="Arial"/>
          <w:color w:val="3B4256"/>
          <w:sz w:val="24"/>
          <w:szCs w:val="24"/>
          <w:lang w:eastAsia="ru-RU"/>
        </w:rPr>
        <w:t>со</w:t>
      </w:r>
      <w:proofErr w:type="gramEnd"/>
      <w:r w:rsidRPr="00EE443B">
        <w:rPr>
          <w:rFonts w:ascii="Arial" w:eastAsia="Times New Roman" w:hAnsi="Arial" w:cs="Arial"/>
          <w:color w:val="3B4256"/>
          <w:sz w:val="24"/>
          <w:szCs w:val="24"/>
          <w:lang w:eastAsia="ru-RU"/>
        </w:rPr>
        <w:t xml:space="preserve"> взломом, вы можете позвонить по номеру 112, чтобы сообщить о проблеме.</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В России номер 112 является единым номером вызова служб экстренного реагирования:</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 пожарной охраны;</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 реагирования в чрезвычайных ситуациях;</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lastRenderedPageBreak/>
        <w:t>• полиции; • скорой медицинской помощи;</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 аварийной службы газовой сети;</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 «Антитеррор».</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02, 03, 04. Номер 112 также является единым европейским номером телефона экстренной помощи, доступным на всей территории Европейского Союза (ЕС), бесплатно. Номер 112 используется в некоторых странах, не входящих в ЕС (такие как Швейцария и Южная Африка) и доступен по всему миру в GSM сетях мобильной связи.</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Когда вы можете позвонить по номеру 112?</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Если у вас возникла экстренная ситуация или проблема, когда требуется немедленная помощь служб экстренного реагирования:</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 пожарной охраны;</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 реагирования в чрезвычайных ситуациях;</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 полиции;</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 скорой медицинской помощи;</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 аварийной службы газовой сети;</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 «Антитеррор».</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lastRenderedPageBreak/>
        <w:t>Для этого есть другие номера телефонов, найдите их в телефонных справочниках. Детей также нужно учить, как звонить по номеру 112. Дети должны знать, что номер 112 является только для экстренного использования.</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Как вы можете позвонить по номеру 112?</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Чтобы позвонить по номеру 112 с домашнего телефона или телефона организации, необходимо поднять трубку телефона и набрать номер 112. Иногда при наборе номера 112 с телефона организации, требуется сначала набрать номер 9, а затем набрать 112.</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Чтобы позвонить с сотового телефона, надо просто набрать 112.</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Во всех случаях ваш звонок попадет в центр обработки вызовов службы 112, где у оператора отобразится ваш номер и ваше местонахождение.</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Что вы должны делать, когда позвоните по номеру 112?</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Сохраняйте спокойствие и говорите ясно. Сообщите оператору системы-112, что у вас проблема, требующая немедленного реагирования:</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 пожарной охраны;</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 реагирования в чрезвычайных ситуациях;</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 полиции;</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 скорой медицинской помощи;</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 аварийной службы газовой сети;</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 «Антитеррор».</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 xml:space="preserve">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w:t>
      </w:r>
      <w:r w:rsidRPr="00EE443B">
        <w:rPr>
          <w:rFonts w:ascii="Arial" w:eastAsia="Times New Roman" w:hAnsi="Arial" w:cs="Arial"/>
          <w:color w:val="3B4256"/>
          <w:sz w:val="24"/>
          <w:szCs w:val="24"/>
          <w:lang w:eastAsia="ru-RU"/>
        </w:rPr>
        <w:lastRenderedPageBreak/>
        <w:t>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В зависимости от экстренной ситуации вам зададут типовые вопросы: точный адрес места происшествия и/или примерные ориентиры;</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схему проезда к месту происшествия; номер телефона, с которого вы звоните;</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ваше имя;</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подробную информацию о происшествии.</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 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Если вы оказались свидетелем или очевидцем преступления, административного правонарушения, или оно совершается на ваших глазах, вам необходимо: внимательно запомнить приметы злоумышленника (рост, одежда, обувь, характерные приметы); как можно быстрее позвонить с ближайшего телефона-автомата или сотового телефона по номеру «112» (в обоих случаях звонок бесплатный) и сообщить о совершенном правонарушении с точным указанием вида преступления, времени, места, примет злоумышленника и в каком направлении он скрылся; при необходимости оказать пострадавшему первую медицинскую помощь. Дождаться наряда полиции, еще раз напомнить им вид преступления, время, место, приметы злоумышленника и в каком направлении он скрылся.</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Если в этом участвует транспортное средство, сообщите, цвет, год выпуска, марку автомобиля и в каком направлении оно движется, если это возможно.</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Если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roofErr w:type="gramStart"/>
      <w:r w:rsidRPr="00EE443B">
        <w:rPr>
          <w:rFonts w:ascii="Arial" w:eastAsia="Times New Roman" w:hAnsi="Arial" w:cs="Arial"/>
          <w:color w:val="3B4256"/>
          <w:sz w:val="24"/>
          <w:szCs w:val="24"/>
          <w:lang w:eastAsia="ru-RU"/>
        </w:rPr>
        <w:t>.</w:t>
      </w:r>
      <w:proofErr w:type="gramEnd"/>
      <w:r w:rsidRPr="00EE443B">
        <w:rPr>
          <w:rFonts w:ascii="Arial" w:eastAsia="Times New Roman" w:hAnsi="Arial" w:cs="Arial"/>
          <w:color w:val="3B4256"/>
          <w:sz w:val="24"/>
          <w:szCs w:val="24"/>
          <w:lang w:eastAsia="ru-RU"/>
        </w:rPr>
        <w:t xml:space="preserve"> </w:t>
      </w:r>
      <w:proofErr w:type="gramStart"/>
      <w:r w:rsidRPr="00EE443B">
        <w:rPr>
          <w:rFonts w:ascii="Arial" w:eastAsia="Times New Roman" w:hAnsi="Arial" w:cs="Arial"/>
          <w:color w:val="3B4256"/>
          <w:sz w:val="24"/>
          <w:szCs w:val="24"/>
          <w:lang w:eastAsia="ru-RU"/>
        </w:rPr>
        <w:t>п</w:t>
      </w:r>
      <w:proofErr w:type="gramEnd"/>
      <w:r w:rsidRPr="00EE443B">
        <w:rPr>
          <w:rFonts w:ascii="Arial" w:eastAsia="Times New Roman" w:hAnsi="Arial" w:cs="Arial"/>
          <w:color w:val="3B4256"/>
          <w:sz w:val="24"/>
          <w:szCs w:val="24"/>
          <w:lang w:eastAsia="ru-RU"/>
        </w:rPr>
        <w:t xml:space="preserve">ри </w:t>
      </w:r>
      <w:r w:rsidRPr="00EE443B">
        <w:rPr>
          <w:rFonts w:ascii="Arial" w:eastAsia="Times New Roman" w:hAnsi="Arial" w:cs="Arial"/>
          <w:color w:val="3B4256"/>
          <w:sz w:val="24"/>
          <w:szCs w:val="24"/>
          <w:lang w:eastAsia="ru-RU"/>
        </w:rPr>
        <w:lastRenderedPageBreak/>
        <w:t>необходимости можете оставить свои контактные телефоны, для того чтобы с вами связались сотрудники соответствующих служб.</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proofErr w:type="gramStart"/>
      <w:r w:rsidRPr="00EE443B">
        <w:rPr>
          <w:rFonts w:ascii="Arial" w:eastAsia="Times New Roman" w:hAnsi="Arial" w:cs="Arial"/>
          <w:color w:val="3B4256"/>
          <w:sz w:val="24"/>
          <w:szCs w:val="24"/>
          <w:lang w:eastAsia="ru-RU"/>
        </w:rPr>
        <w:t>Если вы вызываете скорую помощь, то будьте готовы ответить на некоторые вопросы о пациенте или пострадавшем: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 пол больного; приблизительный возраст; что случилось; когда случилось; какие проявления заставили вызвать «скорую»;</w:t>
      </w:r>
      <w:proofErr w:type="gramEnd"/>
      <w:r w:rsidRPr="00EE443B">
        <w:rPr>
          <w:rFonts w:ascii="Arial" w:eastAsia="Times New Roman" w:hAnsi="Arial" w:cs="Arial"/>
          <w:color w:val="3B4256"/>
          <w:sz w:val="24"/>
          <w:szCs w:val="24"/>
          <w:lang w:eastAsia="ru-RU"/>
        </w:rPr>
        <w:t xml:space="preserve"> что вы предприняли;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 фамилию вызывающего. 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Любая дополнительная информация об экстренной ситуации поможет отправить соответствующие службы и оборудование к месту происшествия.</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Примеры экстренных ситуаций, когда надо звонить по номеру 112?</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Во всех случаях, которые происходят сейчас или только что произошли:</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 пожар;</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lastRenderedPageBreak/>
        <w:t>• в подъезде, на этаже, из квартиры сильно пахнет газом;</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 дорожно-транспортное происшествие;</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 вы стали жертвой домашнего насилия;</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 вы стали свидетелем преступления;</w:t>
      </w:r>
    </w:p>
    <w:p w:rsidR="00EE443B" w:rsidRPr="00EE443B" w:rsidRDefault="00EE443B" w:rsidP="00EE443B">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 происходит нарушение общественного порядка;</w:t>
      </w:r>
    </w:p>
    <w:p w:rsidR="00EE443B" w:rsidRPr="00EE443B" w:rsidRDefault="00EE443B" w:rsidP="00EE443B">
      <w:pPr>
        <w:shd w:val="clear" w:color="auto" w:fill="FFFFFF"/>
        <w:spacing w:line="390" w:lineRule="atLeast"/>
        <w:jc w:val="both"/>
        <w:textAlignment w:val="baseline"/>
        <w:rPr>
          <w:rFonts w:ascii="Arial" w:eastAsia="Times New Roman" w:hAnsi="Arial" w:cs="Arial"/>
          <w:color w:val="3B4256"/>
          <w:sz w:val="24"/>
          <w:szCs w:val="24"/>
          <w:lang w:eastAsia="ru-RU"/>
        </w:rPr>
      </w:pPr>
      <w:r w:rsidRPr="00EE443B">
        <w:rPr>
          <w:rFonts w:ascii="Arial" w:eastAsia="Times New Roman" w:hAnsi="Arial" w:cs="Arial"/>
          <w:color w:val="3B4256"/>
          <w:sz w:val="24"/>
          <w:szCs w:val="24"/>
          <w:lang w:eastAsia="ru-RU"/>
        </w:rPr>
        <w:t>• требуется скорая медицинская помощь.</w:t>
      </w:r>
    </w:p>
    <w:p w:rsidR="005452DD" w:rsidRDefault="005452DD"/>
    <w:sectPr w:rsidR="005452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4A41"/>
    <w:rsid w:val="005452DD"/>
    <w:rsid w:val="00924A41"/>
    <w:rsid w:val="00EE44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259558">
      <w:bodyDiv w:val="1"/>
      <w:marLeft w:val="0"/>
      <w:marRight w:val="0"/>
      <w:marTop w:val="0"/>
      <w:marBottom w:val="0"/>
      <w:divBdr>
        <w:top w:val="none" w:sz="0" w:space="0" w:color="auto"/>
        <w:left w:val="none" w:sz="0" w:space="0" w:color="auto"/>
        <w:bottom w:val="none" w:sz="0" w:space="0" w:color="auto"/>
        <w:right w:val="none" w:sz="0" w:space="0" w:color="auto"/>
      </w:divBdr>
      <w:divsChild>
        <w:div w:id="236284484">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1582</Words>
  <Characters>9018</Characters>
  <Application>Microsoft Office Word</Application>
  <DocSecurity>0</DocSecurity>
  <Lines>75</Lines>
  <Paragraphs>21</Paragraphs>
  <ScaleCrop>false</ScaleCrop>
  <Company>Home</Company>
  <LinksUpToDate>false</LinksUpToDate>
  <CharactersWithSpaces>10579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2022-12-27T06:55:00Z</dcterms:created>
  <dcterms:modified xsi:type="dcterms:W3CDTF">2022-12-27T06:56:00Z</dcterms:modified>
</cp:coreProperties>
</file>