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169" w:rsidRPr="00496169" w:rsidRDefault="00496169" w:rsidP="0049616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496169" w:rsidRPr="00496169" w:rsidRDefault="00496169" w:rsidP="0049616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96169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496169" w:rsidRPr="00496169" w:rsidRDefault="00496169" w:rsidP="00496169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69" w:rsidRPr="00496169" w:rsidRDefault="00496169" w:rsidP="0049616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169" w:rsidRPr="00496169" w:rsidRDefault="00496169" w:rsidP="00496169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496169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496169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496169" w:rsidRPr="00496169" w:rsidRDefault="00496169" w:rsidP="00496169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96169" w:rsidRPr="00496169" w:rsidRDefault="00496169" w:rsidP="00496169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169">
        <w:rPr>
          <w:rFonts w:ascii="Times New Roman" w:hAnsi="Times New Roman" w:cs="Times New Roman"/>
          <w:b/>
          <w:sz w:val="28"/>
          <w:szCs w:val="28"/>
        </w:rPr>
        <w:t>19-ой  сессии    4-го созыва</w:t>
      </w:r>
    </w:p>
    <w:p w:rsidR="00496169" w:rsidRPr="00496169" w:rsidRDefault="00496169" w:rsidP="0049616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96169" w:rsidRPr="00496169" w:rsidRDefault="00496169" w:rsidP="00496169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C341A" w:rsidRDefault="00496169" w:rsidP="0049616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96169">
        <w:rPr>
          <w:rFonts w:ascii="Times New Roman" w:hAnsi="Times New Roman" w:cs="Times New Roman"/>
          <w:sz w:val="28"/>
          <w:szCs w:val="28"/>
        </w:rPr>
        <w:t xml:space="preserve">12    апреля        2018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114</w:t>
      </w:r>
    </w:p>
    <w:p w:rsidR="00496169" w:rsidRPr="00496169" w:rsidRDefault="00496169" w:rsidP="00496169">
      <w:pPr>
        <w:widowControl/>
        <w:autoSpaceDE/>
        <w:autoSpaceDN/>
        <w:adjustRightInd/>
        <w:ind w:firstLine="0"/>
        <w:jc w:val="center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41A" w:rsidRDefault="005C341A" w:rsidP="005C341A">
      <w:pPr>
        <w:widowControl/>
        <w:ind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5C341A" w:rsidRPr="00F71682" w:rsidRDefault="00496169" w:rsidP="005C341A">
      <w:pPr>
        <w:widowControl/>
        <w:ind w:firstLine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</w:t>
      </w:r>
      <w:r w:rsidR="005C341A" w:rsidRPr="00F71682">
        <w:rPr>
          <w:rStyle w:val="a3"/>
          <w:rFonts w:ascii="Times New Roman" w:hAnsi="Times New Roman" w:cs="Times New Roman"/>
          <w:sz w:val="28"/>
          <w:szCs w:val="28"/>
        </w:rPr>
        <w:t xml:space="preserve">О порядке проведения </w:t>
      </w:r>
      <w:proofErr w:type="spellStart"/>
      <w:r w:rsidR="005C341A" w:rsidRPr="00F71682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5C341A" w:rsidRPr="00F71682">
        <w:rPr>
          <w:rStyle w:val="a3"/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</w:t>
      </w:r>
    </w:p>
    <w:p w:rsidR="005C341A" w:rsidRPr="00291DF7" w:rsidRDefault="005C341A" w:rsidP="005C341A">
      <w:pPr>
        <w:pStyle w:val="ConsPlusTitle"/>
        <w:suppressAutoHyphens/>
        <w:ind w:firstLine="709"/>
        <w:jc w:val="center"/>
        <w:rPr>
          <w:rStyle w:val="a3"/>
          <w:sz w:val="24"/>
          <w:szCs w:val="24"/>
        </w:rPr>
      </w:pPr>
    </w:p>
    <w:p w:rsidR="005C341A" w:rsidRPr="00F71682" w:rsidRDefault="005C341A" w:rsidP="005C341A">
      <w:pPr>
        <w:widowControl/>
        <w:suppressAutoHyphens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4" w:history="1">
        <w:r w:rsidRPr="00F71682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от 17 июля </w:t>
      </w:r>
      <w:smartTag w:uri="urn:schemas-microsoft-com:office:smarttags" w:element="metricconverter">
        <w:smartTagPr>
          <w:attr w:name="ProductID" w:val="2009 г"/>
        </w:smartTagPr>
        <w:r w:rsidRPr="00F71682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2009 г</w:t>
        </w:r>
      </w:smartTag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. №172-ФЗ «Об </w:t>
      </w:r>
      <w:proofErr w:type="spellStart"/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экспертизе нормативных правовых актов и проектов нормативных правовых актов», </w:t>
      </w:r>
      <w:hyperlink r:id="rId5" w:history="1">
        <w:r w:rsidRPr="00F71682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постановлением</w:t>
        </w:r>
      </w:hyperlink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Правительства Российской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Pr="00F71682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2010 г</w:t>
        </w:r>
      </w:smartTag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. №96 «Об </w:t>
      </w:r>
      <w:proofErr w:type="spellStart"/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экспертизе нормативных правовых актов и проектов нормативных правовых актов», 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на основании </w:t>
      </w:r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Устава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сельск</w:t>
      </w:r>
      <w:r w:rsidR="00AF68AE">
        <w:rPr>
          <w:rStyle w:val="a3"/>
          <w:rFonts w:ascii="Times New Roman" w:hAnsi="Times New Roman" w:cs="Times New Roman"/>
          <w:b w:val="0"/>
          <w:sz w:val="28"/>
          <w:szCs w:val="28"/>
        </w:rPr>
        <w:t>ого поселения «Верхне-Куэнгинское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», Совет сельск</w:t>
      </w:r>
      <w:r w:rsidR="00AF68AE">
        <w:rPr>
          <w:rStyle w:val="a3"/>
          <w:rFonts w:ascii="Times New Roman" w:hAnsi="Times New Roman" w:cs="Times New Roman"/>
          <w:b w:val="0"/>
          <w:sz w:val="28"/>
          <w:szCs w:val="28"/>
        </w:rPr>
        <w:t>ого поселения «Верхне-Куэнгинское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C630DD">
        <w:rPr>
          <w:rStyle w:val="a3"/>
          <w:rFonts w:ascii="Times New Roman" w:hAnsi="Times New Roman" w:cs="Times New Roman"/>
          <w:sz w:val="28"/>
          <w:szCs w:val="28"/>
        </w:rPr>
        <w:t>РЕШИЛ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:</w:t>
      </w:r>
      <w:proofErr w:type="gramEnd"/>
    </w:p>
    <w:p w:rsidR="005C341A" w:rsidRPr="00F71682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1. Утвердить прилагаемый </w:t>
      </w:r>
      <w:hyperlink w:anchor="Par36" w:history="1">
        <w:r w:rsidRPr="00F71682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Порядок</w:t>
        </w:r>
      </w:hyperlink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проведения </w:t>
      </w:r>
      <w:proofErr w:type="spellStart"/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F7168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экспертизы нормативных правовых актов и их проектов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в сельс</w:t>
      </w:r>
      <w:r w:rsidR="00AF68AE">
        <w:rPr>
          <w:rStyle w:val="a3"/>
          <w:rFonts w:ascii="Times New Roman" w:hAnsi="Times New Roman" w:cs="Times New Roman"/>
          <w:b w:val="0"/>
          <w:sz w:val="28"/>
          <w:szCs w:val="28"/>
        </w:rPr>
        <w:t>ком поселении «Верхне-Куэнгинское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»</w:t>
      </w:r>
    </w:p>
    <w:p w:rsidR="005C341A" w:rsidRPr="00F71682" w:rsidRDefault="005C341A" w:rsidP="005C341A">
      <w:pPr>
        <w:ind w:firstLine="567"/>
        <w:outlineLvl w:val="0"/>
        <w:rPr>
          <w:rStyle w:val="a3"/>
          <w:rFonts w:ascii="Times New Roman" w:hAnsi="Times New Roman"/>
          <w:b w:val="0"/>
          <w:sz w:val="28"/>
          <w:szCs w:val="28"/>
        </w:rPr>
      </w:pPr>
      <w:r w:rsidRPr="00F71682">
        <w:rPr>
          <w:rStyle w:val="a3"/>
          <w:rFonts w:ascii="Times New Roman" w:hAnsi="Times New Roman"/>
          <w:b w:val="0"/>
          <w:sz w:val="28"/>
          <w:szCs w:val="28"/>
        </w:rPr>
        <w:t>2. Признать утратившим силу Решение Совета сельск</w:t>
      </w:r>
      <w:r w:rsidR="00AF68AE">
        <w:rPr>
          <w:rStyle w:val="a3"/>
          <w:rFonts w:ascii="Times New Roman" w:hAnsi="Times New Roman"/>
          <w:b w:val="0"/>
          <w:sz w:val="28"/>
          <w:szCs w:val="28"/>
        </w:rPr>
        <w:t>ого поселения «Верхне-Куэнгинское</w:t>
      </w:r>
      <w:r w:rsidRPr="00F71682">
        <w:rPr>
          <w:rStyle w:val="a3"/>
          <w:rFonts w:ascii="Times New Roman" w:hAnsi="Times New Roman"/>
          <w:b w:val="0"/>
          <w:sz w:val="28"/>
          <w:szCs w:val="28"/>
        </w:rPr>
        <w:t>» №</w:t>
      </w:r>
      <w:r w:rsidR="00AF68AE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36519A">
        <w:rPr>
          <w:rStyle w:val="a3"/>
          <w:rFonts w:ascii="Times New Roman" w:hAnsi="Times New Roman"/>
          <w:b w:val="0"/>
          <w:sz w:val="28"/>
          <w:szCs w:val="28"/>
        </w:rPr>
        <w:t>31 от  25.12</w:t>
      </w:r>
      <w:r w:rsidRPr="00F71682">
        <w:rPr>
          <w:rStyle w:val="a3"/>
          <w:rFonts w:ascii="Times New Roman" w:hAnsi="Times New Roman"/>
          <w:b w:val="0"/>
          <w:sz w:val="28"/>
          <w:szCs w:val="28"/>
        </w:rPr>
        <w:t xml:space="preserve">.2012 года «Об утверждении Положения о </w:t>
      </w:r>
      <w:r w:rsidR="00D24580">
        <w:rPr>
          <w:rStyle w:val="a3"/>
          <w:rFonts w:ascii="Times New Roman" w:hAnsi="Times New Roman"/>
          <w:b w:val="0"/>
          <w:sz w:val="28"/>
          <w:szCs w:val="28"/>
        </w:rPr>
        <w:t xml:space="preserve">проведении </w:t>
      </w:r>
      <w:proofErr w:type="spellStart"/>
      <w:r w:rsidR="00D24580">
        <w:rPr>
          <w:rStyle w:val="a3"/>
          <w:rFonts w:ascii="Times New Roman" w:hAnsi="Times New Roman"/>
          <w:b w:val="0"/>
          <w:sz w:val="28"/>
          <w:szCs w:val="28"/>
        </w:rPr>
        <w:t>антикоррупционной</w:t>
      </w:r>
      <w:proofErr w:type="spellEnd"/>
      <w:r w:rsidR="00D24580">
        <w:rPr>
          <w:rStyle w:val="a3"/>
          <w:rFonts w:ascii="Times New Roman" w:hAnsi="Times New Roman"/>
          <w:b w:val="0"/>
          <w:sz w:val="28"/>
          <w:szCs w:val="28"/>
        </w:rPr>
        <w:t xml:space="preserve"> экспертизы нормативных правовых актов, проектов нормативных правовых актов Совета сельского поселения «Верхне-Куэнгинское»</w:t>
      </w:r>
      <w:r w:rsidRPr="00F71682">
        <w:rPr>
          <w:rStyle w:val="a3"/>
          <w:rFonts w:ascii="Times New Roman" w:hAnsi="Times New Roman"/>
          <w:b w:val="0"/>
          <w:sz w:val="28"/>
          <w:szCs w:val="28"/>
        </w:rPr>
        <w:t>»</w:t>
      </w:r>
    </w:p>
    <w:p w:rsidR="005C341A" w:rsidRPr="00F71682" w:rsidRDefault="005C341A" w:rsidP="005C341A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 w:rsidRPr="00F71682">
        <w:rPr>
          <w:rStyle w:val="a3"/>
          <w:rFonts w:ascii="Times New Roman" w:hAnsi="Times New Roman"/>
          <w:b w:val="0"/>
          <w:sz w:val="28"/>
          <w:szCs w:val="28"/>
        </w:rPr>
        <w:t>3. Настоящее решение вступает в силу на следующий день после дня его официального опубликования (обнародования).</w:t>
      </w:r>
    </w:p>
    <w:p w:rsidR="005C341A" w:rsidRPr="00F71682" w:rsidRDefault="005C341A" w:rsidP="005C341A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 w:rsidRPr="00F71682">
        <w:rPr>
          <w:rStyle w:val="a3"/>
          <w:rFonts w:ascii="Times New Roman" w:hAnsi="Times New Roman"/>
          <w:b w:val="0"/>
          <w:sz w:val="28"/>
          <w:szCs w:val="28"/>
        </w:rPr>
        <w:t>4. Настоящее  решение опубликовать (обнародовать) на стенде администрации сельск</w:t>
      </w:r>
      <w:r w:rsidR="00D24580">
        <w:rPr>
          <w:rStyle w:val="a3"/>
          <w:rFonts w:ascii="Times New Roman" w:hAnsi="Times New Roman"/>
          <w:b w:val="0"/>
          <w:sz w:val="28"/>
          <w:szCs w:val="28"/>
        </w:rPr>
        <w:t>ого поселения «Верхне-Куэнгинское</w:t>
      </w:r>
      <w:r w:rsidRPr="00F71682">
        <w:rPr>
          <w:rStyle w:val="a3"/>
          <w:rFonts w:ascii="Times New Roman" w:hAnsi="Times New Roman"/>
          <w:b w:val="0"/>
          <w:sz w:val="28"/>
          <w:szCs w:val="28"/>
        </w:rPr>
        <w:t>» и на официальном сайте администрации сельск</w:t>
      </w:r>
      <w:r w:rsidR="00D24580">
        <w:rPr>
          <w:rStyle w:val="a3"/>
          <w:rFonts w:ascii="Times New Roman" w:hAnsi="Times New Roman"/>
          <w:b w:val="0"/>
          <w:sz w:val="28"/>
          <w:szCs w:val="28"/>
        </w:rPr>
        <w:t>ого поселения «Верхне-Куэнгинское</w:t>
      </w:r>
      <w:r w:rsidRPr="00F71682">
        <w:rPr>
          <w:rStyle w:val="a3"/>
          <w:rFonts w:ascii="Times New Roman" w:hAnsi="Times New Roman"/>
          <w:b w:val="0"/>
          <w:sz w:val="28"/>
          <w:szCs w:val="28"/>
        </w:rPr>
        <w:t>»</w:t>
      </w:r>
    </w:p>
    <w:p w:rsidR="005C341A" w:rsidRDefault="005C341A" w:rsidP="005C341A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5C341A" w:rsidRDefault="005C341A" w:rsidP="005C341A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5C341A" w:rsidRDefault="005C341A" w:rsidP="005C341A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5C341A" w:rsidRDefault="005C341A" w:rsidP="005C341A">
      <w:pPr>
        <w:pStyle w:val="ConsNormal"/>
        <w:widowControl/>
        <w:suppressAutoHyphens/>
        <w:ind w:right="0" w:firstLine="567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D24580" w:rsidRDefault="005C341A" w:rsidP="00D24580">
      <w:pPr>
        <w:pStyle w:val="ConsNormal"/>
        <w:widowControl/>
        <w:suppressAutoHyphens/>
        <w:ind w:right="0" w:firstLine="0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 w:rsidRPr="00F71682">
        <w:rPr>
          <w:rStyle w:val="a3"/>
          <w:rFonts w:ascii="Times New Roman" w:hAnsi="Times New Roman"/>
          <w:b w:val="0"/>
          <w:sz w:val="28"/>
          <w:szCs w:val="28"/>
        </w:rPr>
        <w:t xml:space="preserve">Глава сельского поселения </w:t>
      </w:r>
    </w:p>
    <w:p w:rsidR="005C341A" w:rsidRPr="00D24580" w:rsidRDefault="005C341A" w:rsidP="00D24580">
      <w:pPr>
        <w:pStyle w:val="ConsNormal"/>
        <w:widowControl/>
        <w:suppressAutoHyphens/>
        <w:ind w:right="0" w:firstLine="0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 w:rsidRPr="00F71682">
        <w:rPr>
          <w:rStyle w:val="a3"/>
          <w:rFonts w:ascii="Times New Roman" w:hAnsi="Times New Roman"/>
          <w:b w:val="0"/>
          <w:sz w:val="28"/>
          <w:szCs w:val="28"/>
        </w:rPr>
        <w:t>«</w:t>
      </w:r>
      <w:r w:rsidR="00D24580">
        <w:rPr>
          <w:rStyle w:val="a3"/>
          <w:rFonts w:ascii="Times New Roman" w:hAnsi="Times New Roman"/>
          <w:b w:val="0"/>
          <w:sz w:val="28"/>
          <w:szCs w:val="28"/>
        </w:rPr>
        <w:t>Верхне-Куэнгинское</w:t>
      </w:r>
      <w:r>
        <w:rPr>
          <w:rStyle w:val="a3"/>
          <w:rFonts w:ascii="Times New Roman" w:hAnsi="Times New Roman"/>
          <w:sz w:val="24"/>
          <w:szCs w:val="24"/>
        </w:rPr>
        <w:t xml:space="preserve">»  </w:t>
      </w:r>
      <w:r w:rsidR="00D24580">
        <w:rPr>
          <w:rStyle w:val="a3"/>
          <w:rFonts w:ascii="Times New Roman" w:hAnsi="Times New Roman"/>
          <w:sz w:val="24"/>
          <w:szCs w:val="24"/>
        </w:rPr>
        <w:t>-</w:t>
      </w:r>
      <w:r>
        <w:rPr>
          <w:rStyle w:val="a3"/>
          <w:rFonts w:ascii="Times New Roman" w:hAnsi="Times New Roman"/>
          <w:sz w:val="24"/>
          <w:szCs w:val="24"/>
        </w:rPr>
        <w:t xml:space="preserve">                                           </w:t>
      </w:r>
      <w:r w:rsidR="00D24580">
        <w:rPr>
          <w:rStyle w:val="a3"/>
          <w:rFonts w:ascii="Times New Roman" w:hAnsi="Times New Roman"/>
          <w:sz w:val="24"/>
          <w:szCs w:val="24"/>
        </w:rPr>
        <w:t xml:space="preserve">            </w:t>
      </w:r>
      <w:r>
        <w:rPr>
          <w:rStyle w:val="a3"/>
          <w:rFonts w:ascii="Times New Roman" w:hAnsi="Times New Roman"/>
          <w:sz w:val="24"/>
          <w:szCs w:val="24"/>
        </w:rPr>
        <w:t xml:space="preserve">    </w:t>
      </w:r>
      <w:r w:rsidR="00D24580">
        <w:rPr>
          <w:rStyle w:val="a3"/>
          <w:rFonts w:ascii="Times New Roman" w:hAnsi="Times New Roman"/>
          <w:b w:val="0"/>
          <w:sz w:val="28"/>
          <w:szCs w:val="28"/>
        </w:rPr>
        <w:t xml:space="preserve"> С.В.Добрынин</w:t>
      </w:r>
    </w:p>
    <w:p w:rsidR="005C341A" w:rsidRDefault="005C341A" w:rsidP="005C341A">
      <w:pPr>
        <w:ind w:left="5245" w:firstLine="0"/>
        <w:jc w:val="center"/>
        <w:rPr>
          <w:rStyle w:val="a3"/>
          <w:rFonts w:ascii="Times New Roman" w:hAnsi="Times New Roman"/>
          <w:sz w:val="24"/>
          <w:szCs w:val="24"/>
        </w:rPr>
      </w:pPr>
    </w:p>
    <w:p w:rsidR="005C341A" w:rsidRDefault="005C341A" w:rsidP="005C341A">
      <w:pPr>
        <w:ind w:left="5245" w:firstLine="0"/>
        <w:jc w:val="center"/>
        <w:rPr>
          <w:rStyle w:val="a3"/>
          <w:rFonts w:ascii="Times New Roman" w:hAnsi="Times New Roman"/>
          <w:sz w:val="24"/>
          <w:szCs w:val="24"/>
        </w:rPr>
      </w:pPr>
    </w:p>
    <w:p w:rsidR="005C341A" w:rsidRDefault="005C341A" w:rsidP="005C341A">
      <w:pPr>
        <w:ind w:left="5245" w:firstLine="0"/>
        <w:jc w:val="center"/>
        <w:rPr>
          <w:rStyle w:val="a3"/>
          <w:rFonts w:ascii="Times New Roman" w:hAnsi="Times New Roman"/>
          <w:sz w:val="24"/>
          <w:szCs w:val="24"/>
        </w:rPr>
      </w:pPr>
    </w:p>
    <w:p w:rsidR="005C341A" w:rsidRDefault="005C341A" w:rsidP="005C341A">
      <w:pPr>
        <w:ind w:left="5245" w:firstLine="0"/>
        <w:jc w:val="center"/>
        <w:rPr>
          <w:rStyle w:val="a3"/>
          <w:rFonts w:ascii="Times New Roman" w:hAnsi="Times New Roman"/>
          <w:sz w:val="24"/>
          <w:szCs w:val="24"/>
        </w:rPr>
      </w:pPr>
    </w:p>
    <w:p w:rsidR="005C341A" w:rsidRPr="00D24580" w:rsidRDefault="005C341A" w:rsidP="00D24580">
      <w:pPr>
        <w:ind w:left="5245" w:firstLine="0"/>
        <w:jc w:val="right"/>
        <w:rPr>
          <w:rStyle w:val="a3"/>
          <w:rFonts w:ascii="Times New Roman" w:hAnsi="Times New Roman"/>
          <w:b w:val="0"/>
          <w:sz w:val="28"/>
          <w:szCs w:val="28"/>
        </w:rPr>
      </w:pPr>
      <w:r w:rsidRPr="00A57190">
        <w:rPr>
          <w:rStyle w:val="a3"/>
          <w:rFonts w:ascii="Times New Roman" w:hAnsi="Times New Roman"/>
          <w:sz w:val="24"/>
          <w:szCs w:val="24"/>
        </w:rPr>
        <w:br w:type="page"/>
      </w:r>
      <w:r w:rsidRPr="00D24580">
        <w:rPr>
          <w:rStyle w:val="a3"/>
          <w:rFonts w:ascii="Times New Roman" w:hAnsi="Times New Roman"/>
          <w:b w:val="0"/>
          <w:sz w:val="28"/>
          <w:szCs w:val="28"/>
        </w:rPr>
        <w:lastRenderedPageBreak/>
        <w:t>Утверждено</w:t>
      </w:r>
    </w:p>
    <w:p w:rsidR="00D24580" w:rsidRDefault="005C341A" w:rsidP="00D24580">
      <w:pPr>
        <w:jc w:val="right"/>
        <w:rPr>
          <w:rStyle w:val="a3"/>
          <w:rFonts w:ascii="Times New Roman" w:hAnsi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/>
          <w:b w:val="0"/>
          <w:sz w:val="28"/>
          <w:szCs w:val="28"/>
        </w:rPr>
        <w:t xml:space="preserve">                                                                    </w:t>
      </w:r>
      <w:r w:rsidR="00D24580">
        <w:rPr>
          <w:rStyle w:val="a3"/>
          <w:rFonts w:ascii="Times New Roman" w:hAnsi="Times New Roman"/>
          <w:b w:val="0"/>
          <w:sz w:val="28"/>
          <w:szCs w:val="28"/>
        </w:rPr>
        <w:t xml:space="preserve">      Решением Совета </w:t>
      </w:r>
      <w:proofErr w:type="spellStart"/>
      <w:r w:rsidR="00D24580">
        <w:rPr>
          <w:rStyle w:val="a3"/>
          <w:rFonts w:ascii="Times New Roman" w:hAnsi="Times New Roman"/>
          <w:b w:val="0"/>
          <w:sz w:val="28"/>
          <w:szCs w:val="28"/>
        </w:rPr>
        <w:t>селького</w:t>
      </w:r>
      <w:proofErr w:type="spellEnd"/>
      <w:r w:rsidR="00D24580">
        <w:rPr>
          <w:rStyle w:val="a3"/>
          <w:rFonts w:ascii="Times New Roman" w:hAnsi="Times New Roman"/>
          <w:b w:val="0"/>
          <w:sz w:val="28"/>
          <w:szCs w:val="28"/>
        </w:rPr>
        <w:t xml:space="preserve">  </w:t>
      </w:r>
    </w:p>
    <w:p w:rsidR="00D24580" w:rsidRDefault="00D24580" w:rsidP="00D24580">
      <w:pPr>
        <w:jc w:val="right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8"/>
          <w:szCs w:val="28"/>
        </w:rPr>
        <w:t>Поселения «Верхне-Куэнгинское»</w:t>
      </w:r>
    </w:p>
    <w:p w:rsidR="005C341A" w:rsidRPr="00D24580" w:rsidRDefault="005C341A" w:rsidP="00D24580">
      <w:pPr>
        <w:jc w:val="right"/>
        <w:rPr>
          <w:rStyle w:val="a3"/>
          <w:rFonts w:ascii="Times New Roman" w:hAnsi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D24580">
        <w:rPr>
          <w:rStyle w:val="a3"/>
          <w:rFonts w:ascii="Times New Roman" w:hAnsi="Times New Roman"/>
          <w:b w:val="0"/>
          <w:sz w:val="28"/>
          <w:szCs w:val="28"/>
        </w:rPr>
        <w:t>от 12.04. 2018</w:t>
      </w:r>
      <w:r w:rsidRPr="00D24580">
        <w:rPr>
          <w:rStyle w:val="a3"/>
          <w:rFonts w:ascii="Times New Roman" w:hAnsi="Times New Roman"/>
          <w:b w:val="0"/>
          <w:sz w:val="28"/>
          <w:szCs w:val="28"/>
        </w:rPr>
        <w:t xml:space="preserve"> г. №</w:t>
      </w:r>
      <w:r w:rsidR="00D24580">
        <w:rPr>
          <w:rStyle w:val="a3"/>
          <w:rFonts w:ascii="Times New Roman" w:hAnsi="Times New Roman"/>
          <w:b w:val="0"/>
          <w:sz w:val="28"/>
          <w:szCs w:val="28"/>
        </w:rPr>
        <w:t xml:space="preserve"> 114</w:t>
      </w:r>
    </w:p>
    <w:p w:rsidR="005C341A" w:rsidRDefault="005C341A" w:rsidP="005C341A">
      <w:pPr>
        <w:jc w:val="center"/>
        <w:outlineLvl w:val="0"/>
        <w:rPr>
          <w:rStyle w:val="a3"/>
          <w:rFonts w:ascii="Times New Roman" w:hAnsi="Times New Roman"/>
          <w:b w:val="0"/>
          <w:sz w:val="24"/>
          <w:szCs w:val="24"/>
        </w:rPr>
      </w:pPr>
    </w:p>
    <w:p w:rsidR="005C341A" w:rsidRPr="00EE210E" w:rsidRDefault="005C341A" w:rsidP="005C341A">
      <w:pPr>
        <w:jc w:val="center"/>
        <w:rPr>
          <w:rStyle w:val="a3"/>
          <w:rFonts w:ascii="Times New Roman" w:hAnsi="Times New Roman"/>
          <w:sz w:val="24"/>
          <w:szCs w:val="24"/>
        </w:rPr>
      </w:pPr>
    </w:p>
    <w:p w:rsidR="005C341A" w:rsidRPr="00D24580" w:rsidRDefault="005C341A" w:rsidP="005C341A">
      <w:pPr>
        <w:widowControl/>
        <w:suppressAutoHyphens/>
        <w:ind w:firstLine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sz w:val="28"/>
          <w:szCs w:val="28"/>
        </w:rPr>
        <w:t>ПОРЯДОК</w:t>
      </w:r>
    </w:p>
    <w:p w:rsidR="005C341A" w:rsidRPr="00D24580" w:rsidRDefault="005C341A" w:rsidP="005C341A">
      <w:pPr>
        <w:widowControl/>
        <w:ind w:firstLine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sz w:val="28"/>
          <w:szCs w:val="28"/>
        </w:rPr>
        <w:t xml:space="preserve">проведения </w:t>
      </w:r>
      <w:proofErr w:type="spellStart"/>
      <w:r w:rsidRPr="00D24580">
        <w:rPr>
          <w:rStyle w:val="a3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 в сельском поселении «</w:t>
      </w:r>
      <w:proofErr w:type="spellStart"/>
      <w:r w:rsidRPr="00D24580">
        <w:rPr>
          <w:rStyle w:val="a3"/>
          <w:rFonts w:ascii="Times New Roman" w:hAnsi="Times New Roman" w:cs="Times New Roman"/>
          <w:sz w:val="28"/>
          <w:szCs w:val="28"/>
        </w:rPr>
        <w:t>Усть-Наринзорское</w:t>
      </w:r>
      <w:proofErr w:type="spellEnd"/>
      <w:r w:rsidRPr="00D24580">
        <w:rPr>
          <w:rStyle w:val="a3"/>
          <w:rFonts w:ascii="Times New Roman" w:hAnsi="Times New Roman" w:cs="Times New Roman"/>
          <w:sz w:val="28"/>
          <w:szCs w:val="28"/>
        </w:rPr>
        <w:t xml:space="preserve">» </w:t>
      </w:r>
    </w:p>
    <w:p w:rsidR="005C341A" w:rsidRPr="00D24580" w:rsidRDefault="005C341A" w:rsidP="005C341A">
      <w:pPr>
        <w:widowControl/>
        <w:ind w:firstLine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5C341A" w:rsidRPr="00D24580" w:rsidRDefault="005C341A" w:rsidP="005C341A">
      <w:pPr>
        <w:widowControl/>
        <w:ind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Антикоррупционная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экспертиза проводится в целях выявления в муниципальных нормативных правовых актах и проектах муниципальных нормативных правовых актов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коррупциогенных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факторов и их последующего устранения.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2.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экспертизе подлежат проекты </w:t>
      </w:r>
      <w:r w:rsidRPr="00D24580">
        <w:rPr>
          <w:rStyle w:val="a3"/>
          <w:rFonts w:ascii="Times New Roman" w:hAnsi="Times New Roman"/>
          <w:b w:val="0"/>
          <w:sz w:val="28"/>
          <w:szCs w:val="28"/>
        </w:rPr>
        <w:t xml:space="preserve">решений, </w:t>
      </w: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 также решения председателя Совета сельск</w:t>
      </w:r>
      <w:r w:rsidR="00D24580">
        <w:rPr>
          <w:rStyle w:val="a3"/>
          <w:rFonts w:ascii="Times New Roman" w:hAnsi="Times New Roman" w:cs="Times New Roman"/>
          <w:b w:val="0"/>
          <w:sz w:val="28"/>
          <w:szCs w:val="28"/>
        </w:rPr>
        <w:t>ого поселения «Верхне-Куэнгинское</w:t>
      </w: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» либо главы (наименование муниципального образования) (далее – муниципальные нормативные правовые акты), в целях выявления в них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коррупциогенных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факторов и их последующего устранения.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Антикоррупционная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экспертиза осуществляется в соответствии с </w:t>
      </w:r>
      <w:hyperlink r:id="rId6" w:history="1">
        <w:r w:rsidRPr="00D24580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Методикой</w:t>
        </w:r>
      </w:hyperlink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проведения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Pr="00D24580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2010 г</w:t>
        </w:r>
      </w:smartTag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№96 «Об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экспертизе нормативных правовых актов и проектов нормативных правовых актов» (далее - Методика).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4.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Коррупциогенными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факторам</w:t>
      </w:r>
      <w:r w:rsidR="00F250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и, устанавливающими для </w:t>
      </w:r>
      <w:proofErr w:type="spellStart"/>
      <w:r w:rsidR="00F2506D">
        <w:rPr>
          <w:rStyle w:val="a3"/>
          <w:rFonts w:ascii="Times New Roman" w:hAnsi="Times New Roman" w:cs="Times New Roman"/>
          <w:b w:val="0"/>
          <w:sz w:val="28"/>
          <w:szCs w:val="28"/>
        </w:rPr>
        <w:t>правопри</w:t>
      </w: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менителя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местного самоуправления (их должностных лиц);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б) определение компетенции по формуле «вправе» - диспозитивное установление возможности совершения органами местного самоуправления (их должностными лицами) действий в отношении граждан и организаций;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органов местного самоуправления (их должностных лиц);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г) чрезмерная свобода подзаконного нормотворчества - наличие бланкетных и отсылочных норм, приводящее к принятию муниципальных актов, вторгающихся в компетенцию органа местного самоуправления, принявшего первоначальный муниципальный нормативный правовой акт;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д) принятие нормативного правового акта за пределами компетенции - нарушение компетенции органов местного самоуправления (их должностных лиц) при принятии муниципальных нормативных правовых актов;</w:t>
      </w:r>
    </w:p>
    <w:p w:rsidR="005C341A" w:rsidRPr="00D24580" w:rsidRDefault="005C341A" w:rsidP="005C341A">
      <w:pPr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е) </w:t>
      </w:r>
      <w:r w:rsidRPr="00D24580">
        <w:rPr>
          <w:rFonts w:ascii="Times New Roman" w:hAnsi="Times New Roman" w:cs="Times New Roman"/>
          <w:sz w:val="28"/>
          <w:szCs w:val="28"/>
        </w:rPr>
        <w:t>заполнение законодательных пробелов при помощи муниципальных актов в отсутствие законодательной делегации соответствующих полномочий - установление общеобязательных правил поведения в муниципальном акте в условиях отсутствия закона;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ж) отсутствие или неполнота административных процедур - отсутствие порядка совершения органами местного самоуправления (их должностными лицами) определенных действий либо одного из элементов такого порядка;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Fonts w:ascii="Times New Roman" w:hAnsi="Times New Roman" w:cs="Times New Roman"/>
          <w:sz w:val="28"/>
          <w:szCs w:val="28"/>
        </w:rPr>
        <w:t xml:space="preserve">з) </w:t>
      </w: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отказ от конкурсных (аукционных) процедур - закрепление административного порядка предоставления права (блага);</w:t>
      </w:r>
    </w:p>
    <w:p w:rsidR="005C341A" w:rsidRPr="00D24580" w:rsidRDefault="005C341A" w:rsidP="005C341A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D24580">
        <w:rPr>
          <w:rFonts w:ascii="Times New Roman" w:hAnsi="Times New Roman" w:cs="Times New Roman"/>
          <w:sz w:val="28"/>
          <w:szCs w:val="28"/>
        </w:rPr>
        <w:t>и) нормативные коллизии - противоречия, в том числе внутренние, между нормами, создающие для органов местного самоуправления (их должностных лиц) возможность произвольного выбора норм, подлежащих применению в конкретном случае.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5.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Коррупциогенными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б) злоупотребление правом заявителя органами местного самоуправления (их должностными лицами) - отсутствие четкой регламентации прав граждан и организаций;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в) юридико-лингвистическая неопределенность - употребление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неустоявшихся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, двусмысленных терминов и категорий оценочного характера.</w:t>
      </w:r>
    </w:p>
    <w:p w:rsidR="005C341A" w:rsidRPr="00D24580" w:rsidRDefault="005C341A" w:rsidP="00F2506D">
      <w:pPr>
        <w:widowControl/>
        <w:ind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0" w:name="Par36"/>
      <w:bookmarkEnd w:id="0"/>
    </w:p>
    <w:p w:rsidR="005C341A" w:rsidRDefault="005C341A" w:rsidP="005C341A">
      <w:pPr>
        <w:widowControl/>
        <w:ind w:firstLine="0"/>
        <w:jc w:val="center"/>
        <w:outlineLvl w:val="1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II. Порядок проведения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экспертизы правовых актов</w:t>
      </w:r>
    </w:p>
    <w:p w:rsidR="00F2506D" w:rsidRPr="00D24580" w:rsidRDefault="00F2506D" w:rsidP="005C341A">
      <w:pPr>
        <w:widowControl/>
        <w:ind w:firstLine="0"/>
        <w:jc w:val="center"/>
        <w:outlineLvl w:val="1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6.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Антикоррупционная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экспертиза проектов  муниципальных нормативных правовых актов проводится  ведущим специалистом сельского поселения «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Усть-Наринзорское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» (далее – исполнитель).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7.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Антикоррупционная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экспертиза проектов  муниципальных нормативных правовых актов проводится  в течение 5 рабочих дней со дня поступления исполнителю.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8. При выявлении в проекте муниципального нормативного правового акта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коррупциогенных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факторов исполнитель отражает выявленные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коррупциогенные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факторы в заключении по результатам проведения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экспертизы со ссылкой на положения </w:t>
      </w:r>
      <w:hyperlink r:id="rId7" w:history="1">
        <w:r w:rsidRPr="00D24580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Методики</w:t>
        </w:r>
      </w:hyperlink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9. Отсутствие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коррупциогенных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факторов в проекте  муниципального нормативного правового акта подтверждается согласованием проекта правового акта исполнителем.</w:t>
      </w:r>
    </w:p>
    <w:p w:rsidR="005C341A" w:rsidRPr="00D24580" w:rsidRDefault="005C341A" w:rsidP="005C341A">
      <w:pPr>
        <w:widowControl/>
        <w:ind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5C341A" w:rsidRPr="00D24580" w:rsidRDefault="005C341A" w:rsidP="005C341A">
      <w:pPr>
        <w:widowControl/>
        <w:ind w:firstLine="0"/>
        <w:jc w:val="center"/>
        <w:outlineLvl w:val="1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III. Обеспечение проведения </w:t>
      </w:r>
      <w:proofErr w:type="gram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независимой</w:t>
      </w:r>
      <w:proofErr w:type="gram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250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</w:p>
    <w:p w:rsidR="005C341A" w:rsidRDefault="005C341A" w:rsidP="005C341A">
      <w:pPr>
        <w:widowControl/>
        <w:ind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экспертизы проектов муниципальных нормативных правовых актов</w:t>
      </w:r>
      <w:r w:rsidR="00F250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2506D" w:rsidRPr="00D24580" w:rsidRDefault="00F2506D" w:rsidP="005C341A">
      <w:pPr>
        <w:widowControl/>
        <w:ind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10. </w:t>
      </w:r>
      <w:proofErr w:type="gram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В целях обеспечения возможности проведения независимой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экспертизы муниципальных нормативных правовых  </w:t>
      </w: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>актов специалисты, ответственные за подготовку проектов муниципальных правовых актов обеспечивают представление указанных проектов правовых актов для их размещения на официальном сайте (сокращенное наименование)</w:t>
      </w:r>
      <w:r w:rsidR="00F250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в информационно-телекоммуникационной сети «Интернет» с указанием дат начала и окончания приема заключений по результатам независимой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экспертизы.</w:t>
      </w:r>
      <w:proofErr w:type="gramEnd"/>
    </w:p>
    <w:p w:rsidR="005C341A" w:rsidRPr="00D24580" w:rsidRDefault="005C341A" w:rsidP="005C341A">
      <w:pPr>
        <w:widowControl/>
        <w:ind w:firstLine="54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5C341A" w:rsidRPr="00D24580" w:rsidRDefault="005C341A" w:rsidP="005C341A">
      <w:pPr>
        <w:widowControl/>
        <w:ind w:firstLine="0"/>
        <w:jc w:val="center"/>
        <w:outlineLvl w:val="1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IV. Порядок проведения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экспертизы</w:t>
      </w:r>
    </w:p>
    <w:p w:rsidR="005C341A" w:rsidRDefault="005C341A" w:rsidP="005C341A">
      <w:pPr>
        <w:widowControl/>
        <w:ind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муниципальных нормативных правовых актов</w:t>
      </w:r>
    </w:p>
    <w:p w:rsidR="00F2506D" w:rsidRPr="00D24580" w:rsidRDefault="00F2506D" w:rsidP="005C341A">
      <w:pPr>
        <w:widowControl/>
        <w:ind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11.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Антикоррупционная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экспертиза муниципальных нормативных правовых актов проводится при проведении правовой экспертизы муниципальных нормативных правовых актов на соответствие изменившемуся федеральному, краевому законодательству, уставу муниципального образования.</w:t>
      </w:r>
    </w:p>
    <w:p w:rsidR="005C341A" w:rsidRPr="00D24580" w:rsidRDefault="005C341A" w:rsidP="005C341A">
      <w:pPr>
        <w:widowControl/>
        <w:ind w:firstLine="567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12. В случае выявления в тексте муниципальных нормативных правовых актов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коррупциогенных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факторов результаты проведения </w:t>
      </w:r>
      <w:proofErr w:type="spellStart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экспертизы  муниципальных нормативных правовых актов оформляется заключение, которое передается на рассмотрение депутатам Совета сельск</w:t>
      </w:r>
      <w:r w:rsidR="00F2506D">
        <w:rPr>
          <w:rStyle w:val="a3"/>
          <w:rFonts w:ascii="Times New Roman" w:hAnsi="Times New Roman" w:cs="Times New Roman"/>
          <w:b w:val="0"/>
          <w:sz w:val="28"/>
          <w:szCs w:val="28"/>
        </w:rPr>
        <w:t>ого поселения «Верхне-Куэнгинское</w:t>
      </w: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».</w:t>
      </w:r>
    </w:p>
    <w:p w:rsidR="005C341A" w:rsidRPr="00D24580" w:rsidRDefault="005C341A" w:rsidP="005C341A">
      <w:pPr>
        <w:widowControl/>
        <w:suppressAutoHyphens/>
        <w:ind w:firstLine="709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5C341A" w:rsidRPr="00D24580" w:rsidRDefault="005C341A" w:rsidP="005C341A">
      <w:pPr>
        <w:widowControl/>
        <w:suppressAutoHyphens/>
        <w:ind w:firstLine="709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>________________________________</w:t>
      </w:r>
    </w:p>
    <w:p w:rsidR="005C341A" w:rsidRPr="00D24580" w:rsidRDefault="005C341A" w:rsidP="005C341A">
      <w:pPr>
        <w:widowControl/>
        <w:suppressAutoHyphens/>
        <w:ind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2458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421DD" w:rsidRPr="00D24580" w:rsidRDefault="005421DD">
      <w:pPr>
        <w:rPr>
          <w:sz w:val="28"/>
          <w:szCs w:val="28"/>
        </w:rPr>
      </w:pPr>
    </w:p>
    <w:sectPr w:rsidR="005421DD" w:rsidRPr="00D24580" w:rsidSect="005C341A">
      <w:pgSz w:w="11906" w:h="16838"/>
      <w:pgMar w:top="1134" w:right="851" w:bottom="567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compat/>
  <w:rsids>
    <w:rsidRoot w:val="005C341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19A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6B3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169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1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8AE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4580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059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06D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1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C341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C34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Strong"/>
    <w:uiPriority w:val="22"/>
    <w:qFormat/>
    <w:rsid w:val="005C34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B2A54E3EB0332C7B5878E1269DC717B40F8DBF09635126B74AEA3C13508674CBA589BB1973F4124D8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2A54E3EB0332C7B5878E1269DC717B40F8DBF09635126B74AEA3C13508674CBA589BB1973F4124D8L" TargetMode="External"/><Relationship Id="rId5" Type="http://schemas.openxmlformats.org/officeDocument/2006/relationships/hyperlink" Target="consultantplus://offline/ref=6B2A54E3EB0332C7B5878E1269DC717B40F8DBF09635126B74AEA3C13508674CBA589BB1973F4224DCL" TargetMode="External"/><Relationship Id="rId4" Type="http://schemas.openxmlformats.org/officeDocument/2006/relationships/hyperlink" Target="consultantplus://offline/ref=6B2A54E3EB0332C7B5878E1269DC717B48F2D9F89E364F617CF7AFC33207385BBD1197B0973F434D26D3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wOhJ/i8LfzH2Bt83nRdPUOO5qwIqBHLaqE75QzhFxzI=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eBOWN1mj55i5A3nNlDJohwgD2MWWO1HL72BPCGk6tdnF0lw2GfYzwMWZduJCafIGzY4mJoBV
    7Ixy1BAd1te0nQ==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QAYOgwWOx+i/ME1IUneHHUJYUgU=</DigestValue>
      </Reference>
      <Reference URI="/word/document.xml?ContentType=application/vnd.openxmlformats-officedocument.wordprocessingml.document.main+xml">
        <DigestMethod Algorithm="http://www.w3.org/2000/09/xmldsig#sha1"/>
        <DigestValue>PsQe2bwexdkuX6+V1yNqI3SjEXY=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hryh7fjYmDiyMOgN3rCVqoRbUvs=</DigestValue>
      </Reference>
      <Reference URI="/word/styles.xml?ContentType=application/vnd.openxmlformats-officedocument.wordprocessingml.styles+xml">
        <DigestMethod Algorithm="http://www.w3.org/2000/09/xmldsig#sha1"/>
        <DigestValue>SBVTotPaco8BOCEdbmbaVU+qeNY=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2018-04-22T23:19:42Z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dcterms:created xsi:type="dcterms:W3CDTF">2018-04-12T01:32:00Z</dcterms:created>
  <dcterms:modified xsi:type="dcterms:W3CDTF">2018-04-13T02:03:00Z</dcterms:modified>
</cp:coreProperties>
</file>