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sigs" ContentType="application/vnd.openxmlformats-package.digital-signature-origin"/>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0A4D" w:rsidRPr="00240A4D" w:rsidRDefault="00240A4D" w:rsidP="00240A4D">
      <w:pPr>
        <w:spacing w:after="0" w:line="240" w:lineRule="auto"/>
        <w:jc w:val="center"/>
        <w:rPr>
          <w:rFonts w:ascii="Times New Roman" w:hAnsi="Times New Roman"/>
          <w:b/>
          <w:sz w:val="28"/>
          <w:szCs w:val="28"/>
          <w:lang w:eastAsia="ru-RU"/>
        </w:rPr>
      </w:pPr>
      <w:r w:rsidRPr="00240A4D">
        <w:rPr>
          <w:rFonts w:ascii="Times New Roman" w:hAnsi="Times New Roman"/>
          <w:b/>
          <w:sz w:val="28"/>
          <w:szCs w:val="28"/>
          <w:lang w:eastAsia="ru-RU"/>
        </w:rPr>
        <w:t>СОВЕТ СЕЛЬСКОГО ПОСЕЛЕНИЯ «ВЕРХНЕ-КУЭНГИНСКОЕ»</w:t>
      </w:r>
    </w:p>
    <w:p w:rsidR="00240A4D" w:rsidRPr="00240A4D" w:rsidRDefault="00240A4D" w:rsidP="00240A4D">
      <w:pPr>
        <w:spacing w:after="0" w:line="240" w:lineRule="auto"/>
        <w:jc w:val="center"/>
        <w:rPr>
          <w:rFonts w:ascii="Times New Roman" w:hAnsi="Times New Roman"/>
          <w:b/>
          <w:sz w:val="28"/>
          <w:szCs w:val="28"/>
          <w:lang w:eastAsia="ru-RU"/>
        </w:rPr>
      </w:pPr>
    </w:p>
    <w:p w:rsidR="00240A4D" w:rsidRPr="00240A4D" w:rsidRDefault="00240A4D" w:rsidP="00240A4D">
      <w:pPr>
        <w:spacing w:after="0" w:line="240" w:lineRule="auto"/>
        <w:ind w:left="561"/>
        <w:jc w:val="center"/>
        <w:rPr>
          <w:rFonts w:ascii="Times New Roman" w:hAnsi="Times New Roman"/>
          <w:b/>
          <w:sz w:val="28"/>
          <w:szCs w:val="28"/>
          <w:lang w:eastAsia="ru-RU"/>
        </w:rPr>
      </w:pPr>
      <w:proofErr w:type="gramStart"/>
      <w:r w:rsidRPr="00240A4D">
        <w:rPr>
          <w:rFonts w:ascii="Times New Roman" w:hAnsi="Times New Roman"/>
          <w:b/>
          <w:sz w:val="28"/>
          <w:szCs w:val="28"/>
          <w:lang w:eastAsia="ru-RU"/>
        </w:rPr>
        <w:t>Р</w:t>
      </w:r>
      <w:proofErr w:type="gramEnd"/>
      <w:r w:rsidRPr="00240A4D">
        <w:rPr>
          <w:rFonts w:ascii="Times New Roman" w:hAnsi="Times New Roman"/>
          <w:b/>
          <w:sz w:val="28"/>
          <w:szCs w:val="28"/>
          <w:lang w:eastAsia="ru-RU"/>
        </w:rPr>
        <w:t xml:space="preserve"> Е Ш Е Н И Е</w:t>
      </w:r>
    </w:p>
    <w:p w:rsidR="00240A4D" w:rsidRPr="00240A4D" w:rsidRDefault="00240A4D" w:rsidP="00240A4D">
      <w:pPr>
        <w:spacing w:after="0" w:line="240" w:lineRule="auto"/>
        <w:ind w:left="561"/>
        <w:jc w:val="center"/>
        <w:rPr>
          <w:rFonts w:ascii="Times New Roman" w:hAnsi="Times New Roman"/>
          <w:b/>
          <w:sz w:val="28"/>
          <w:szCs w:val="28"/>
          <w:lang w:eastAsia="ru-RU"/>
        </w:rPr>
      </w:pPr>
    </w:p>
    <w:p w:rsidR="00240A4D" w:rsidRPr="00240A4D" w:rsidRDefault="00240A4D" w:rsidP="00240A4D">
      <w:pPr>
        <w:spacing w:after="0" w:line="240" w:lineRule="auto"/>
        <w:ind w:left="561"/>
        <w:jc w:val="center"/>
        <w:rPr>
          <w:rFonts w:ascii="Times New Roman" w:hAnsi="Times New Roman"/>
          <w:b/>
          <w:sz w:val="28"/>
          <w:szCs w:val="28"/>
          <w:lang w:eastAsia="ru-RU"/>
        </w:rPr>
      </w:pPr>
      <w:r w:rsidRPr="00240A4D">
        <w:rPr>
          <w:rFonts w:ascii="Times New Roman" w:hAnsi="Times New Roman"/>
          <w:b/>
          <w:sz w:val="28"/>
          <w:szCs w:val="28"/>
          <w:lang w:eastAsia="ru-RU"/>
        </w:rPr>
        <w:t>15-ой  сессии    4-го созыва</w:t>
      </w:r>
    </w:p>
    <w:p w:rsidR="00240A4D" w:rsidRPr="00240A4D" w:rsidRDefault="00240A4D" w:rsidP="00240A4D">
      <w:pPr>
        <w:spacing w:after="0" w:line="240" w:lineRule="auto"/>
        <w:jc w:val="center"/>
        <w:rPr>
          <w:rFonts w:ascii="Times New Roman" w:hAnsi="Times New Roman"/>
          <w:sz w:val="28"/>
          <w:szCs w:val="28"/>
          <w:lang w:eastAsia="ru-RU"/>
        </w:rPr>
      </w:pPr>
    </w:p>
    <w:p w:rsidR="00240A4D" w:rsidRPr="00240A4D" w:rsidRDefault="00240A4D" w:rsidP="00240A4D">
      <w:pPr>
        <w:spacing w:after="0" w:line="240" w:lineRule="auto"/>
        <w:jc w:val="center"/>
        <w:rPr>
          <w:rFonts w:ascii="Times New Roman" w:hAnsi="Times New Roman"/>
          <w:sz w:val="28"/>
          <w:szCs w:val="28"/>
          <w:lang w:eastAsia="ru-RU"/>
        </w:rPr>
      </w:pPr>
      <w:r>
        <w:rPr>
          <w:rFonts w:ascii="Times New Roman" w:hAnsi="Times New Roman"/>
          <w:sz w:val="28"/>
          <w:szCs w:val="28"/>
          <w:lang w:eastAsia="ru-RU"/>
        </w:rPr>
        <w:t xml:space="preserve">30  </w:t>
      </w:r>
      <w:r w:rsidRPr="00240A4D">
        <w:rPr>
          <w:rFonts w:ascii="Times New Roman" w:hAnsi="Times New Roman"/>
          <w:sz w:val="28"/>
          <w:szCs w:val="28"/>
          <w:lang w:eastAsia="ru-RU"/>
        </w:rPr>
        <w:t>октября      2017 года                                                        №</w:t>
      </w:r>
      <w:r>
        <w:rPr>
          <w:rFonts w:ascii="Times New Roman" w:hAnsi="Times New Roman"/>
          <w:sz w:val="28"/>
          <w:szCs w:val="28"/>
          <w:lang w:eastAsia="ru-RU"/>
        </w:rPr>
        <w:t xml:space="preserve">   92</w:t>
      </w:r>
    </w:p>
    <w:p w:rsidR="00240A4D" w:rsidRPr="00240A4D" w:rsidRDefault="00240A4D" w:rsidP="00240A4D">
      <w:pPr>
        <w:spacing w:after="0" w:line="240" w:lineRule="auto"/>
        <w:jc w:val="center"/>
        <w:rPr>
          <w:rFonts w:ascii="Times New Roman" w:hAnsi="Times New Roman"/>
          <w:b/>
          <w:bCs/>
          <w:sz w:val="28"/>
          <w:lang w:eastAsia="ru-RU"/>
        </w:rPr>
      </w:pPr>
    </w:p>
    <w:p w:rsidR="00240A4D" w:rsidRPr="00240A4D" w:rsidRDefault="00240A4D" w:rsidP="00240A4D">
      <w:pPr>
        <w:spacing w:after="0" w:line="240" w:lineRule="auto"/>
        <w:jc w:val="center"/>
        <w:rPr>
          <w:rFonts w:ascii="Times New Roman" w:hAnsi="Times New Roman"/>
          <w:bCs/>
          <w:sz w:val="28"/>
          <w:lang w:eastAsia="ru-RU"/>
        </w:rPr>
      </w:pPr>
      <w:r w:rsidRPr="00240A4D">
        <w:rPr>
          <w:rFonts w:ascii="Times New Roman" w:hAnsi="Times New Roman"/>
          <w:bCs/>
          <w:sz w:val="28"/>
          <w:lang w:eastAsia="ru-RU"/>
        </w:rPr>
        <w:t xml:space="preserve">с. Верхняя  </w:t>
      </w:r>
      <w:proofErr w:type="spellStart"/>
      <w:r w:rsidRPr="00240A4D">
        <w:rPr>
          <w:rFonts w:ascii="Times New Roman" w:hAnsi="Times New Roman"/>
          <w:bCs/>
          <w:sz w:val="28"/>
          <w:lang w:eastAsia="ru-RU"/>
        </w:rPr>
        <w:t>Куэнга</w:t>
      </w:r>
      <w:proofErr w:type="spellEnd"/>
    </w:p>
    <w:p w:rsidR="00240A4D" w:rsidRDefault="00240A4D" w:rsidP="00240A4D">
      <w:pPr>
        <w:pStyle w:val="headertext"/>
        <w:shd w:val="clear" w:color="auto" w:fill="FFFFFF"/>
        <w:spacing w:before="0" w:beforeAutospacing="0" w:after="0" w:afterAutospacing="0" w:line="288" w:lineRule="atLeast"/>
        <w:jc w:val="center"/>
        <w:textAlignment w:val="baseline"/>
        <w:rPr>
          <w:b/>
          <w:bCs/>
          <w:spacing w:val="2"/>
          <w:sz w:val="28"/>
          <w:szCs w:val="28"/>
        </w:rPr>
      </w:pPr>
    </w:p>
    <w:p w:rsidR="00240A4D" w:rsidRDefault="00240A4D" w:rsidP="00240A4D">
      <w:pPr>
        <w:pStyle w:val="headertext"/>
        <w:shd w:val="clear" w:color="auto" w:fill="FFFFFF"/>
        <w:spacing w:before="0" w:beforeAutospacing="0" w:after="0" w:afterAutospacing="0" w:line="288" w:lineRule="atLeast"/>
        <w:jc w:val="center"/>
        <w:textAlignment w:val="baseline"/>
        <w:rPr>
          <w:b/>
          <w:bCs/>
          <w:spacing w:val="2"/>
          <w:sz w:val="28"/>
          <w:szCs w:val="28"/>
        </w:rPr>
      </w:pPr>
    </w:p>
    <w:p w:rsidR="00240A4D" w:rsidRPr="004D4F24" w:rsidRDefault="00240A4D" w:rsidP="00240A4D">
      <w:pPr>
        <w:pStyle w:val="headertext"/>
        <w:shd w:val="clear" w:color="auto" w:fill="FFFFFF"/>
        <w:spacing w:before="0" w:beforeAutospacing="0" w:after="0" w:afterAutospacing="0" w:line="288" w:lineRule="atLeast"/>
        <w:jc w:val="center"/>
        <w:textAlignment w:val="baseline"/>
        <w:rPr>
          <w:b/>
          <w:bCs/>
          <w:spacing w:val="2"/>
          <w:sz w:val="28"/>
          <w:szCs w:val="28"/>
        </w:rPr>
      </w:pPr>
      <w:r w:rsidRPr="004D4F24">
        <w:rPr>
          <w:b/>
          <w:bCs/>
          <w:spacing w:val="2"/>
          <w:sz w:val="28"/>
          <w:szCs w:val="28"/>
        </w:rPr>
        <w:t xml:space="preserve">«О внесении изменений в </w:t>
      </w:r>
      <w:r>
        <w:rPr>
          <w:b/>
          <w:bCs/>
          <w:spacing w:val="2"/>
          <w:sz w:val="28"/>
          <w:szCs w:val="28"/>
        </w:rPr>
        <w:t>П</w:t>
      </w:r>
      <w:r w:rsidRPr="004D4F24">
        <w:rPr>
          <w:b/>
          <w:bCs/>
          <w:spacing w:val="2"/>
          <w:sz w:val="28"/>
          <w:szCs w:val="28"/>
        </w:rPr>
        <w:t>равила землепользования и застройки сельского поселения «</w:t>
      </w:r>
      <w:r>
        <w:rPr>
          <w:b/>
          <w:bCs/>
          <w:spacing w:val="2"/>
          <w:sz w:val="28"/>
          <w:szCs w:val="28"/>
        </w:rPr>
        <w:t>Верхне-Куэнгинское</w:t>
      </w:r>
      <w:r w:rsidRPr="004D4F24">
        <w:rPr>
          <w:b/>
          <w:bCs/>
          <w:spacing w:val="2"/>
          <w:sz w:val="28"/>
          <w:szCs w:val="28"/>
        </w:rPr>
        <w:t>»</w:t>
      </w:r>
    </w:p>
    <w:p w:rsidR="00240A4D" w:rsidRPr="004D4F24" w:rsidRDefault="00240A4D" w:rsidP="00240A4D">
      <w:pPr>
        <w:spacing w:after="0" w:line="240" w:lineRule="auto"/>
        <w:jc w:val="center"/>
        <w:rPr>
          <w:rFonts w:ascii="Times New Roman" w:hAnsi="Times New Roman"/>
          <w:b/>
          <w:sz w:val="28"/>
          <w:lang w:eastAsia="ru-RU"/>
        </w:rPr>
      </w:pPr>
    </w:p>
    <w:p w:rsidR="00240A4D" w:rsidRPr="004D4F24" w:rsidRDefault="00240A4D" w:rsidP="00240A4D">
      <w:pPr>
        <w:spacing w:after="200" w:line="240" w:lineRule="auto"/>
        <w:jc w:val="both"/>
        <w:rPr>
          <w:rFonts w:ascii="Times New Roman" w:hAnsi="Times New Roman"/>
          <w:b/>
          <w:sz w:val="28"/>
          <w:lang w:eastAsia="ru-RU"/>
        </w:rPr>
      </w:pPr>
      <w:r>
        <w:rPr>
          <w:rFonts w:ascii="Times New Roman" w:hAnsi="Times New Roman"/>
          <w:sz w:val="28"/>
          <w:lang w:eastAsia="ru-RU"/>
        </w:rPr>
        <w:t xml:space="preserve">       Руководствуясь статьей 14 федерального закона «Об общих принципах организации местного самоуправления в Российской Федерации, в соответствии со статьями 30-40 Градостроительного кодекса Российской Федерации и Федерального закона «О введении в действие Градостроительного кодекса Российской Федерации», в целях обеспечения градостроительного регулирования на территории сельского поселения «Верхне-Куэнгинское»,  Совет сельского поселения «Верхне-Куэнгинское» </w:t>
      </w:r>
      <w:r w:rsidRPr="004D4F24">
        <w:rPr>
          <w:rFonts w:ascii="Times New Roman" w:hAnsi="Times New Roman"/>
          <w:b/>
          <w:sz w:val="28"/>
          <w:lang w:eastAsia="ru-RU"/>
        </w:rPr>
        <w:t>РЕШИЛ:</w:t>
      </w:r>
    </w:p>
    <w:p w:rsidR="00240A4D" w:rsidRDefault="00240A4D" w:rsidP="00240A4D">
      <w:pPr>
        <w:numPr>
          <w:ilvl w:val="0"/>
          <w:numId w:val="1"/>
        </w:numPr>
        <w:tabs>
          <w:tab w:val="clear" w:pos="720"/>
          <w:tab w:val="num" w:pos="360"/>
        </w:tabs>
        <w:spacing w:after="200" w:line="240" w:lineRule="auto"/>
        <w:ind w:left="360"/>
        <w:jc w:val="both"/>
        <w:rPr>
          <w:rFonts w:ascii="Times New Roman" w:hAnsi="Times New Roman"/>
          <w:sz w:val="28"/>
          <w:lang w:eastAsia="ru-RU"/>
        </w:rPr>
      </w:pPr>
      <w:r>
        <w:rPr>
          <w:rFonts w:ascii="Times New Roman" w:hAnsi="Times New Roman"/>
          <w:sz w:val="28"/>
          <w:lang w:eastAsia="ru-RU"/>
        </w:rPr>
        <w:t xml:space="preserve">Внести изменения в Правила землепользования и застройки сельского поселения «Верхне-Куэнгинское», утвержденного решением Совета сельского поселения «Верхне-Куэнгинское» от </w:t>
      </w:r>
      <w:r>
        <w:rPr>
          <w:rFonts w:ascii="Times New Roman" w:hAnsi="Times New Roman"/>
          <w:color w:val="FF0000"/>
          <w:sz w:val="28"/>
          <w:lang w:eastAsia="ru-RU"/>
        </w:rPr>
        <w:t>02.04</w:t>
      </w:r>
      <w:r w:rsidRPr="004C3713">
        <w:rPr>
          <w:rFonts w:ascii="Times New Roman" w:hAnsi="Times New Roman"/>
          <w:color w:val="FF0000"/>
          <w:sz w:val="28"/>
          <w:lang w:eastAsia="ru-RU"/>
        </w:rPr>
        <w:t>.2013 г. № 4</w:t>
      </w:r>
      <w:r>
        <w:rPr>
          <w:rFonts w:ascii="Times New Roman" w:hAnsi="Times New Roman"/>
          <w:color w:val="FF0000"/>
          <w:sz w:val="28"/>
          <w:lang w:eastAsia="ru-RU"/>
        </w:rPr>
        <w:t>8</w:t>
      </w:r>
      <w:r>
        <w:rPr>
          <w:rFonts w:ascii="Times New Roman" w:hAnsi="Times New Roman"/>
          <w:sz w:val="28"/>
          <w:lang w:eastAsia="ru-RU"/>
        </w:rPr>
        <w:t>,  согласно приложению.</w:t>
      </w:r>
    </w:p>
    <w:p w:rsidR="00240A4D" w:rsidRPr="004D4F24" w:rsidRDefault="00240A4D" w:rsidP="00240A4D">
      <w:pPr>
        <w:suppressAutoHyphens/>
        <w:rPr>
          <w:rFonts w:ascii="Times New Roman" w:hAnsi="Times New Roman"/>
          <w:sz w:val="28"/>
          <w:szCs w:val="28"/>
        </w:rPr>
      </w:pPr>
      <w:r w:rsidRPr="004D4F24">
        <w:rPr>
          <w:rFonts w:ascii="Times New Roman" w:hAnsi="Times New Roman"/>
          <w:color w:val="000000"/>
          <w:sz w:val="28"/>
          <w:szCs w:val="28"/>
        </w:rPr>
        <w:t xml:space="preserve">2. </w:t>
      </w:r>
      <w:r w:rsidRPr="004D4F24">
        <w:rPr>
          <w:rFonts w:ascii="Times New Roman" w:hAnsi="Times New Roman"/>
          <w:sz w:val="28"/>
          <w:szCs w:val="28"/>
        </w:rPr>
        <w:t>Настоящее Решение  Совета сельского поселения «</w:t>
      </w:r>
      <w:proofErr w:type="spellStart"/>
      <w:r>
        <w:rPr>
          <w:rFonts w:ascii="Times New Roman" w:hAnsi="Times New Roman"/>
          <w:sz w:val="28"/>
          <w:szCs w:val="28"/>
        </w:rPr>
        <w:t>Верхн</w:t>
      </w:r>
      <w:proofErr w:type="gramStart"/>
      <w:r>
        <w:rPr>
          <w:rFonts w:ascii="Times New Roman" w:hAnsi="Times New Roman"/>
          <w:sz w:val="28"/>
          <w:szCs w:val="28"/>
        </w:rPr>
        <w:t>е</w:t>
      </w:r>
      <w:proofErr w:type="spellEnd"/>
      <w:r>
        <w:rPr>
          <w:rFonts w:ascii="Times New Roman" w:hAnsi="Times New Roman"/>
          <w:sz w:val="28"/>
          <w:szCs w:val="28"/>
        </w:rPr>
        <w:t>-</w:t>
      </w:r>
      <w:proofErr w:type="gramEnd"/>
      <w:r>
        <w:rPr>
          <w:rFonts w:ascii="Times New Roman" w:hAnsi="Times New Roman"/>
          <w:sz w:val="28"/>
          <w:szCs w:val="28"/>
        </w:rPr>
        <w:t xml:space="preserve"> </w:t>
      </w:r>
      <w:proofErr w:type="spellStart"/>
      <w:r>
        <w:rPr>
          <w:rFonts w:ascii="Times New Roman" w:hAnsi="Times New Roman"/>
          <w:sz w:val="28"/>
          <w:szCs w:val="28"/>
        </w:rPr>
        <w:t>Куэнгинское</w:t>
      </w:r>
      <w:proofErr w:type="spellEnd"/>
      <w:r w:rsidRPr="004D4F24">
        <w:rPr>
          <w:rFonts w:ascii="Times New Roman" w:hAnsi="Times New Roman"/>
          <w:sz w:val="28"/>
          <w:szCs w:val="28"/>
        </w:rPr>
        <w:t xml:space="preserve">» подлежит </w:t>
      </w:r>
      <w:r>
        <w:rPr>
          <w:rFonts w:ascii="Times New Roman" w:hAnsi="Times New Roman"/>
          <w:sz w:val="28"/>
          <w:szCs w:val="28"/>
        </w:rPr>
        <w:t xml:space="preserve">  </w:t>
      </w:r>
      <w:r w:rsidRPr="004D4F24">
        <w:rPr>
          <w:rFonts w:ascii="Times New Roman" w:hAnsi="Times New Roman"/>
          <w:sz w:val="28"/>
          <w:szCs w:val="28"/>
        </w:rPr>
        <w:t>обнародованию  в установленном порядке.</w:t>
      </w:r>
    </w:p>
    <w:p w:rsidR="00240A4D" w:rsidRPr="004D4F24" w:rsidRDefault="00240A4D" w:rsidP="00240A4D">
      <w:pPr>
        <w:spacing w:line="270" w:lineRule="atLeast"/>
        <w:jc w:val="both"/>
        <w:rPr>
          <w:rFonts w:ascii="Times New Roman" w:hAnsi="Times New Roman"/>
          <w:color w:val="000000"/>
          <w:sz w:val="28"/>
          <w:szCs w:val="28"/>
        </w:rPr>
      </w:pPr>
      <w:r w:rsidRPr="004D4F24">
        <w:rPr>
          <w:rFonts w:ascii="Times New Roman" w:hAnsi="Times New Roman"/>
          <w:color w:val="000000"/>
          <w:sz w:val="28"/>
          <w:szCs w:val="28"/>
        </w:rPr>
        <w:t xml:space="preserve">3. </w:t>
      </w:r>
      <w:r w:rsidRPr="004D4F24">
        <w:rPr>
          <w:rFonts w:ascii="Times New Roman" w:hAnsi="Times New Roman"/>
          <w:sz w:val="28"/>
          <w:szCs w:val="28"/>
        </w:rPr>
        <w:t>Настоящее Решение вступает в силу со дня его опубликования (обнародования) на информационном стенде администрации.</w:t>
      </w:r>
    </w:p>
    <w:p w:rsidR="00240A4D" w:rsidRPr="004D4F24" w:rsidRDefault="00240A4D" w:rsidP="00240A4D">
      <w:pPr>
        <w:spacing w:line="270" w:lineRule="atLeast"/>
        <w:jc w:val="both"/>
        <w:rPr>
          <w:rFonts w:ascii="Times New Roman" w:hAnsi="Times New Roman"/>
          <w:color w:val="000000"/>
          <w:sz w:val="28"/>
          <w:szCs w:val="28"/>
        </w:rPr>
      </w:pPr>
    </w:p>
    <w:p w:rsidR="00240A4D" w:rsidRDefault="00240A4D" w:rsidP="00240A4D">
      <w:pPr>
        <w:spacing w:line="270" w:lineRule="atLeast"/>
        <w:rPr>
          <w:rFonts w:ascii="Times New Roman" w:hAnsi="Times New Roman"/>
          <w:color w:val="000000"/>
          <w:sz w:val="28"/>
          <w:szCs w:val="28"/>
        </w:rPr>
      </w:pPr>
      <w:r w:rsidRPr="004D4F24">
        <w:rPr>
          <w:rFonts w:ascii="Times New Roman" w:hAnsi="Times New Roman"/>
          <w:color w:val="000000"/>
          <w:sz w:val="28"/>
          <w:szCs w:val="28"/>
        </w:rPr>
        <w:t>Глава сельского</w:t>
      </w:r>
      <w:r>
        <w:rPr>
          <w:rFonts w:ascii="Times New Roman" w:hAnsi="Times New Roman"/>
          <w:color w:val="000000"/>
          <w:sz w:val="28"/>
          <w:szCs w:val="28"/>
        </w:rPr>
        <w:t xml:space="preserve">                                                                                                        </w:t>
      </w:r>
      <w:r w:rsidRPr="004D4F24">
        <w:rPr>
          <w:rFonts w:ascii="Times New Roman" w:hAnsi="Times New Roman"/>
          <w:color w:val="000000"/>
          <w:sz w:val="28"/>
          <w:szCs w:val="28"/>
        </w:rPr>
        <w:t>поселения «</w:t>
      </w:r>
      <w:r>
        <w:rPr>
          <w:rFonts w:ascii="Times New Roman" w:hAnsi="Times New Roman"/>
          <w:color w:val="000000"/>
          <w:sz w:val="28"/>
          <w:szCs w:val="28"/>
        </w:rPr>
        <w:t>Верхне-Куэнгинское</w:t>
      </w:r>
      <w:r w:rsidRPr="004D4F24">
        <w:rPr>
          <w:rFonts w:ascii="Times New Roman" w:hAnsi="Times New Roman"/>
          <w:color w:val="000000"/>
          <w:sz w:val="28"/>
          <w:szCs w:val="28"/>
        </w:rPr>
        <w:t xml:space="preserve">»                        </w:t>
      </w:r>
      <w:r>
        <w:rPr>
          <w:rFonts w:ascii="Times New Roman" w:hAnsi="Times New Roman"/>
          <w:color w:val="000000"/>
          <w:sz w:val="28"/>
          <w:szCs w:val="28"/>
        </w:rPr>
        <w:t xml:space="preserve">                    С. В. Добрынин</w:t>
      </w:r>
    </w:p>
    <w:p w:rsidR="00240A4D" w:rsidRDefault="00240A4D" w:rsidP="00240A4D">
      <w:pPr>
        <w:spacing w:line="270" w:lineRule="atLeast"/>
        <w:rPr>
          <w:rFonts w:ascii="Times New Roman" w:hAnsi="Times New Roman"/>
          <w:color w:val="000000"/>
          <w:sz w:val="28"/>
          <w:szCs w:val="28"/>
        </w:rPr>
      </w:pPr>
    </w:p>
    <w:p w:rsidR="005421DD" w:rsidRDefault="005421DD"/>
    <w:p w:rsidR="00B220C8" w:rsidRDefault="00B220C8"/>
    <w:p w:rsidR="00B220C8" w:rsidRDefault="00B220C8"/>
    <w:p w:rsidR="00B220C8" w:rsidRDefault="00B220C8"/>
    <w:p w:rsidR="00B220C8" w:rsidRDefault="00B220C8"/>
    <w:p w:rsidR="00B220C8" w:rsidRDefault="00B220C8"/>
    <w:p w:rsidR="00B220C8" w:rsidRPr="00DC1A52" w:rsidRDefault="00B220C8" w:rsidP="00B220C8">
      <w:pPr>
        <w:pStyle w:val="Normal"/>
        <w:widowControl w:val="0"/>
        <w:ind w:firstLine="709"/>
        <w:jc w:val="center"/>
        <w:rPr>
          <w:b/>
          <w:sz w:val="28"/>
          <w:szCs w:val="28"/>
        </w:rPr>
      </w:pPr>
      <w:r>
        <w:rPr>
          <w:b/>
          <w:sz w:val="28"/>
        </w:rPr>
        <w:lastRenderedPageBreak/>
        <w:t>«</w:t>
      </w:r>
      <w:r w:rsidRPr="00DC1A52">
        <w:rPr>
          <w:b/>
          <w:sz w:val="28"/>
          <w:szCs w:val="28"/>
        </w:rPr>
        <w:t>Разработка документов градостроительного зонирования сельского п</w:t>
      </w:r>
      <w:r w:rsidRPr="00DC1A52">
        <w:rPr>
          <w:b/>
          <w:sz w:val="28"/>
          <w:szCs w:val="28"/>
        </w:rPr>
        <w:t>о</w:t>
      </w:r>
      <w:r w:rsidRPr="00DC1A52">
        <w:rPr>
          <w:b/>
          <w:sz w:val="28"/>
          <w:szCs w:val="28"/>
        </w:rPr>
        <w:t xml:space="preserve">селения «Правила землепользования и застройки сельского поселения «Верхне-Куэнгинское» муниципального района «Сретенский район»  </w:t>
      </w:r>
    </w:p>
    <w:p w:rsidR="00B220C8" w:rsidRPr="00DC1A52" w:rsidRDefault="00B220C8" w:rsidP="00B220C8">
      <w:pPr>
        <w:pStyle w:val="Normal"/>
        <w:widowControl w:val="0"/>
        <w:spacing w:after="120"/>
        <w:ind w:firstLine="709"/>
        <w:jc w:val="center"/>
        <w:rPr>
          <w:b/>
          <w:sz w:val="28"/>
          <w:szCs w:val="28"/>
        </w:rPr>
      </w:pPr>
      <w:r w:rsidRPr="00DC1A52">
        <w:rPr>
          <w:b/>
          <w:sz w:val="28"/>
          <w:szCs w:val="28"/>
        </w:rPr>
        <w:t>Забайкальского края»</w:t>
      </w:r>
    </w:p>
    <w:p w:rsidR="00B220C8" w:rsidRPr="00DC1A52" w:rsidRDefault="00B220C8" w:rsidP="00B220C8">
      <w:pPr>
        <w:pStyle w:val="Normal"/>
        <w:widowControl w:val="0"/>
        <w:spacing w:after="120"/>
        <w:ind w:firstLine="709"/>
        <w:outlineLvl w:val="0"/>
        <w:rPr>
          <w:sz w:val="28"/>
          <w:szCs w:val="28"/>
        </w:rPr>
      </w:pPr>
      <w:r w:rsidRPr="00DC1A52">
        <w:rPr>
          <w:sz w:val="28"/>
          <w:szCs w:val="28"/>
        </w:rPr>
        <w:t>СОДЕРЖАНИЕ</w:t>
      </w:r>
    </w:p>
    <w:p w:rsidR="00B220C8" w:rsidRPr="00DC1A52" w:rsidRDefault="00B220C8" w:rsidP="00B220C8">
      <w:pPr>
        <w:pStyle w:val="Normal"/>
        <w:widowControl w:val="0"/>
        <w:numPr>
          <w:ilvl w:val="0"/>
          <w:numId w:val="3"/>
        </w:numPr>
        <w:tabs>
          <w:tab w:val="clear" w:pos="420"/>
        </w:tabs>
        <w:spacing w:after="120"/>
        <w:ind w:left="0" w:firstLine="709"/>
        <w:jc w:val="both"/>
        <w:rPr>
          <w:sz w:val="28"/>
          <w:szCs w:val="28"/>
        </w:rPr>
      </w:pPr>
      <w:r w:rsidRPr="00DC1A52">
        <w:rPr>
          <w:sz w:val="28"/>
          <w:szCs w:val="28"/>
        </w:rPr>
        <w:t>Введение.</w:t>
      </w:r>
    </w:p>
    <w:p w:rsidR="00B220C8" w:rsidRPr="00DC1A52" w:rsidRDefault="00B220C8" w:rsidP="00B220C8">
      <w:pPr>
        <w:pStyle w:val="Normal"/>
        <w:widowControl w:val="0"/>
        <w:numPr>
          <w:ilvl w:val="0"/>
          <w:numId w:val="3"/>
        </w:numPr>
        <w:tabs>
          <w:tab w:val="clear" w:pos="420"/>
        </w:tabs>
        <w:spacing w:after="120"/>
        <w:ind w:left="0" w:firstLine="709"/>
        <w:jc w:val="both"/>
        <w:rPr>
          <w:sz w:val="28"/>
          <w:szCs w:val="28"/>
        </w:rPr>
      </w:pPr>
      <w:r w:rsidRPr="00DC1A52">
        <w:rPr>
          <w:sz w:val="28"/>
          <w:szCs w:val="28"/>
        </w:rPr>
        <w:t>Правовые основания разработки и принятия правил землепользования и застройки муниципальных образований.</w:t>
      </w:r>
    </w:p>
    <w:p w:rsidR="00B220C8" w:rsidRPr="00DC1A52" w:rsidRDefault="00B220C8" w:rsidP="00B220C8">
      <w:pPr>
        <w:pStyle w:val="Normal"/>
        <w:widowControl w:val="0"/>
        <w:numPr>
          <w:ilvl w:val="0"/>
          <w:numId w:val="3"/>
        </w:numPr>
        <w:tabs>
          <w:tab w:val="clear" w:pos="420"/>
        </w:tabs>
        <w:spacing w:after="120"/>
        <w:ind w:left="0" w:firstLine="709"/>
        <w:jc w:val="both"/>
        <w:rPr>
          <w:sz w:val="28"/>
          <w:szCs w:val="28"/>
        </w:rPr>
      </w:pPr>
      <w:r w:rsidRPr="00DC1A52">
        <w:rPr>
          <w:sz w:val="28"/>
          <w:szCs w:val="28"/>
        </w:rPr>
        <w:t>Основные подходы к установлению содержания правил землепользования и застро</w:t>
      </w:r>
      <w:r w:rsidRPr="00DC1A52">
        <w:rPr>
          <w:sz w:val="28"/>
          <w:szCs w:val="28"/>
        </w:rPr>
        <w:t>й</w:t>
      </w:r>
      <w:r w:rsidRPr="00DC1A52">
        <w:rPr>
          <w:sz w:val="28"/>
          <w:szCs w:val="28"/>
        </w:rPr>
        <w:t>ки в российской нормотворческой практике.</w:t>
      </w:r>
    </w:p>
    <w:p w:rsidR="00B220C8" w:rsidRPr="00DC1A52" w:rsidRDefault="00B220C8" w:rsidP="00B220C8">
      <w:pPr>
        <w:pStyle w:val="Normal"/>
        <w:widowControl w:val="0"/>
        <w:numPr>
          <w:ilvl w:val="0"/>
          <w:numId w:val="3"/>
        </w:numPr>
        <w:tabs>
          <w:tab w:val="clear" w:pos="420"/>
        </w:tabs>
        <w:spacing w:after="120"/>
        <w:ind w:left="0" w:firstLine="709"/>
        <w:jc w:val="both"/>
        <w:rPr>
          <w:sz w:val="28"/>
          <w:szCs w:val="28"/>
        </w:rPr>
      </w:pPr>
      <w:r w:rsidRPr="00DC1A52">
        <w:rPr>
          <w:sz w:val="28"/>
          <w:szCs w:val="28"/>
        </w:rPr>
        <w:t>Методика разработки и содержание нормативно-правовой части Правил землепользования и застройки сельского поселения «Верхне-Куэнгинское» муниц</w:t>
      </w:r>
      <w:r w:rsidRPr="00DC1A52">
        <w:rPr>
          <w:sz w:val="28"/>
          <w:szCs w:val="28"/>
        </w:rPr>
        <w:t>и</w:t>
      </w:r>
      <w:r w:rsidRPr="00DC1A52">
        <w:rPr>
          <w:sz w:val="28"/>
          <w:szCs w:val="28"/>
        </w:rPr>
        <w:t>пального района «Сретенский район». Особенности регулирования земельных и гр</w:t>
      </w:r>
      <w:r w:rsidRPr="00DC1A52">
        <w:rPr>
          <w:sz w:val="28"/>
          <w:szCs w:val="28"/>
        </w:rPr>
        <w:t>а</w:t>
      </w:r>
      <w:r w:rsidRPr="00DC1A52">
        <w:rPr>
          <w:sz w:val="28"/>
          <w:szCs w:val="28"/>
        </w:rPr>
        <w:t xml:space="preserve">достроительных правоотношений. </w:t>
      </w:r>
    </w:p>
    <w:p w:rsidR="00B220C8" w:rsidRPr="00DC1A52" w:rsidRDefault="00B220C8" w:rsidP="00B220C8">
      <w:pPr>
        <w:pStyle w:val="Normal"/>
        <w:widowControl w:val="0"/>
        <w:numPr>
          <w:ilvl w:val="0"/>
          <w:numId w:val="3"/>
        </w:numPr>
        <w:tabs>
          <w:tab w:val="clear" w:pos="420"/>
        </w:tabs>
        <w:spacing w:after="120"/>
        <w:ind w:left="0" w:firstLine="709"/>
        <w:jc w:val="both"/>
        <w:rPr>
          <w:sz w:val="28"/>
          <w:szCs w:val="28"/>
        </w:rPr>
      </w:pPr>
      <w:r w:rsidRPr="00DC1A52">
        <w:rPr>
          <w:sz w:val="28"/>
          <w:szCs w:val="28"/>
        </w:rPr>
        <w:t>Приложения.</w:t>
      </w:r>
    </w:p>
    <w:p w:rsidR="00B220C8" w:rsidRPr="00DC1A52" w:rsidRDefault="00B220C8" w:rsidP="00B220C8">
      <w:pPr>
        <w:numPr>
          <w:ilvl w:val="0"/>
          <w:numId w:val="6"/>
        </w:numPr>
        <w:tabs>
          <w:tab w:val="clear" w:pos="720"/>
        </w:tabs>
        <w:spacing w:after="120" w:line="240" w:lineRule="auto"/>
        <w:ind w:left="0" w:firstLine="709"/>
        <w:jc w:val="both"/>
        <w:rPr>
          <w:rFonts w:ascii="Times New Roman" w:hAnsi="Times New Roman"/>
          <w:b/>
          <w:sz w:val="28"/>
          <w:szCs w:val="28"/>
        </w:rPr>
      </w:pPr>
      <w:r w:rsidRPr="00DC1A52">
        <w:rPr>
          <w:rFonts w:ascii="Times New Roman" w:hAnsi="Times New Roman"/>
          <w:b/>
          <w:sz w:val="28"/>
          <w:szCs w:val="28"/>
        </w:rPr>
        <w:t>Введение</w:t>
      </w:r>
    </w:p>
    <w:p w:rsidR="00B220C8" w:rsidRPr="00DC1A52" w:rsidRDefault="00B220C8" w:rsidP="00B220C8">
      <w:pPr>
        <w:pStyle w:val="ConsNormal"/>
        <w:widowControl/>
        <w:spacing w:after="120"/>
        <w:ind w:firstLine="709"/>
        <w:jc w:val="both"/>
        <w:rPr>
          <w:rFonts w:ascii="Times New Roman" w:hAnsi="Times New Roman"/>
          <w:snapToGrid w:val="0"/>
          <w:sz w:val="28"/>
          <w:szCs w:val="28"/>
        </w:rPr>
      </w:pPr>
      <w:r w:rsidRPr="00DC1A52">
        <w:rPr>
          <w:rFonts w:ascii="Times New Roman" w:hAnsi="Times New Roman"/>
          <w:sz w:val="28"/>
          <w:szCs w:val="28"/>
        </w:rPr>
        <w:t>Градостроительное зонирование - зонирование территорий муниципальных образований в целях определения территориальных зон и установления градостро</w:t>
      </w:r>
      <w:r w:rsidRPr="00DC1A52">
        <w:rPr>
          <w:rFonts w:ascii="Times New Roman" w:hAnsi="Times New Roman"/>
          <w:sz w:val="28"/>
          <w:szCs w:val="28"/>
        </w:rPr>
        <w:t>и</w:t>
      </w:r>
      <w:r w:rsidRPr="00DC1A52">
        <w:rPr>
          <w:rFonts w:ascii="Times New Roman" w:hAnsi="Times New Roman"/>
          <w:sz w:val="28"/>
          <w:szCs w:val="28"/>
        </w:rPr>
        <w:t xml:space="preserve">тельных регламентов. </w:t>
      </w:r>
      <w:proofErr w:type="gramStart"/>
      <w:r w:rsidRPr="00DC1A52">
        <w:rPr>
          <w:rFonts w:ascii="Times New Roman" w:hAnsi="Times New Roman"/>
          <w:sz w:val="28"/>
          <w:szCs w:val="28"/>
        </w:rPr>
        <w:t>Правила землепользования и застройки - документ град</w:t>
      </w:r>
      <w:r w:rsidRPr="00DC1A52">
        <w:rPr>
          <w:rFonts w:ascii="Times New Roman" w:hAnsi="Times New Roman"/>
          <w:sz w:val="28"/>
          <w:szCs w:val="28"/>
        </w:rPr>
        <w:t>о</w:t>
      </w:r>
      <w:r w:rsidRPr="00DC1A52">
        <w:rPr>
          <w:rFonts w:ascii="Times New Roman" w:hAnsi="Times New Roman"/>
          <w:sz w:val="28"/>
          <w:szCs w:val="28"/>
        </w:rPr>
        <w:t>строительного зонирования, который утверждается нормативными правовыми актами органов местного самоуправления и в котором устанавливаются территориальные зоны, градостро</w:t>
      </w:r>
      <w:r w:rsidRPr="00DC1A52">
        <w:rPr>
          <w:rFonts w:ascii="Times New Roman" w:hAnsi="Times New Roman"/>
          <w:sz w:val="28"/>
          <w:szCs w:val="28"/>
        </w:rPr>
        <w:t>и</w:t>
      </w:r>
      <w:r w:rsidRPr="00DC1A52">
        <w:rPr>
          <w:rFonts w:ascii="Times New Roman" w:hAnsi="Times New Roman"/>
          <w:sz w:val="28"/>
          <w:szCs w:val="28"/>
        </w:rPr>
        <w:t xml:space="preserve">тельные регламенты, порядок применения такого документа и порядок внесения в него изменений, </w:t>
      </w:r>
      <w:r w:rsidRPr="00DC1A52">
        <w:rPr>
          <w:rFonts w:ascii="Times New Roman" w:hAnsi="Times New Roman"/>
          <w:snapToGrid w:val="0"/>
          <w:sz w:val="28"/>
          <w:szCs w:val="28"/>
        </w:rPr>
        <w:t>градостроительный регламент - устанавлива</w:t>
      </w:r>
      <w:r w:rsidRPr="00DC1A52">
        <w:rPr>
          <w:rFonts w:ascii="Times New Roman" w:hAnsi="Times New Roman"/>
          <w:snapToGrid w:val="0"/>
          <w:sz w:val="28"/>
          <w:szCs w:val="28"/>
        </w:rPr>
        <w:t>е</w:t>
      </w:r>
      <w:r w:rsidRPr="00DC1A52">
        <w:rPr>
          <w:rFonts w:ascii="Times New Roman" w:hAnsi="Times New Roman"/>
          <w:snapToGrid w:val="0"/>
          <w:sz w:val="28"/>
          <w:szCs w:val="28"/>
        </w:rPr>
        <w:t>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w:t>
      </w:r>
      <w:r w:rsidRPr="00DC1A52">
        <w:rPr>
          <w:rFonts w:ascii="Times New Roman" w:hAnsi="Times New Roman"/>
          <w:snapToGrid w:val="0"/>
          <w:sz w:val="28"/>
          <w:szCs w:val="28"/>
        </w:rPr>
        <w:t>о</w:t>
      </w:r>
      <w:r w:rsidRPr="00DC1A52">
        <w:rPr>
          <w:rFonts w:ascii="Times New Roman" w:hAnsi="Times New Roman"/>
          <w:snapToGrid w:val="0"/>
          <w:sz w:val="28"/>
          <w:szCs w:val="28"/>
        </w:rPr>
        <w:t>верхностью земельных участков и используется</w:t>
      </w:r>
      <w:proofErr w:type="gramEnd"/>
      <w:r w:rsidRPr="00DC1A52">
        <w:rPr>
          <w:rFonts w:ascii="Times New Roman" w:hAnsi="Times New Roman"/>
          <w:snapToGrid w:val="0"/>
          <w:sz w:val="28"/>
          <w:szCs w:val="28"/>
        </w:rPr>
        <w:t xml:space="preserve"> в процессе их застройки и посл</w:t>
      </w:r>
      <w:r w:rsidRPr="00DC1A52">
        <w:rPr>
          <w:rFonts w:ascii="Times New Roman" w:hAnsi="Times New Roman"/>
          <w:snapToGrid w:val="0"/>
          <w:sz w:val="28"/>
          <w:szCs w:val="28"/>
        </w:rPr>
        <w:t>е</w:t>
      </w:r>
      <w:r w:rsidRPr="00DC1A52">
        <w:rPr>
          <w:rFonts w:ascii="Times New Roman" w:hAnsi="Times New Roman"/>
          <w:snapToGrid w:val="0"/>
          <w:sz w:val="28"/>
          <w:szCs w:val="28"/>
        </w:rPr>
        <w:t>дующей эксплуатации объектов капитального строительства, предельные (мин</w:t>
      </w:r>
      <w:r w:rsidRPr="00DC1A52">
        <w:rPr>
          <w:rFonts w:ascii="Times New Roman" w:hAnsi="Times New Roman"/>
          <w:snapToGrid w:val="0"/>
          <w:sz w:val="28"/>
          <w:szCs w:val="28"/>
        </w:rPr>
        <w:t>и</w:t>
      </w:r>
      <w:r w:rsidRPr="00DC1A52">
        <w:rPr>
          <w:rFonts w:ascii="Times New Roman" w:hAnsi="Times New Roman"/>
          <w:snapToGrid w:val="0"/>
          <w:sz w:val="28"/>
          <w:szCs w:val="28"/>
        </w:rPr>
        <w:t>мальные и (или) максимальные) размеры земельных участков и предельные параметры разрешенного строительства, реконструкции объектов капитального стро</w:t>
      </w:r>
      <w:r w:rsidRPr="00DC1A52">
        <w:rPr>
          <w:rFonts w:ascii="Times New Roman" w:hAnsi="Times New Roman"/>
          <w:snapToGrid w:val="0"/>
          <w:sz w:val="28"/>
          <w:szCs w:val="28"/>
        </w:rPr>
        <w:t>и</w:t>
      </w:r>
      <w:r w:rsidRPr="00DC1A52">
        <w:rPr>
          <w:rFonts w:ascii="Times New Roman" w:hAnsi="Times New Roman"/>
          <w:snapToGrid w:val="0"/>
          <w:sz w:val="28"/>
          <w:szCs w:val="28"/>
        </w:rPr>
        <w:t>тельства, а также ограничения использования земельных участков и объектов кап</w:t>
      </w:r>
      <w:r w:rsidRPr="00DC1A52">
        <w:rPr>
          <w:rFonts w:ascii="Times New Roman" w:hAnsi="Times New Roman"/>
          <w:snapToGrid w:val="0"/>
          <w:sz w:val="28"/>
          <w:szCs w:val="28"/>
        </w:rPr>
        <w:t>и</w:t>
      </w:r>
      <w:r w:rsidRPr="00DC1A52">
        <w:rPr>
          <w:rFonts w:ascii="Times New Roman" w:hAnsi="Times New Roman"/>
          <w:snapToGrid w:val="0"/>
          <w:sz w:val="28"/>
          <w:szCs w:val="28"/>
        </w:rPr>
        <w:t xml:space="preserve">тального строительства. </w:t>
      </w:r>
    </w:p>
    <w:p w:rsidR="00B220C8" w:rsidRPr="00DC1A52" w:rsidRDefault="00B220C8" w:rsidP="00B220C8">
      <w:pPr>
        <w:pStyle w:val="ConsNormal"/>
        <w:widowControl/>
        <w:spacing w:after="120"/>
        <w:ind w:firstLine="709"/>
        <w:jc w:val="both"/>
        <w:rPr>
          <w:rFonts w:ascii="Times New Roman" w:hAnsi="Times New Roman"/>
          <w:sz w:val="28"/>
          <w:szCs w:val="28"/>
        </w:rPr>
      </w:pPr>
      <w:proofErr w:type="gramStart"/>
      <w:r w:rsidRPr="00DC1A52">
        <w:rPr>
          <w:rFonts w:ascii="Times New Roman" w:hAnsi="Times New Roman"/>
          <w:sz w:val="28"/>
          <w:szCs w:val="28"/>
        </w:rPr>
        <w:t>Разрешенное использование земельных участков и иных объектов недвижим</w:t>
      </w:r>
      <w:r w:rsidRPr="00DC1A52">
        <w:rPr>
          <w:rFonts w:ascii="Times New Roman" w:hAnsi="Times New Roman"/>
          <w:sz w:val="28"/>
          <w:szCs w:val="28"/>
        </w:rPr>
        <w:t>о</w:t>
      </w:r>
      <w:r w:rsidRPr="00DC1A52">
        <w:rPr>
          <w:rFonts w:ascii="Times New Roman" w:hAnsi="Times New Roman"/>
          <w:sz w:val="28"/>
          <w:szCs w:val="28"/>
        </w:rPr>
        <w:t>сти в градостроительстве – это использование объектов недвижимости в соответс</w:t>
      </w:r>
      <w:r w:rsidRPr="00DC1A52">
        <w:rPr>
          <w:rFonts w:ascii="Times New Roman" w:hAnsi="Times New Roman"/>
          <w:sz w:val="28"/>
          <w:szCs w:val="28"/>
        </w:rPr>
        <w:t>т</w:t>
      </w:r>
      <w:r w:rsidRPr="00DC1A52">
        <w:rPr>
          <w:rFonts w:ascii="Times New Roman" w:hAnsi="Times New Roman"/>
          <w:sz w:val="28"/>
          <w:szCs w:val="28"/>
        </w:rPr>
        <w:t>вии с земельным законодательство Российской Федерации и градостроительным регламентом; ограничения на использов</w:t>
      </w:r>
      <w:r w:rsidRPr="00DC1A52">
        <w:rPr>
          <w:rFonts w:ascii="Times New Roman" w:hAnsi="Times New Roman"/>
          <w:sz w:val="28"/>
          <w:szCs w:val="28"/>
        </w:rPr>
        <w:t>а</w:t>
      </w:r>
      <w:r w:rsidRPr="00DC1A52">
        <w:rPr>
          <w:rFonts w:ascii="Times New Roman" w:hAnsi="Times New Roman"/>
          <w:sz w:val="28"/>
          <w:szCs w:val="28"/>
        </w:rPr>
        <w:t>ние указанных объектов, установленные в соответствии с законодательством Российской Федерации, а также се</w:t>
      </w:r>
      <w:r w:rsidRPr="00DC1A52">
        <w:rPr>
          <w:rFonts w:ascii="Times New Roman" w:hAnsi="Times New Roman"/>
          <w:sz w:val="28"/>
          <w:szCs w:val="28"/>
        </w:rPr>
        <w:t>р</w:t>
      </w:r>
      <w:r w:rsidRPr="00DC1A52">
        <w:rPr>
          <w:rFonts w:ascii="Times New Roman" w:hAnsi="Times New Roman"/>
          <w:sz w:val="28"/>
          <w:szCs w:val="28"/>
        </w:rPr>
        <w:t>витуты;</w:t>
      </w:r>
      <w:proofErr w:type="gramEnd"/>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Юридические механизмы регулирования землепользования и застройки в муниципальных образованиях, как правило, включают все виды функциональных действий уполномоченных орг</w:t>
      </w:r>
      <w:r w:rsidRPr="00DC1A52">
        <w:rPr>
          <w:rFonts w:ascii="Times New Roman" w:hAnsi="Times New Roman"/>
          <w:sz w:val="28"/>
          <w:szCs w:val="28"/>
        </w:rPr>
        <w:t>а</w:t>
      </w:r>
      <w:r w:rsidRPr="00DC1A52">
        <w:rPr>
          <w:rFonts w:ascii="Times New Roman" w:hAnsi="Times New Roman"/>
          <w:sz w:val="28"/>
          <w:szCs w:val="28"/>
        </w:rPr>
        <w:t xml:space="preserve">нов. </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lastRenderedPageBreak/>
        <w:t>Роль градостроительного зонирования в современных поселениях трудно переоценить. Основным правовым инструментом реализации градостроительного зонирования земель являются правила землепольз</w:t>
      </w:r>
      <w:r w:rsidRPr="00DC1A52">
        <w:rPr>
          <w:rFonts w:ascii="Times New Roman" w:hAnsi="Times New Roman"/>
          <w:sz w:val="28"/>
          <w:szCs w:val="28"/>
        </w:rPr>
        <w:t>о</w:t>
      </w:r>
      <w:r w:rsidRPr="00DC1A52">
        <w:rPr>
          <w:rFonts w:ascii="Times New Roman" w:hAnsi="Times New Roman"/>
          <w:sz w:val="28"/>
          <w:szCs w:val="28"/>
        </w:rPr>
        <w:t>вания и застройки поселений.</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Цель градостроительного зонирования:</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1) создание условий для устойчивого развития территорий муниципальных о</w:t>
      </w:r>
      <w:r w:rsidRPr="00DC1A52">
        <w:rPr>
          <w:rFonts w:ascii="Times New Roman" w:hAnsi="Times New Roman"/>
          <w:sz w:val="28"/>
          <w:szCs w:val="28"/>
        </w:rPr>
        <w:t>б</w:t>
      </w:r>
      <w:r w:rsidRPr="00DC1A52">
        <w:rPr>
          <w:rFonts w:ascii="Times New Roman" w:hAnsi="Times New Roman"/>
          <w:sz w:val="28"/>
          <w:szCs w:val="28"/>
        </w:rPr>
        <w:t>разований, сохранения окружающей среды и объектов культурного наследия;</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2) создание условий для планировки территорий муниципальных образований;</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3) обеспечение прав и законных интересов физических и юридических лиц, в том числе правообладателей земельных участков и объектов капитального стро</w:t>
      </w:r>
      <w:r w:rsidRPr="00DC1A52">
        <w:rPr>
          <w:rFonts w:ascii="Times New Roman" w:hAnsi="Times New Roman"/>
          <w:sz w:val="28"/>
          <w:szCs w:val="28"/>
        </w:rPr>
        <w:t>и</w:t>
      </w:r>
      <w:r w:rsidRPr="00DC1A52">
        <w:rPr>
          <w:rFonts w:ascii="Times New Roman" w:hAnsi="Times New Roman"/>
          <w:sz w:val="28"/>
          <w:szCs w:val="28"/>
        </w:rPr>
        <w:t xml:space="preserve">тельства; </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4) создание условий для привлечения инвестиций, в том числе путем предо</w:t>
      </w:r>
      <w:r w:rsidRPr="00DC1A52">
        <w:rPr>
          <w:rFonts w:ascii="Times New Roman" w:hAnsi="Times New Roman"/>
          <w:sz w:val="28"/>
          <w:szCs w:val="28"/>
        </w:rPr>
        <w:t>с</w:t>
      </w:r>
      <w:r w:rsidRPr="00DC1A52">
        <w:rPr>
          <w:rFonts w:ascii="Times New Roman" w:hAnsi="Times New Roman"/>
          <w:sz w:val="28"/>
          <w:szCs w:val="28"/>
        </w:rPr>
        <w:t>тавления возможности выбора наиболее эффективных видов разрешенного использования земельных участков и объектов капитал</w:t>
      </w:r>
      <w:r w:rsidRPr="00DC1A52">
        <w:rPr>
          <w:rFonts w:ascii="Times New Roman" w:hAnsi="Times New Roman"/>
          <w:sz w:val="28"/>
          <w:szCs w:val="28"/>
        </w:rPr>
        <w:t>ь</w:t>
      </w:r>
      <w:r w:rsidRPr="00DC1A52">
        <w:rPr>
          <w:rFonts w:ascii="Times New Roman" w:hAnsi="Times New Roman"/>
          <w:sz w:val="28"/>
          <w:szCs w:val="28"/>
        </w:rPr>
        <w:t>ного строительства.</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Данное исследование направлено на установление содержания и структуры правил землепользования и застройки, исходя из требований законодательства, и имеющейся нормотворческой практики, а также на разработку соответствующей цифровой системы картографического набл</w:t>
      </w:r>
      <w:r w:rsidRPr="00DC1A52">
        <w:rPr>
          <w:rFonts w:ascii="Times New Roman" w:hAnsi="Times New Roman"/>
          <w:sz w:val="28"/>
          <w:szCs w:val="28"/>
        </w:rPr>
        <w:t>ю</w:t>
      </w:r>
      <w:r w:rsidRPr="00DC1A52">
        <w:rPr>
          <w:rFonts w:ascii="Times New Roman" w:hAnsi="Times New Roman"/>
          <w:sz w:val="28"/>
          <w:szCs w:val="28"/>
        </w:rPr>
        <w:t>дения (мониторинга реализации правил землепользования и застройки).</w:t>
      </w:r>
    </w:p>
    <w:p w:rsidR="00B220C8" w:rsidRPr="00DC1A52" w:rsidRDefault="00B220C8" w:rsidP="00B220C8">
      <w:pPr>
        <w:numPr>
          <w:ilvl w:val="0"/>
          <w:numId w:val="6"/>
        </w:numPr>
        <w:tabs>
          <w:tab w:val="clear" w:pos="720"/>
        </w:tabs>
        <w:spacing w:after="120" w:line="240" w:lineRule="auto"/>
        <w:ind w:left="0" w:firstLine="709"/>
        <w:jc w:val="both"/>
        <w:rPr>
          <w:rFonts w:ascii="Times New Roman" w:hAnsi="Times New Roman"/>
          <w:b/>
          <w:sz w:val="28"/>
          <w:szCs w:val="28"/>
        </w:rPr>
      </w:pPr>
      <w:r w:rsidRPr="00DC1A52">
        <w:rPr>
          <w:rFonts w:ascii="Times New Roman" w:hAnsi="Times New Roman"/>
          <w:b/>
          <w:sz w:val="28"/>
          <w:szCs w:val="28"/>
        </w:rPr>
        <w:t>Правовые основания разработки и принятия правил землепользования и з</w:t>
      </w:r>
      <w:r w:rsidRPr="00DC1A52">
        <w:rPr>
          <w:rFonts w:ascii="Times New Roman" w:hAnsi="Times New Roman"/>
          <w:b/>
          <w:sz w:val="28"/>
          <w:szCs w:val="28"/>
        </w:rPr>
        <w:t>а</w:t>
      </w:r>
      <w:r w:rsidRPr="00DC1A52">
        <w:rPr>
          <w:rFonts w:ascii="Times New Roman" w:hAnsi="Times New Roman"/>
          <w:b/>
          <w:sz w:val="28"/>
          <w:szCs w:val="28"/>
        </w:rPr>
        <w:t xml:space="preserve">стройки муниципальных образований.  </w:t>
      </w:r>
    </w:p>
    <w:p w:rsidR="00B220C8" w:rsidRPr="00DC1A52" w:rsidRDefault="00B220C8" w:rsidP="00B220C8">
      <w:pPr>
        <w:pStyle w:val="ConsNormal"/>
        <w:widowControl/>
        <w:spacing w:after="120"/>
        <w:ind w:firstLine="709"/>
        <w:jc w:val="both"/>
        <w:rPr>
          <w:rFonts w:ascii="Times New Roman" w:hAnsi="Times New Roman"/>
          <w:bCs/>
          <w:sz w:val="28"/>
          <w:szCs w:val="28"/>
        </w:rPr>
      </w:pPr>
      <w:r w:rsidRPr="00DC1A52">
        <w:rPr>
          <w:rFonts w:ascii="Times New Roman" w:hAnsi="Times New Roman"/>
          <w:bCs/>
          <w:sz w:val="28"/>
          <w:szCs w:val="28"/>
        </w:rPr>
        <w:t>Нормативные правовые акты в области земельного права, содержат правовые нормы, по и</w:t>
      </w:r>
      <w:r w:rsidRPr="00DC1A52">
        <w:rPr>
          <w:rFonts w:ascii="Times New Roman" w:hAnsi="Times New Roman"/>
          <w:bCs/>
          <w:sz w:val="28"/>
          <w:szCs w:val="28"/>
        </w:rPr>
        <w:t>с</w:t>
      </w:r>
      <w:r w:rsidRPr="00DC1A52">
        <w:rPr>
          <w:rFonts w:ascii="Times New Roman" w:hAnsi="Times New Roman"/>
          <w:bCs/>
          <w:sz w:val="28"/>
          <w:szCs w:val="28"/>
        </w:rPr>
        <w:t>пользованию и охране земель, как основы жизнедеятельности людей, проживающих на соответствующей территории и регулирующие земельные правоотношения в пределах установленной компетенции органов гос</w:t>
      </w:r>
      <w:r w:rsidRPr="00DC1A52">
        <w:rPr>
          <w:rFonts w:ascii="Times New Roman" w:hAnsi="Times New Roman"/>
          <w:bCs/>
          <w:sz w:val="28"/>
          <w:szCs w:val="28"/>
        </w:rPr>
        <w:t>у</w:t>
      </w:r>
      <w:r w:rsidRPr="00DC1A52">
        <w:rPr>
          <w:rFonts w:ascii="Times New Roman" w:hAnsi="Times New Roman"/>
          <w:bCs/>
          <w:sz w:val="28"/>
          <w:szCs w:val="28"/>
        </w:rPr>
        <w:t xml:space="preserve">дарственной власти и органов местного самоуправления. </w:t>
      </w:r>
    </w:p>
    <w:p w:rsidR="00B220C8" w:rsidRPr="00DC1A52" w:rsidRDefault="00B220C8" w:rsidP="00B220C8">
      <w:pPr>
        <w:pStyle w:val="31"/>
        <w:spacing w:after="120" w:line="240" w:lineRule="auto"/>
        <w:ind w:firstLine="709"/>
        <w:rPr>
          <w:sz w:val="28"/>
          <w:szCs w:val="28"/>
        </w:rPr>
      </w:pPr>
      <w:r w:rsidRPr="00DC1A52">
        <w:rPr>
          <w:sz w:val="28"/>
          <w:szCs w:val="28"/>
        </w:rPr>
        <w:t xml:space="preserve">Нормативные правовые акты регулируют отношения между участниками земельных правоотношений, закрепляют их права и обязанности, в целях использования и охраны земель, являющихся природным ресурсом, используемым в качестве основы для осуществления хозяйственной и иной деятельности на территории поселения. </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Нормативные правовые акты органов местного самоуправления основываются на земельном законодательстве Российской Федерации и уточняют его применительно к условиям поселения в части, каса</w:t>
      </w:r>
      <w:r w:rsidRPr="00DC1A52">
        <w:rPr>
          <w:rFonts w:ascii="Times New Roman" w:hAnsi="Times New Roman"/>
          <w:sz w:val="28"/>
          <w:szCs w:val="28"/>
        </w:rPr>
        <w:t>ю</w:t>
      </w:r>
      <w:r w:rsidRPr="00DC1A52">
        <w:rPr>
          <w:rFonts w:ascii="Times New Roman" w:hAnsi="Times New Roman"/>
          <w:sz w:val="28"/>
          <w:szCs w:val="28"/>
        </w:rPr>
        <w:t>щейся:</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 средств и способов регулирования земельных правоотношений органами местного сам</w:t>
      </w:r>
      <w:r w:rsidRPr="00DC1A52">
        <w:rPr>
          <w:rFonts w:ascii="Times New Roman" w:hAnsi="Times New Roman"/>
          <w:sz w:val="28"/>
          <w:szCs w:val="28"/>
        </w:rPr>
        <w:t>о</w:t>
      </w:r>
      <w:r w:rsidRPr="00DC1A52">
        <w:rPr>
          <w:rFonts w:ascii="Times New Roman" w:hAnsi="Times New Roman"/>
          <w:sz w:val="28"/>
          <w:szCs w:val="28"/>
        </w:rPr>
        <w:t>управления;</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     особенностей проведения землеустройства на территории поселения;</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 порядка предоставления земельных участков, находящихся в муниципальной собственн</w:t>
      </w:r>
      <w:r w:rsidRPr="00DC1A52">
        <w:rPr>
          <w:rFonts w:ascii="Times New Roman" w:hAnsi="Times New Roman"/>
          <w:sz w:val="28"/>
          <w:szCs w:val="28"/>
        </w:rPr>
        <w:t>о</w:t>
      </w:r>
      <w:r w:rsidRPr="00DC1A52">
        <w:rPr>
          <w:rFonts w:ascii="Times New Roman" w:hAnsi="Times New Roman"/>
          <w:sz w:val="28"/>
          <w:szCs w:val="28"/>
        </w:rPr>
        <w:t>сти для строительства и других целей;</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lastRenderedPageBreak/>
        <w:t>-    изъятия земельных участков для муниципальных нужд;</w:t>
      </w:r>
    </w:p>
    <w:p w:rsidR="00B220C8" w:rsidRPr="00DC1A52" w:rsidRDefault="00B220C8" w:rsidP="00B220C8">
      <w:pPr>
        <w:pStyle w:val="ConsNormal"/>
        <w:widowControl/>
        <w:numPr>
          <w:ilvl w:val="0"/>
          <w:numId w:val="2"/>
        </w:numPr>
        <w:tabs>
          <w:tab w:val="clear" w:pos="1080"/>
        </w:tabs>
        <w:spacing w:after="120"/>
        <w:ind w:left="142" w:firstLine="567"/>
        <w:jc w:val="both"/>
        <w:rPr>
          <w:rFonts w:ascii="Times New Roman" w:hAnsi="Times New Roman"/>
          <w:sz w:val="28"/>
          <w:szCs w:val="28"/>
        </w:rPr>
      </w:pPr>
      <w:r w:rsidRPr="00DC1A52">
        <w:rPr>
          <w:rFonts w:ascii="Times New Roman" w:hAnsi="Times New Roman"/>
          <w:sz w:val="28"/>
          <w:szCs w:val="28"/>
        </w:rPr>
        <w:t>организации муниципального контроля над использованием земель и о</w:t>
      </w:r>
      <w:r w:rsidRPr="00DC1A52">
        <w:rPr>
          <w:rFonts w:ascii="Times New Roman" w:hAnsi="Times New Roman"/>
          <w:sz w:val="28"/>
          <w:szCs w:val="28"/>
        </w:rPr>
        <w:t>р</w:t>
      </w:r>
      <w:r w:rsidRPr="00DC1A52">
        <w:rPr>
          <w:rFonts w:ascii="Times New Roman" w:hAnsi="Times New Roman"/>
          <w:sz w:val="28"/>
          <w:szCs w:val="28"/>
        </w:rPr>
        <w:t>ганизация охраны земель в поселении;</w:t>
      </w:r>
    </w:p>
    <w:p w:rsidR="00B220C8" w:rsidRPr="00DC1A52" w:rsidRDefault="00B220C8" w:rsidP="00B220C8">
      <w:pPr>
        <w:pStyle w:val="ConsNormal"/>
        <w:widowControl/>
        <w:numPr>
          <w:ilvl w:val="0"/>
          <w:numId w:val="2"/>
        </w:numPr>
        <w:tabs>
          <w:tab w:val="clear" w:pos="1080"/>
        </w:tabs>
        <w:spacing w:after="120"/>
        <w:ind w:left="142" w:firstLine="567"/>
        <w:jc w:val="both"/>
        <w:rPr>
          <w:rFonts w:ascii="Times New Roman" w:hAnsi="Times New Roman"/>
          <w:sz w:val="28"/>
          <w:szCs w:val="28"/>
        </w:rPr>
      </w:pPr>
      <w:r w:rsidRPr="00DC1A52">
        <w:rPr>
          <w:rFonts w:ascii="Times New Roman" w:hAnsi="Times New Roman"/>
          <w:sz w:val="28"/>
          <w:szCs w:val="28"/>
        </w:rPr>
        <w:t>порядка определения размеров арендной платы, порядка, условий и ср</w:t>
      </w:r>
      <w:r w:rsidRPr="00DC1A52">
        <w:rPr>
          <w:rFonts w:ascii="Times New Roman" w:hAnsi="Times New Roman"/>
          <w:sz w:val="28"/>
          <w:szCs w:val="28"/>
        </w:rPr>
        <w:t>о</w:t>
      </w:r>
      <w:r w:rsidRPr="00DC1A52">
        <w:rPr>
          <w:rFonts w:ascii="Times New Roman" w:hAnsi="Times New Roman"/>
          <w:sz w:val="28"/>
          <w:szCs w:val="28"/>
        </w:rPr>
        <w:t>ков внесения арендной платы за земли, находящиеся в муниципальной собственн</w:t>
      </w:r>
      <w:r w:rsidRPr="00DC1A52">
        <w:rPr>
          <w:rFonts w:ascii="Times New Roman" w:hAnsi="Times New Roman"/>
          <w:sz w:val="28"/>
          <w:szCs w:val="28"/>
        </w:rPr>
        <w:t>о</w:t>
      </w:r>
      <w:r w:rsidRPr="00DC1A52">
        <w:rPr>
          <w:rFonts w:ascii="Times New Roman" w:hAnsi="Times New Roman"/>
          <w:sz w:val="28"/>
          <w:szCs w:val="28"/>
        </w:rPr>
        <w:t>сти;</w:t>
      </w:r>
    </w:p>
    <w:p w:rsidR="00B220C8" w:rsidRPr="00DC1A52" w:rsidRDefault="00B220C8" w:rsidP="00B220C8">
      <w:pPr>
        <w:pStyle w:val="ConsNormal"/>
        <w:widowControl/>
        <w:numPr>
          <w:ilvl w:val="0"/>
          <w:numId w:val="2"/>
        </w:numPr>
        <w:tabs>
          <w:tab w:val="clear" w:pos="1080"/>
        </w:tabs>
        <w:spacing w:after="120"/>
        <w:ind w:left="142" w:firstLine="567"/>
        <w:jc w:val="both"/>
        <w:rPr>
          <w:rFonts w:ascii="Times New Roman" w:hAnsi="Times New Roman"/>
          <w:sz w:val="28"/>
          <w:szCs w:val="28"/>
        </w:rPr>
      </w:pPr>
      <w:r w:rsidRPr="00DC1A52">
        <w:rPr>
          <w:rFonts w:ascii="Times New Roman" w:hAnsi="Times New Roman"/>
          <w:sz w:val="28"/>
          <w:szCs w:val="28"/>
        </w:rPr>
        <w:t>порядка резервирования земель для муниципальных нужд.</w:t>
      </w:r>
    </w:p>
    <w:p w:rsidR="00B220C8" w:rsidRPr="00DC1A52" w:rsidRDefault="00B220C8" w:rsidP="00B220C8">
      <w:pPr>
        <w:pStyle w:val="a4"/>
        <w:spacing w:after="120"/>
        <w:ind w:firstLine="709"/>
        <w:jc w:val="both"/>
        <w:rPr>
          <w:bCs w:val="0"/>
          <w:sz w:val="28"/>
          <w:szCs w:val="28"/>
        </w:rPr>
      </w:pPr>
      <w:r w:rsidRPr="00DC1A52">
        <w:rPr>
          <w:b w:val="0"/>
          <w:sz w:val="28"/>
          <w:szCs w:val="28"/>
        </w:rPr>
        <w:t xml:space="preserve">К полномочиям органов местного самоуправления в соответствии со статьей 11 Земельного кодекса Российской Федерации </w:t>
      </w:r>
      <w:r w:rsidRPr="00DC1A52">
        <w:rPr>
          <w:bCs w:val="0"/>
          <w:sz w:val="28"/>
          <w:szCs w:val="28"/>
        </w:rPr>
        <w:t>относится установление с учетом требований законодательства Российской Федерации правил землепользования и застройки территорий городских и сельских поселений, территорий других муниципальных образований.</w:t>
      </w:r>
    </w:p>
    <w:p w:rsidR="00B220C8" w:rsidRPr="00DC1A52" w:rsidRDefault="00B220C8" w:rsidP="00B220C8">
      <w:pPr>
        <w:spacing w:after="120"/>
        <w:ind w:firstLine="708"/>
        <w:jc w:val="both"/>
        <w:rPr>
          <w:rFonts w:ascii="Times New Roman" w:hAnsi="Times New Roman"/>
          <w:sz w:val="28"/>
          <w:szCs w:val="28"/>
        </w:rPr>
      </w:pPr>
      <w:r w:rsidRPr="00DC1A52">
        <w:rPr>
          <w:rFonts w:ascii="Times New Roman" w:hAnsi="Times New Roman"/>
          <w:bCs/>
          <w:sz w:val="28"/>
          <w:szCs w:val="28"/>
        </w:rPr>
        <w:t xml:space="preserve">В соответствии со статьей 7 </w:t>
      </w:r>
      <w:r w:rsidRPr="00DC1A52">
        <w:rPr>
          <w:rFonts w:ascii="Times New Roman" w:hAnsi="Times New Roman"/>
          <w:b/>
          <w:sz w:val="28"/>
          <w:szCs w:val="28"/>
        </w:rPr>
        <w:t xml:space="preserve">Земельного кодекса Российской Федерации </w:t>
      </w:r>
      <w:r w:rsidRPr="00DC1A52">
        <w:rPr>
          <w:rFonts w:ascii="Times New Roman" w:hAnsi="Times New Roman"/>
          <w:sz w:val="28"/>
          <w:szCs w:val="28"/>
        </w:rPr>
        <w:t>Разрешенное и</w:t>
      </w:r>
      <w:r w:rsidRPr="00DC1A52">
        <w:rPr>
          <w:rFonts w:ascii="Times New Roman" w:hAnsi="Times New Roman"/>
          <w:sz w:val="28"/>
          <w:szCs w:val="28"/>
        </w:rPr>
        <w:t>с</w:t>
      </w:r>
      <w:r w:rsidRPr="00DC1A52">
        <w:rPr>
          <w:rFonts w:ascii="Times New Roman" w:hAnsi="Times New Roman"/>
          <w:sz w:val="28"/>
          <w:szCs w:val="28"/>
        </w:rPr>
        <w:t>пользование земельных участков, установленное до дня утверждения в соответствии с Земельным кодексом РФ классификатора видов разрешенного и</w:t>
      </w:r>
      <w:r w:rsidRPr="00DC1A52">
        <w:rPr>
          <w:rFonts w:ascii="Times New Roman" w:hAnsi="Times New Roman"/>
          <w:sz w:val="28"/>
          <w:szCs w:val="28"/>
        </w:rPr>
        <w:t>с</w:t>
      </w:r>
      <w:r w:rsidRPr="00DC1A52">
        <w:rPr>
          <w:rFonts w:ascii="Times New Roman" w:hAnsi="Times New Roman"/>
          <w:sz w:val="28"/>
          <w:szCs w:val="28"/>
        </w:rPr>
        <w:t>пользования земельных участков, признается действительным вне зависимости от его соответствия указанному классификатору (Федеральный з</w:t>
      </w:r>
      <w:r w:rsidRPr="00DC1A52">
        <w:rPr>
          <w:rFonts w:ascii="Times New Roman" w:hAnsi="Times New Roman"/>
          <w:sz w:val="28"/>
          <w:szCs w:val="28"/>
        </w:rPr>
        <w:t>а</w:t>
      </w:r>
      <w:r w:rsidRPr="00DC1A52">
        <w:rPr>
          <w:rFonts w:ascii="Times New Roman" w:hAnsi="Times New Roman"/>
          <w:sz w:val="28"/>
          <w:szCs w:val="28"/>
        </w:rPr>
        <w:t>кон от 23.06.2014 № 171-ФЗ).</w:t>
      </w:r>
    </w:p>
    <w:p w:rsidR="00B220C8" w:rsidRPr="00DC1A52" w:rsidRDefault="00B220C8" w:rsidP="00B220C8">
      <w:pPr>
        <w:spacing w:after="120"/>
        <w:ind w:firstLine="708"/>
        <w:jc w:val="both"/>
        <w:rPr>
          <w:rFonts w:ascii="Times New Roman" w:hAnsi="Times New Roman"/>
          <w:sz w:val="28"/>
          <w:szCs w:val="28"/>
        </w:rPr>
      </w:pPr>
      <w:r w:rsidRPr="00DC1A52">
        <w:rPr>
          <w:rFonts w:ascii="Times New Roman" w:hAnsi="Times New Roman"/>
          <w:sz w:val="28"/>
          <w:szCs w:val="28"/>
        </w:rPr>
        <w:t>Виды разрешенного использования земельных участков определяются в соо</w:t>
      </w:r>
      <w:r w:rsidRPr="00DC1A52">
        <w:rPr>
          <w:rFonts w:ascii="Times New Roman" w:hAnsi="Times New Roman"/>
          <w:sz w:val="28"/>
          <w:szCs w:val="28"/>
        </w:rPr>
        <w:t>т</w:t>
      </w:r>
      <w:r w:rsidRPr="00DC1A52">
        <w:rPr>
          <w:rFonts w:ascii="Times New Roman" w:hAnsi="Times New Roman"/>
          <w:sz w:val="28"/>
          <w:szCs w:val="28"/>
        </w:rPr>
        <w:t>ветствии с классификатором, утвержденным федеральным органом исполнительной власти, осуществляющим функции по выработке государственной политики и но</w:t>
      </w:r>
      <w:r w:rsidRPr="00DC1A52">
        <w:rPr>
          <w:rFonts w:ascii="Times New Roman" w:hAnsi="Times New Roman"/>
          <w:sz w:val="28"/>
          <w:szCs w:val="28"/>
        </w:rPr>
        <w:t>р</w:t>
      </w:r>
      <w:r w:rsidRPr="00DC1A52">
        <w:rPr>
          <w:rFonts w:ascii="Times New Roman" w:hAnsi="Times New Roman"/>
          <w:sz w:val="28"/>
          <w:szCs w:val="28"/>
        </w:rPr>
        <w:t>мативно-правовому регулированию в сфере земельных отношений (абзац введен Федеральным законом от 22.07.2010 № 167-ФЗ). Класс</w:t>
      </w:r>
      <w:r w:rsidRPr="00DC1A52">
        <w:rPr>
          <w:rFonts w:ascii="Times New Roman" w:hAnsi="Times New Roman"/>
          <w:sz w:val="28"/>
          <w:szCs w:val="28"/>
        </w:rPr>
        <w:t>и</w:t>
      </w:r>
      <w:r w:rsidRPr="00DC1A52">
        <w:rPr>
          <w:rFonts w:ascii="Times New Roman" w:hAnsi="Times New Roman"/>
          <w:sz w:val="28"/>
          <w:szCs w:val="28"/>
        </w:rPr>
        <w:t>фикатор видов разрешенного использования земельных участков утвержден приказом Минэк</w:t>
      </w:r>
      <w:r w:rsidRPr="00DC1A52">
        <w:rPr>
          <w:rFonts w:ascii="Times New Roman" w:hAnsi="Times New Roman"/>
          <w:sz w:val="28"/>
          <w:szCs w:val="28"/>
        </w:rPr>
        <w:t>о</w:t>
      </w:r>
      <w:r w:rsidRPr="00DC1A52">
        <w:rPr>
          <w:rFonts w:ascii="Times New Roman" w:hAnsi="Times New Roman"/>
          <w:sz w:val="28"/>
          <w:szCs w:val="28"/>
        </w:rPr>
        <w:t>номразвития РФ от 01.09.2014 года №540 "Об утверждении классификатора видов разрешенного и</w:t>
      </w:r>
      <w:r w:rsidRPr="00DC1A52">
        <w:rPr>
          <w:rFonts w:ascii="Times New Roman" w:hAnsi="Times New Roman"/>
          <w:sz w:val="28"/>
          <w:szCs w:val="28"/>
        </w:rPr>
        <w:t>с</w:t>
      </w:r>
      <w:r w:rsidRPr="00DC1A52">
        <w:rPr>
          <w:rFonts w:ascii="Times New Roman" w:hAnsi="Times New Roman"/>
          <w:sz w:val="28"/>
          <w:szCs w:val="28"/>
        </w:rPr>
        <w:t>пользования земельных участков" (Зарегистрировано в Минюсте России 08.09.2014 № 33995), редакция актуализирована в 2015 году, приказ Минэкон</w:t>
      </w:r>
      <w:r w:rsidRPr="00DC1A52">
        <w:rPr>
          <w:rFonts w:ascii="Times New Roman" w:hAnsi="Times New Roman"/>
          <w:sz w:val="28"/>
          <w:szCs w:val="28"/>
        </w:rPr>
        <w:t>о</w:t>
      </w:r>
      <w:r w:rsidRPr="00DC1A52">
        <w:rPr>
          <w:rFonts w:ascii="Times New Roman" w:hAnsi="Times New Roman"/>
          <w:sz w:val="28"/>
          <w:szCs w:val="28"/>
        </w:rPr>
        <w:t>мразвития РФ  №509 от 30.09.2015 г.</w:t>
      </w:r>
    </w:p>
    <w:p w:rsidR="00B220C8" w:rsidRPr="00DC1A52" w:rsidRDefault="00B220C8" w:rsidP="00B220C8">
      <w:pPr>
        <w:spacing w:after="120"/>
        <w:ind w:firstLine="708"/>
        <w:jc w:val="both"/>
        <w:rPr>
          <w:rFonts w:ascii="Times New Roman" w:hAnsi="Times New Roman"/>
          <w:sz w:val="28"/>
          <w:szCs w:val="28"/>
        </w:rPr>
      </w:pPr>
      <w:r w:rsidRPr="00DC1A52">
        <w:rPr>
          <w:rFonts w:ascii="Times New Roman" w:hAnsi="Times New Roman"/>
          <w:sz w:val="28"/>
          <w:szCs w:val="28"/>
        </w:rPr>
        <w:t>В местах традиционного проживания и хозяйственной деятельности коренных малочисле</w:t>
      </w:r>
      <w:r w:rsidRPr="00DC1A52">
        <w:rPr>
          <w:rFonts w:ascii="Times New Roman" w:hAnsi="Times New Roman"/>
          <w:sz w:val="28"/>
          <w:szCs w:val="28"/>
        </w:rPr>
        <w:t>н</w:t>
      </w:r>
      <w:r w:rsidRPr="00DC1A52">
        <w:rPr>
          <w:rFonts w:ascii="Times New Roman" w:hAnsi="Times New Roman"/>
          <w:sz w:val="28"/>
          <w:szCs w:val="28"/>
        </w:rPr>
        <w:t>ных народов Российской Федерации и этнических общностей в случаях, предусмотренных федеральными законами, законами и иными нормативными пр</w:t>
      </w:r>
      <w:r w:rsidRPr="00DC1A52">
        <w:rPr>
          <w:rFonts w:ascii="Times New Roman" w:hAnsi="Times New Roman"/>
          <w:sz w:val="28"/>
          <w:szCs w:val="28"/>
        </w:rPr>
        <w:t>а</w:t>
      </w:r>
      <w:r w:rsidRPr="00DC1A52">
        <w:rPr>
          <w:rFonts w:ascii="Times New Roman" w:hAnsi="Times New Roman"/>
          <w:sz w:val="28"/>
          <w:szCs w:val="28"/>
        </w:rPr>
        <w:t>вовыми актами субъектов Российской Федерации, нормативными правовыми актами органов местного самоуправления, может быть у</w:t>
      </w:r>
      <w:r w:rsidRPr="00DC1A52">
        <w:rPr>
          <w:rFonts w:ascii="Times New Roman" w:hAnsi="Times New Roman"/>
          <w:sz w:val="28"/>
          <w:szCs w:val="28"/>
        </w:rPr>
        <w:t>с</w:t>
      </w:r>
      <w:r w:rsidRPr="00DC1A52">
        <w:rPr>
          <w:rFonts w:ascii="Times New Roman" w:hAnsi="Times New Roman"/>
          <w:sz w:val="28"/>
          <w:szCs w:val="28"/>
        </w:rPr>
        <w:t>тановлен особый правовой режим использования земель указанных кат</w:t>
      </w:r>
      <w:r w:rsidRPr="00DC1A52">
        <w:rPr>
          <w:rFonts w:ascii="Times New Roman" w:hAnsi="Times New Roman"/>
          <w:sz w:val="28"/>
          <w:szCs w:val="28"/>
        </w:rPr>
        <w:t>е</w:t>
      </w:r>
      <w:r w:rsidRPr="00DC1A52">
        <w:rPr>
          <w:rFonts w:ascii="Times New Roman" w:hAnsi="Times New Roman"/>
          <w:sz w:val="28"/>
          <w:szCs w:val="28"/>
        </w:rPr>
        <w:t>горий.</w:t>
      </w:r>
    </w:p>
    <w:p w:rsidR="00B220C8" w:rsidRPr="00DC1A52" w:rsidRDefault="00B220C8" w:rsidP="00B220C8">
      <w:pPr>
        <w:pStyle w:val="af"/>
        <w:spacing w:before="0" w:beforeAutospacing="0" w:after="120" w:afterAutospacing="0"/>
        <w:ind w:firstLine="709"/>
        <w:jc w:val="both"/>
        <w:rPr>
          <w:rFonts w:ascii="Times New Roman" w:hAnsi="Times New Roman" w:cs="Times New Roman"/>
          <w:color w:val="000000"/>
          <w:sz w:val="28"/>
          <w:szCs w:val="28"/>
        </w:rPr>
      </w:pPr>
      <w:r w:rsidRPr="00DC1A52">
        <w:rPr>
          <w:rFonts w:ascii="Times New Roman" w:hAnsi="Times New Roman" w:cs="Times New Roman"/>
          <w:bCs/>
          <w:sz w:val="28"/>
          <w:szCs w:val="28"/>
        </w:rPr>
        <w:t>В соответствии со статьей 83 Земельного кодекса Российской Федерации з</w:t>
      </w:r>
      <w:r w:rsidRPr="00DC1A52">
        <w:rPr>
          <w:rFonts w:ascii="Times New Roman" w:hAnsi="Times New Roman" w:cs="Times New Roman"/>
          <w:color w:val="000000"/>
          <w:sz w:val="28"/>
          <w:szCs w:val="28"/>
        </w:rPr>
        <w:t>емлями населе</w:t>
      </w:r>
      <w:r w:rsidRPr="00DC1A52">
        <w:rPr>
          <w:rFonts w:ascii="Times New Roman" w:hAnsi="Times New Roman" w:cs="Times New Roman"/>
          <w:color w:val="000000"/>
          <w:sz w:val="28"/>
          <w:szCs w:val="28"/>
        </w:rPr>
        <w:t>н</w:t>
      </w:r>
      <w:r w:rsidRPr="00DC1A52">
        <w:rPr>
          <w:rFonts w:ascii="Times New Roman" w:hAnsi="Times New Roman" w:cs="Times New Roman"/>
          <w:color w:val="000000"/>
          <w:sz w:val="28"/>
          <w:szCs w:val="28"/>
        </w:rPr>
        <w:t>ных пунктов признаются земли, используемые и предназначенные для застройки и развития населенных пунктов. Границы городских, сельских населе</w:t>
      </w:r>
      <w:r w:rsidRPr="00DC1A52">
        <w:rPr>
          <w:rFonts w:ascii="Times New Roman" w:hAnsi="Times New Roman" w:cs="Times New Roman"/>
          <w:color w:val="000000"/>
          <w:sz w:val="28"/>
          <w:szCs w:val="28"/>
        </w:rPr>
        <w:t>н</w:t>
      </w:r>
      <w:r w:rsidRPr="00DC1A52">
        <w:rPr>
          <w:rFonts w:ascii="Times New Roman" w:hAnsi="Times New Roman" w:cs="Times New Roman"/>
          <w:color w:val="000000"/>
          <w:sz w:val="28"/>
          <w:szCs w:val="28"/>
        </w:rPr>
        <w:t>ных пунктов отделяют земли населенных пунктов от земель иных категорий. Гран</w:t>
      </w:r>
      <w:r w:rsidRPr="00DC1A52">
        <w:rPr>
          <w:rFonts w:ascii="Times New Roman" w:hAnsi="Times New Roman" w:cs="Times New Roman"/>
          <w:color w:val="000000"/>
          <w:sz w:val="28"/>
          <w:szCs w:val="28"/>
        </w:rPr>
        <w:t>и</w:t>
      </w:r>
      <w:r w:rsidRPr="00DC1A52">
        <w:rPr>
          <w:rFonts w:ascii="Times New Roman" w:hAnsi="Times New Roman" w:cs="Times New Roman"/>
          <w:color w:val="000000"/>
          <w:sz w:val="28"/>
          <w:szCs w:val="28"/>
        </w:rPr>
        <w:t xml:space="preserve">цы городских, сельских населенных пунктов не могут пересекать границы </w:t>
      </w:r>
      <w:r w:rsidRPr="00DC1A52">
        <w:rPr>
          <w:rFonts w:ascii="Times New Roman" w:hAnsi="Times New Roman" w:cs="Times New Roman"/>
          <w:color w:val="000000"/>
          <w:sz w:val="28"/>
          <w:szCs w:val="28"/>
        </w:rPr>
        <w:lastRenderedPageBreak/>
        <w:t>муниц</w:t>
      </w:r>
      <w:r w:rsidRPr="00DC1A52">
        <w:rPr>
          <w:rFonts w:ascii="Times New Roman" w:hAnsi="Times New Roman" w:cs="Times New Roman"/>
          <w:color w:val="000000"/>
          <w:sz w:val="28"/>
          <w:szCs w:val="28"/>
        </w:rPr>
        <w:t>и</w:t>
      </w:r>
      <w:r w:rsidRPr="00DC1A52">
        <w:rPr>
          <w:rFonts w:ascii="Times New Roman" w:hAnsi="Times New Roman" w:cs="Times New Roman"/>
          <w:color w:val="000000"/>
          <w:sz w:val="28"/>
          <w:szCs w:val="28"/>
        </w:rPr>
        <w:t>пальных образований или выходить за их границы, а также пересекать границы з</w:t>
      </w:r>
      <w:r w:rsidRPr="00DC1A52">
        <w:rPr>
          <w:rFonts w:ascii="Times New Roman" w:hAnsi="Times New Roman" w:cs="Times New Roman"/>
          <w:color w:val="000000"/>
          <w:sz w:val="28"/>
          <w:szCs w:val="28"/>
        </w:rPr>
        <w:t>е</w:t>
      </w:r>
      <w:r w:rsidRPr="00DC1A52">
        <w:rPr>
          <w:rFonts w:ascii="Times New Roman" w:hAnsi="Times New Roman" w:cs="Times New Roman"/>
          <w:color w:val="000000"/>
          <w:sz w:val="28"/>
          <w:szCs w:val="28"/>
        </w:rPr>
        <w:t>мельных участков, предоставленных гражданам или юридическим лицам.</w:t>
      </w:r>
    </w:p>
    <w:p w:rsidR="00B220C8" w:rsidRPr="00DC1A52" w:rsidRDefault="00B220C8" w:rsidP="00B220C8">
      <w:pPr>
        <w:pStyle w:val="af"/>
        <w:spacing w:before="0" w:beforeAutospacing="0" w:after="120" w:afterAutospacing="0"/>
        <w:ind w:firstLine="709"/>
        <w:jc w:val="both"/>
        <w:rPr>
          <w:rFonts w:ascii="Times New Roman" w:hAnsi="Times New Roman" w:cs="Times New Roman"/>
          <w:color w:val="000000"/>
          <w:sz w:val="28"/>
          <w:szCs w:val="28"/>
        </w:rPr>
      </w:pPr>
      <w:r w:rsidRPr="00DC1A52">
        <w:rPr>
          <w:rFonts w:ascii="Times New Roman" w:hAnsi="Times New Roman" w:cs="Times New Roman"/>
          <w:color w:val="000000"/>
          <w:sz w:val="28"/>
          <w:szCs w:val="28"/>
        </w:rPr>
        <w:t>Установлением или изменением границ населенных пунктов является:</w:t>
      </w:r>
    </w:p>
    <w:p w:rsidR="00B220C8" w:rsidRPr="00DC1A52" w:rsidRDefault="00B220C8" w:rsidP="00B220C8">
      <w:pPr>
        <w:pStyle w:val="af"/>
        <w:spacing w:before="0" w:beforeAutospacing="0" w:after="120" w:afterAutospacing="0"/>
        <w:ind w:firstLine="709"/>
        <w:jc w:val="both"/>
        <w:rPr>
          <w:rFonts w:ascii="Times New Roman" w:hAnsi="Times New Roman" w:cs="Times New Roman"/>
          <w:color w:val="000000"/>
          <w:sz w:val="28"/>
          <w:szCs w:val="28"/>
        </w:rPr>
      </w:pPr>
      <w:r w:rsidRPr="00DC1A52">
        <w:rPr>
          <w:rFonts w:ascii="Times New Roman" w:hAnsi="Times New Roman" w:cs="Times New Roman"/>
          <w:color w:val="000000"/>
          <w:sz w:val="28"/>
          <w:szCs w:val="28"/>
        </w:rPr>
        <w:t>1) утверждение или изменение генерального плана сельского поселения, отображающего границы населенных пунктов, расположенных в границах соответствующего муниципального образ</w:t>
      </w:r>
      <w:r w:rsidRPr="00DC1A52">
        <w:rPr>
          <w:rFonts w:ascii="Times New Roman" w:hAnsi="Times New Roman" w:cs="Times New Roman"/>
          <w:color w:val="000000"/>
          <w:sz w:val="28"/>
          <w:szCs w:val="28"/>
        </w:rPr>
        <w:t>о</w:t>
      </w:r>
      <w:r w:rsidRPr="00DC1A52">
        <w:rPr>
          <w:rFonts w:ascii="Times New Roman" w:hAnsi="Times New Roman" w:cs="Times New Roman"/>
          <w:color w:val="000000"/>
          <w:sz w:val="28"/>
          <w:szCs w:val="28"/>
        </w:rPr>
        <w:t>вания;</w:t>
      </w:r>
    </w:p>
    <w:p w:rsidR="00B220C8" w:rsidRPr="00DC1A52" w:rsidRDefault="00B220C8" w:rsidP="00B220C8">
      <w:pPr>
        <w:pStyle w:val="af"/>
        <w:spacing w:before="0" w:beforeAutospacing="0" w:after="120" w:afterAutospacing="0"/>
        <w:ind w:firstLine="709"/>
        <w:jc w:val="both"/>
        <w:rPr>
          <w:rFonts w:ascii="Times New Roman" w:hAnsi="Times New Roman" w:cs="Times New Roman"/>
          <w:color w:val="000000"/>
          <w:sz w:val="28"/>
          <w:szCs w:val="28"/>
        </w:rPr>
      </w:pPr>
      <w:r w:rsidRPr="00DC1A52">
        <w:rPr>
          <w:rFonts w:ascii="Times New Roman" w:hAnsi="Times New Roman" w:cs="Times New Roman"/>
          <w:color w:val="000000"/>
          <w:sz w:val="28"/>
          <w:szCs w:val="28"/>
        </w:rPr>
        <w:t>2) утверждение или изменение схемы территориального планирования мун</w:t>
      </w:r>
      <w:r w:rsidRPr="00DC1A52">
        <w:rPr>
          <w:rFonts w:ascii="Times New Roman" w:hAnsi="Times New Roman" w:cs="Times New Roman"/>
          <w:color w:val="000000"/>
          <w:sz w:val="28"/>
          <w:szCs w:val="28"/>
        </w:rPr>
        <w:t>и</w:t>
      </w:r>
      <w:r w:rsidRPr="00DC1A52">
        <w:rPr>
          <w:rFonts w:ascii="Times New Roman" w:hAnsi="Times New Roman" w:cs="Times New Roman"/>
          <w:color w:val="000000"/>
          <w:sz w:val="28"/>
          <w:szCs w:val="28"/>
        </w:rPr>
        <w:t>ципального района, отображающей границы сельских населенных пунктов, расположенных за пределами границ поселений (на ме</w:t>
      </w:r>
      <w:r w:rsidRPr="00DC1A52">
        <w:rPr>
          <w:rFonts w:ascii="Times New Roman" w:hAnsi="Times New Roman" w:cs="Times New Roman"/>
          <w:color w:val="000000"/>
          <w:sz w:val="28"/>
          <w:szCs w:val="28"/>
        </w:rPr>
        <w:t>ж</w:t>
      </w:r>
      <w:r w:rsidRPr="00DC1A52">
        <w:rPr>
          <w:rFonts w:ascii="Times New Roman" w:hAnsi="Times New Roman" w:cs="Times New Roman"/>
          <w:color w:val="000000"/>
          <w:sz w:val="28"/>
          <w:szCs w:val="28"/>
        </w:rPr>
        <w:t>селенных территориях).</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Территория поселения в пределах его административных границ делится на территориальные зоны. Документы зонирования территорий утверждаются и изм</w:t>
      </w:r>
      <w:r w:rsidRPr="00DC1A52">
        <w:rPr>
          <w:rFonts w:ascii="Times New Roman" w:hAnsi="Times New Roman"/>
          <w:sz w:val="28"/>
          <w:szCs w:val="28"/>
        </w:rPr>
        <w:t>е</w:t>
      </w:r>
      <w:r w:rsidRPr="00DC1A52">
        <w:rPr>
          <w:rFonts w:ascii="Times New Roman" w:hAnsi="Times New Roman"/>
          <w:sz w:val="28"/>
          <w:szCs w:val="28"/>
        </w:rPr>
        <w:t>няются нормативными правовыми актами местного самоуправления (правилами землепользования и застройки).</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В состав земель населенных пунктов (ст. 85 ЗК РФ) могут входить земельные участки, отнесенные в соответствии с градостроительными регламентами к следующим территориальным з</w:t>
      </w:r>
      <w:r w:rsidRPr="00DC1A52">
        <w:rPr>
          <w:rFonts w:ascii="Times New Roman" w:hAnsi="Times New Roman"/>
          <w:sz w:val="28"/>
          <w:szCs w:val="28"/>
        </w:rPr>
        <w:t>о</w:t>
      </w:r>
      <w:r w:rsidRPr="00DC1A52">
        <w:rPr>
          <w:rFonts w:ascii="Times New Roman" w:hAnsi="Times New Roman"/>
          <w:sz w:val="28"/>
          <w:szCs w:val="28"/>
        </w:rPr>
        <w:t>нам:</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1) жилым;</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2) общественно - деловым;</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3) производственным;</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4) инженерных и транспортных инфраструктур;</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5) рекреационным;</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6) сельскохозяйственного использования;</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7) специального назначения;</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8) военных объектов;</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9) иным территориальным зонам.</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Границы территориальных зон должны отвечать требованиям принадлежности каждого з</w:t>
      </w:r>
      <w:r w:rsidRPr="00DC1A52">
        <w:rPr>
          <w:rFonts w:ascii="Times New Roman" w:hAnsi="Times New Roman"/>
          <w:sz w:val="28"/>
          <w:szCs w:val="28"/>
        </w:rPr>
        <w:t>е</w:t>
      </w:r>
      <w:r w:rsidRPr="00DC1A52">
        <w:rPr>
          <w:rFonts w:ascii="Times New Roman" w:hAnsi="Times New Roman"/>
          <w:sz w:val="28"/>
          <w:szCs w:val="28"/>
        </w:rPr>
        <w:t>мельного участка только к одной зоне.</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Правилами землепользования и застройки устанавливается градостроительный регламент для каждой территориальной зоны индивидуально, с учетом особенностей ее расположения и развития, а также возможности территориального сочетания различных видов использования земел</w:t>
      </w:r>
      <w:r w:rsidRPr="00DC1A52">
        <w:rPr>
          <w:rFonts w:ascii="Times New Roman" w:hAnsi="Times New Roman"/>
          <w:sz w:val="28"/>
          <w:szCs w:val="28"/>
        </w:rPr>
        <w:t>ь</w:t>
      </w:r>
      <w:r w:rsidRPr="00DC1A52">
        <w:rPr>
          <w:rFonts w:ascii="Times New Roman" w:hAnsi="Times New Roman"/>
          <w:sz w:val="28"/>
          <w:szCs w:val="28"/>
        </w:rPr>
        <w:t>ных участков (жилого, общественно - делового, производственного, рекреационного и иных видов использования земельных учас</w:t>
      </w:r>
      <w:r w:rsidRPr="00DC1A52">
        <w:rPr>
          <w:rFonts w:ascii="Times New Roman" w:hAnsi="Times New Roman"/>
          <w:sz w:val="28"/>
          <w:szCs w:val="28"/>
        </w:rPr>
        <w:t>т</w:t>
      </w:r>
      <w:r w:rsidRPr="00DC1A52">
        <w:rPr>
          <w:rFonts w:ascii="Times New Roman" w:hAnsi="Times New Roman"/>
          <w:sz w:val="28"/>
          <w:szCs w:val="28"/>
        </w:rPr>
        <w:t>ков).</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Для земельных участков, расположенных в границах одной территориальной зоны, устана</w:t>
      </w:r>
      <w:r w:rsidRPr="00DC1A52">
        <w:rPr>
          <w:rFonts w:ascii="Times New Roman" w:hAnsi="Times New Roman"/>
          <w:sz w:val="28"/>
          <w:szCs w:val="28"/>
        </w:rPr>
        <w:t>в</w:t>
      </w:r>
      <w:r w:rsidRPr="00DC1A52">
        <w:rPr>
          <w:rFonts w:ascii="Times New Roman" w:hAnsi="Times New Roman"/>
          <w:sz w:val="28"/>
          <w:szCs w:val="28"/>
        </w:rPr>
        <w:t>ливается единый градостроительный регламент. Градостроительный регламент территориальной зоны определяет о</w:t>
      </w:r>
      <w:r w:rsidRPr="00DC1A52">
        <w:rPr>
          <w:rFonts w:ascii="Times New Roman" w:hAnsi="Times New Roman"/>
          <w:sz w:val="28"/>
          <w:szCs w:val="28"/>
        </w:rPr>
        <w:t>с</w:t>
      </w:r>
      <w:r w:rsidRPr="00DC1A52">
        <w:rPr>
          <w:rFonts w:ascii="Times New Roman" w:hAnsi="Times New Roman"/>
          <w:sz w:val="28"/>
          <w:szCs w:val="28"/>
        </w:rPr>
        <w:t xml:space="preserve">нову правового режима земельных участков, равно как всего, что находится над и под поверхностью земельных </w:t>
      </w:r>
      <w:r w:rsidRPr="00DC1A52">
        <w:rPr>
          <w:rFonts w:ascii="Times New Roman" w:hAnsi="Times New Roman"/>
          <w:sz w:val="28"/>
          <w:szCs w:val="28"/>
        </w:rPr>
        <w:lastRenderedPageBreak/>
        <w:t>учас</w:t>
      </w:r>
      <w:r w:rsidRPr="00DC1A52">
        <w:rPr>
          <w:rFonts w:ascii="Times New Roman" w:hAnsi="Times New Roman"/>
          <w:sz w:val="28"/>
          <w:szCs w:val="28"/>
        </w:rPr>
        <w:t>т</w:t>
      </w:r>
      <w:r w:rsidRPr="00DC1A52">
        <w:rPr>
          <w:rFonts w:ascii="Times New Roman" w:hAnsi="Times New Roman"/>
          <w:sz w:val="28"/>
          <w:szCs w:val="28"/>
        </w:rPr>
        <w:t>ков и используется в процессе застройки и последующей эксплуатации зданий, строений, соор</w:t>
      </w:r>
      <w:r w:rsidRPr="00DC1A52">
        <w:rPr>
          <w:rFonts w:ascii="Times New Roman" w:hAnsi="Times New Roman"/>
          <w:sz w:val="28"/>
          <w:szCs w:val="28"/>
        </w:rPr>
        <w:t>у</w:t>
      </w:r>
      <w:r w:rsidRPr="00DC1A52">
        <w:rPr>
          <w:rFonts w:ascii="Times New Roman" w:hAnsi="Times New Roman"/>
          <w:sz w:val="28"/>
          <w:szCs w:val="28"/>
        </w:rPr>
        <w:t>жений.</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Градостроительные регламенты обязательны для исполнения всеми собстве</w:t>
      </w:r>
      <w:r w:rsidRPr="00DC1A52">
        <w:rPr>
          <w:rFonts w:ascii="Times New Roman" w:hAnsi="Times New Roman"/>
          <w:sz w:val="28"/>
          <w:szCs w:val="28"/>
        </w:rPr>
        <w:t>н</w:t>
      </w:r>
      <w:r w:rsidRPr="00DC1A52">
        <w:rPr>
          <w:rFonts w:ascii="Times New Roman" w:hAnsi="Times New Roman"/>
          <w:sz w:val="28"/>
          <w:szCs w:val="28"/>
        </w:rPr>
        <w:t>никами земельных участков, землепользователями, землевладельцами и арендатор</w:t>
      </w:r>
      <w:r w:rsidRPr="00DC1A52">
        <w:rPr>
          <w:rFonts w:ascii="Times New Roman" w:hAnsi="Times New Roman"/>
          <w:sz w:val="28"/>
          <w:szCs w:val="28"/>
        </w:rPr>
        <w:t>а</w:t>
      </w:r>
      <w:r w:rsidRPr="00DC1A52">
        <w:rPr>
          <w:rFonts w:ascii="Times New Roman" w:hAnsi="Times New Roman"/>
          <w:sz w:val="28"/>
          <w:szCs w:val="28"/>
        </w:rPr>
        <w:t>ми земельных участков независимо от форм собственности и иных прав на земел</w:t>
      </w:r>
      <w:r w:rsidRPr="00DC1A52">
        <w:rPr>
          <w:rFonts w:ascii="Times New Roman" w:hAnsi="Times New Roman"/>
          <w:sz w:val="28"/>
          <w:szCs w:val="28"/>
        </w:rPr>
        <w:t>ь</w:t>
      </w:r>
      <w:r w:rsidRPr="00DC1A52">
        <w:rPr>
          <w:rFonts w:ascii="Times New Roman" w:hAnsi="Times New Roman"/>
          <w:sz w:val="28"/>
          <w:szCs w:val="28"/>
        </w:rPr>
        <w:t>ные участки.</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Указанные лица могут использовать земельные участки в соответствии с любым предусмотренным градостроительным регламентом для каждой территориальной зоны видом разреше</w:t>
      </w:r>
      <w:r w:rsidRPr="00DC1A52">
        <w:rPr>
          <w:rFonts w:ascii="Times New Roman" w:hAnsi="Times New Roman"/>
          <w:sz w:val="28"/>
          <w:szCs w:val="28"/>
        </w:rPr>
        <w:t>н</w:t>
      </w:r>
      <w:r w:rsidRPr="00DC1A52">
        <w:rPr>
          <w:rFonts w:ascii="Times New Roman" w:hAnsi="Times New Roman"/>
          <w:sz w:val="28"/>
          <w:szCs w:val="28"/>
        </w:rPr>
        <w:t>ного использования.</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Земельный участок и прочно связанные с ним объекты недвижимости не соответствуют у</w:t>
      </w:r>
      <w:r w:rsidRPr="00DC1A52">
        <w:rPr>
          <w:rFonts w:ascii="Times New Roman" w:hAnsi="Times New Roman"/>
          <w:sz w:val="28"/>
          <w:szCs w:val="28"/>
        </w:rPr>
        <w:t>с</w:t>
      </w:r>
      <w:r w:rsidRPr="00DC1A52">
        <w:rPr>
          <w:rFonts w:ascii="Times New Roman" w:hAnsi="Times New Roman"/>
          <w:sz w:val="28"/>
          <w:szCs w:val="28"/>
        </w:rPr>
        <w:t>тановленному градостроительному регламенту территориальных зон в случае, если:</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 виды их использования не входят в перечень видов разрешенного использ</w:t>
      </w:r>
      <w:r w:rsidRPr="00DC1A52">
        <w:rPr>
          <w:rFonts w:ascii="Times New Roman" w:hAnsi="Times New Roman"/>
          <w:sz w:val="28"/>
          <w:szCs w:val="28"/>
        </w:rPr>
        <w:t>о</w:t>
      </w:r>
      <w:r w:rsidRPr="00DC1A52">
        <w:rPr>
          <w:rFonts w:ascii="Times New Roman" w:hAnsi="Times New Roman"/>
          <w:sz w:val="28"/>
          <w:szCs w:val="28"/>
        </w:rPr>
        <w:t>вания;</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 их размеры не соответствуют предельным значениям, установленным град</w:t>
      </w:r>
      <w:r w:rsidRPr="00DC1A52">
        <w:rPr>
          <w:rFonts w:ascii="Times New Roman" w:hAnsi="Times New Roman"/>
          <w:sz w:val="28"/>
          <w:szCs w:val="28"/>
        </w:rPr>
        <w:t>о</w:t>
      </w:r>
      <w:r w:rsidRPr="00DC1A52">
        <w:rPr>
          <w:rFonts w:ascii="Times New Roman" w:hAnsi="Times New Roman"/>
          <w:sz w:val="28"/>
          <w:szCs w:val="28"/>
        </w:rPr>
        <w:t>строительным регламентом.</w:t>
      </w:r>
    </w:p>
    <w:p w:rsidR="00B220C8" w:rsidRPr="00DC1A52" w:rsidRDefault="00B220C8" w:rsidP="00B220C8">
      <w:pPr>
        <w:pStyle w:val="ConsNormal"/>
        <w:widowControl/>
        <w:spacing w:after="120"/>
        <w:ind w:firstLine="709"/>
        <w:jc w:val="both"/>
        <w:rPr>
          <w:rFonts w:ascii="Times New Roman" w:hAnsi="Times New Roman"/>
          <w:b/>
          <w:sz w:val="28"/>
          <w:szCs w:val="28"/>
        </w:rPr>
      </w:pPr>
      <w:r w:rsidRPr="00DC1A52">
        <w:rPr>
          <w:rFonts w:ascii="Times New Roman" w:hAnsi="Times New Roman"/>
          <w:b/>
          <w:sz w:val="28"/>
          <w:szCs w:val="28"/>
        </w:rPr>
        <w:t>Указанные земельные участки и прочно связанные с ними объекты недвижимости могут использоваться без установления срока приведения их в соответствие с градостроител</w:t>
      </w:r>
      <w:r w:rsidRPr="00DC1A52">
        <w:rPr>
          <w:rFonts w:ascii="Times New Roman" w:hAnsi="Times New Roman"/>
          <w:b/>
          <w:sz w:val="28"/>
          <w:szCs w:val="28"/>
        </w:rPr>
        <w:t>ь</w:t>
      </w:r>
      <w:r w:rsidRPr="00DC1A52">
        <w:rPr>
          <w:rFonts w:ascii="Times New Roman" w:hAnsi="Times New Roman"/>
          <w:b/>
          <w:sz w:val="28"/>
          <w:szCs w:val="28"/>
        </w:rPr>
        <w:t>ным регламентом, за исключением случаев, если их использование опасно для жизни и здоровья людей, окружающей среды, п</w:t>
      </w:r>
      <w:r w:rsidRPr="00DC1A52">
        <w:rPr>
          <w:rFonts w:ascii="Times New Roman" w:hAnsi="Times New Roman"/>
          <w:b/>
          <w:sz w:val="28"/>
          <w:szCs w:val="28"/>
        </w:rPr>
        <w:t>а</w:t>
      </w:r>
      <w:r w:rsidRPr="00DC1A52">
        <w:rPr>
          <w:rFonts w:ascii="Times New Roman" w:hAnsi="Times New Roman"/>
          <w:b/>
          <w:sz w:val="28"/>
          <w:szCs w:val="28"/>
        </w:rPr>
        <w:t>мятников истории и культуры.</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Запрет на использование земельного участка и прочно связанных с ним объе</w:t>
      </w:r>
      <w:r w:rsidRPr="00DC1A52">
        <w:rPr>
          <w:rFonts w:ascii="Times New Roman" w:hAnsi="Times New Roman"/>
          <w:sz w:val="28"/>
          <w:szCs w:val="28"/>
        </w:rPr>
        <w:t>к</w:t>
      </w:r>
      <w:r w:rsidRPr="00DC1A52">
        <w:rPr>
          <w:rFonts w:ascii="Times New Roman" w:hAnsi="Times New Roman"/>
          <w:sz w:val="28"/>
          <w:szCs w:val="28"/>
        </w:rPr>
        <w:t>тов недвижимости до приведения их в соответствие с градостроительным регламе</w:t>
      </w:r>
      <w:r w:rsidRPr="00DC1A52">
        <w:rPr>
          <w:rFonts w:ascii="Times New Roman" w:hAnsi="Times New Roman"/>
          <w:sz w:val="28"/>
          <w:szCs w:val="28"/>
        </w:rPr>
        <w:t>н</w:t>
      </w:r>
      <w:r w:rsidRPr="00DC1A52">
        <w:rPr>
          <w:rFonts w:ascii="Times New Roman" w:hAnsi="Times New Roman"/>
          <w:sz w:val="28"/>
          <w:szCs w:val="28"/>
        </w:rPr>
        <w:t>том или срок приведения видов использования земельного участка и прочно связа</w:t>
      </w:r>
      <w:r w:rsidRPr="00DC1A52">
        <w:rPr>
          <w:rFonts w:ascii="Times New Roman" w:hAnsi="Times New Roman"/>
          <w:sz w:val="28"/>
          <w:szCs w:val="28"/>
        </w:rPr>
        <w:t>н</w:t>
      </w:r>
      <w:r w:rsidRPr="00DC1A52">
        <w:rPr>
          <w:rFonts w:ascii="Times New Roman" w:hAnsi="Times New Roman"/>
          <w:sz w:val="28"/>
          <w:szCs w:val="28"/>
        </w:rPr>
        <w:t>ных с ним объектов недвижимости в соответствие с градостроительным регламе</w:t>
      </w:r>
      <w:r w:rsidRPr="00DC1A52">
        <w:rPr>
          <w:rFonts w:ascii="Times New Roman" w:hAnsi="Times New Roman"/>
          <w:sz w:val="28"/>
          <w:szCs w:val="28"/>
        </w:rPr>
        <w:t>н</w:t>
      </w:r>
      <w:r w:rsidRPr="00DC1A52">
        <w:rPr>
          <w:rFonts w:ascii="Times New Roman" w:hAnsi="Times New Roman"/>
          <w:sz w:val="28"/>
          <w:szCs w:val="28"/>
        </w:rPr>
        <w:t>том устанавливается органом местного самоуправления.</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Реконструкция и расширение существующих объектов недвижимости, а также строительство новых объектов недвижимости, прочно связанных с указанными земельными участками, могут осуществляться только в соответствии с установленн</w:t>
      </w:r>
      <w:r w:rsidRPr="00DC1A52">
        <w:rPr>
          <w:rFonts w:ascii="Times New Roman" w:hAnsi="Times New Roman"/>
          <w:sz w:val="28"/>
          <w:szCs w:val="28"/>
        </w:rPr>
        <w:t>ы</w:t>
      </w:r>
      <w:r w:rsidRPr="00DC1A52">
        <w:rPr>
          <w:rFonts w:ascii="Times New Roman" w:hAnsi="Times New Roman"/>
          <w:sz w:val="28"/>
          <w:szCs w:val="28"/>
        </w:rPr>
        <w:t>ми градостроительными регламентами.</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 xml:space="preserve">Земельные участки в составе жилых зон предназначены для застройки жилыми зданиями, а также объектами культурно - бытового и иного назначения. </w:t>
      </w:r>
      <w:proofErr w:type="gramStart"/>
      <w:r w:rsidRPr="00DC1A52">
        <w:rPr>
          <w:rFonts w:ascii="Times New Roman" w:hAnsi="Times New Roman"/>
          <w:sz w:val="28"/>
          <w:szCs w:val="28"/>
        </w:rPr>
        <w:t>Жилые зоны могут предназначаться для индивидуальной жилой застройки, малоэтажной смеша</w:t>
      </w:r>
      <w:r w:rsidRPr="00DC1A52">
        <w:rPr>
          <w:rFonts w:ascii="Times New Roman" w:hAnsi="Times New Roman"/>
          <w:sz w:val="28"/>
          <w:szCs w:val="28"/>
        </w:rPr>
        <w:t>н</w:t>
      </w:r>
      <w:r w:rsidRPr="00DC1A52">
        <w:rPr>
          <w:rFonts w:ascii="Times New Roman" w:hAnsi="Times New Roman"/>
          <w:sz w:val="28"/>
          <w:szCs w:val="28"/>
        </w:rPr>
        <w:t xml:space="preserve">ной жилой застройки, </w:t>
      </w:r>
      <w:proofErr w:type="spellStart"/>
      <w:r w:rsidRPr="00DC1A52">
        <w:rPr>
          <w:rFonts w:ascii="Times New Roman" w:hAnsi="Times New Roman"/>
          <w:sz w:val="28"/>
          <w:szCs w:val="28"/>
        </w:rPr>
        <w:t>среднеэтажной</w:t>
      </w:r>
      <w:proofErr w:type="spellEnd"/>
      <w:r w:rsidRPr="00DC1A52">
        <w:rPr>
          <w:rFonts w:ascii="Times New Roman" w:hAnsi="Times New Roman"/>
          <w:sz w:val="28"/>
          <w:szCs w:val="28"/>
        </w:rPr>
        <w:t xml:space="preserve"> смешанной жилой застройки и многоэтажной жилой застройки, а также иных видов застройки согласно градостроительным ре</w:t>
      </w:r>
      <w:r w:rsidRPr="00DC1A52">
        <w:rPr>
          <w:rFonts w:ascii="Times New Roman" w:hAnsi="Times New Roman"/>
          <w:sz w:val="28"/>
          <w:szCs w:val="28"/>
        </w:rPr>
        <w:t>г</w:t>
      </w:r>
      <w:r w:rsidRPr="00DC1A52">
        <w:rPr>
          <w:rFonts w:ascii="Times New Roman" w:hAnsi="Times New Roman"/>
          <w:sz w:val="28"/>
          <w:szCs w:val="28"/>
        </w:rPr>
        <w:t>ламентам.</w:t>
      </w:r>
      <w:proofErr w:type="gramEnd"/>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Земельные участки в составе общественно - деловых зон предназначены для застройки а</w:t>
      </w:r>
      <w:r w:rsidRPr="00DC1A52">
        <w:rPr>
          <w:rFonts w:ascii="Times New Roman" w:hAnsi="Times New Roman"/>
          <w:sz w:val="28"/>
          <w:szCs w:val="28"/>
        </w:rPr>
        <w:t>д</w:t>
      </w:r>
      <w:r w:rsidRPr="00DC1A52">
        <w:rPr>
          <w:rFonts w:ascii="Times New Roman" w:hAnsi="Times New Roman"/>
          <w:sz w:val="28"/>
          <w:szCs w:val="28"/>
        </w:rPr>
        <w:t xml:space="preserve">министративными зданиями, объектами образовательного, культурно - </w:t>
      </w:r>
      <w:r w:rsidRPr="00DC1A52">
        <w:rPr>
          <w:rFonts w:ascii="Times New Roman" w:hAnsi="Times New Roman"/>
          <w:sz w:val="28"/>
          <w:szCs w:val="28"/>
        </w:rPr>
        <w:lastRenderedPageBreak/>
        <w:t>бытового, социального н</w:t>
      </w:r>
      <w:r w:rsidRPr="00DC1A52">
        <w:rPr>
          <w:rFonts w:ascii="Times New Roman" w:hAnsi="Times New Roman"/>
          <w:sz w:val="28"/>
          <w:szCs w:val="28"/>
        </w:rPr>
        <w:t>а</w:t>
      </w:r>
      <w:r w:rsidRPr="00DC1A52">
        <w:rPr>
          <w:rFonts w:ascii="Times New Roman" w:hAnsi="Times New Roman"/>
          <w:sz w:val="28"/>
          <w:szCs w:val="28"/>
        </w:rPr>
        <w:t>значения и иными предназначенными для общественного использования объектами согласно гр</w:t>
      </w:r>
      <w:r w:rsidRPr="00DC1A52">
        <w:rPr>
          <w:rFonts w:ascii="Times New Roman" w:hAnsi="Times New Roman"/>
          <w:sz w:val="28"/>
          <w:szCs w:val="28"/>
        </w:rPr>
        <w:t>а</w:t>
      </w:r>
      <w:r w:rsidRPr="00DC1A52">
        <w:rPr>
          <w:rFonts w:ascii="Times New Roman" w:hAnsi="Times New Roman"/>
          <w:sz w:val="28"/>
          <w:szCs w:val="28"/>
        </w:rPr>
        <w:t>достроительным регламентам.</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Земельные участки в составе производственных зон предназначены для застройки промы</w:t>
      </w:r>
      <w:r w:rsidRPr="00DC1A52">
        <w:rPr>
          <w:rFonts w:ascii="Times New Roman" w:hAnsi="Times New Roman"/>
          <w:sz w:val="28"/>
          <w:szCs w:val="28"/>
        </w:rPr>
        <w:t>ш</w:t>
      </w:r>
      <w:r w:rsidRPr="00DC1A52">
        <w:rPr>
          <w:rFonts w:ascii="Times New Roman" w:hAnsi="Times New Roman"/>
          <w:sz w:val="28"/>
          <w:szCs w:val="28"/>
        </w:rPr>
        <w:t>ленными, коммунально-складскими, иными предназначенными для этих целей производственными объектами согласно градостроительным регламе</w:t>
      </w:r>
      <w:r w:rsidRPr="00DC1A52">
        <w:rPr>
          <w:rFonts w:ascii="Times New Roman" w:hAnsi="Times New Roman"/>
          <w:sz w:val="28"/>
          <w:szCs w:val="28"/>
        </w:rPr>
        <w:t>н</w:t>
      </w:r>
      <w:r w:rsidRPr="00DC1A52">
        <w:rPr>
          <w:rFonts w:ascii="Times New Roman" w:hAnsi="Times New Roman"/>
          <w:sz w:val="28"/>
          <w:szCs w:val="28"/>
        </w:rPr>
        <w:t>там.</w:t>
      </w:r>
    </w:p>
    <w:p w:rsidR="00B220C8" w:rsidRPr="00DC1A52" w:rsidRDefault="00B220C8" w:rsidP="00B220C8">
      <w:pPr>
        <w:pStyle w:val="ConsNormal"/>
        <w:widowControl/>
        <w:spacing w:after="120"/>
        <w:ind w:firstLine="709"/>
        <w:jc w:val="both"/>
        <w:rPr>
          <w:rFonts w:ascii="Times New Roman" w:hAnsi="Times New Roman"/>
          <w:sz w:val="28"/>
          <w:szCs w:val="28"/>
        </w:rPr>
      </w:pPr>
      <w:proofErr w:type="gramStart"/>
      <w:r w:rsidRPr="00DC1A52">
        <w:rPr>
          <w:rFonts w:ascii="Times New Roman" w:hAnsi="Times New Roman"/>
          <w:sz w:val="28"/>
          <w:szCs w:val="28"/>
        </w:rPr>
        <w:t>Земельные участки в составе зон инженерной и транспортной инфраструктур предназначены для застройки объектами железнодорожного, автомобильного, речного, морского, воздушного и трубопроводного транспорта, связи, инженерной и</w:t>
      </w:r>
      <w:r w:rsidRPr="00DC1A52">
        <w:rPr>
          <w:rFonts w:ascii="Times New Roman" w:hAnsi="Times New Roman"/>
          <w:sz w:val="28"/>
          <w:szCs w:val="28"/>
        </w:rPr>
        <w:t>н</w:t>
      </w:r>
      <w:r w:rsidRPr="00DC1A52">
        <w:rPr>
          <w:rFonts w:ascii="Times New Roman" w:hAnsi="Times New Roman"/>
          <w:sz w:val="28"/>
          <w:szCs w:val="28"/>
        </w:rPr>
        <w:t>фраструктуры, а также объектами иного назначения согласно градостроительным регламентам.</w:t>
      </w:r>
      <w:proofErr w:type="gramEnd"/>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Земельные участки в составе рекреационных зон, в том числе земельные уч</w:t>
      </w:r>
      <w:r w:rsidRPr="00DC1A52">
        <w:rPr>
          <w:rFonts w:ascii="Times New Roman" w:hAnsi="Times New Roman"/>
          <w:sz w:val="28"/>
          <w:szCs w:val="28"/>
        </w:rPr>
        <w:t>а</w:t>
      </w:r>
      <w:r w:rsidRPr="00DC1A52">
        <w:rPr>
          <w:rFonts w:ascii="Times New Roman" w:hAnsi="Times New Roman"/>
          <w:sz w:val="28"/>
          <w:szCs w:val="28"/>
        </w:rPr>
        <w:t>стки, занятые городскими лесами, скверами, парками, городскими садами, прудами, озерами, водохранилищами, используются для отдыха граждан и туризма.</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В пределах границ городских, сельских поселений могут выделяться зоны ос</w:t>
      </w:r>
      <w:r w:rsidRPr="00DC1A52">
        <w:rPr>
          <w:rFonts w:ascii="Times New Roman" w:hAnsi="Times New Roman"/>
          <w:sz w:val="28"/>
          <w:szCs w:val="28"/>
        </w:rPr>
        <w:t>о</w:t>
      </w:r>
      <w:r w:rsidRPr="00DC1A52">
        <w:rPr>
          <w:rFonts w:ascii="Times New Roman" w:hAnsi="Times New Roman"/>
          <w:sz w:val="28"/>
          <w:szCs w:val="28"/>
        </w:rPr>
        <w:t>бо охраняемых территорий, в которые включаются земельные участки, имеющие особое природоохранное, научное, историко-культурное, эстетическое, рекреационное, оздоровительное и иное особо це</w:t>
      </w:r>
      <w:r w:rsidRPr="00DC1A52">
        <w:rPr>
          <w:rFonts w:ascii="Times New Roman" w:hAnsi="Times New Roman"/>
          <w:sz w:val="28"/>
          <w:szCs w:val="28"/>
        </w:rPr>
        <w:t>н</w:t>
      </w:r>
      <w:r w:rsidRPr="00DC1A52">
        <w:rPr>
          <w:rFonts w:ascii="Times New Roman" w:hAnsi="Times New Roman"/>
          <w:sz w:val="28"/>
          <w:szCs w:val="28"/>
        </w:rPr>
        <w:t>ное значение.</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Земельные участки, включенные в состав зон особо охраняемых территорий, используются в соответствии с требованиями, установленными статьями 94 - 100 Земельного кодекса.</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Земельные участки, на которых находятся объекты, не являющиеся памятн</w:t>
      </w:r>
      <w:r w:rsidRPr="00DC1A52">
        <w:rPr>
          <w:rFonts w:ascii="Times New Roman" w:hAnsi="Times New Roman"/>
          <w:sz w:val="28"/>
          <w:szCs w:val="28"/>
        </w:rPr>
        <w:t>и</w:t>
      </w:r>
      <w:r w:rsidRPr="00DC1A52">
        <w:rPr>
          <w:rFonts w:ascii="Times New Roman" w:hAnsi="Times New Roman"/>
          <w:sz w:val="28"/>
          <w:szCs w:val="28"/>
        </w:rPr>
        <w:t>ками истории и культуры, но расположенные в границах зон охраны памятников и</w:t>
      </w:r>
      <w:r w:rsidRPr="00DC1A52">
        <w:rPr>
          <w:rFonts w:ascii="Times New Roman" w:hAnsi="Times New Roman"/>
          <w:sz w:val="28"/>
          <w:szCs w:val="28"/>
        </w:rPr>
        <w:t>с</w:t>
      </w:r>
      <w:r w:rsidRPr="00DC1A52">
        <w:rPr>
          <w:rFonts w:ascii="Times New Roman" w:hAnsi="Times New Roman"/>
          <w:sz w:val="28"/>
          <w:szCs w:val="28"/>
        </w:rPr>
        <w:t>тории и культуры, используются в соответствии с градостроительными регламентами, установленными с учетом требований о</w:t>
      </w:r>
      <w:r w:rsidRPr="00DC1A52">
        <w:rPr>
          <w:rFonts w:ascii="Times New Roman" w:hAnsi="Times New Roman"/>
          <w:sz w:val="28"/>
          <w:szCs w:val="28"/>
        </w:rPr>
        <w:t>х</w:t>
      </w:r>
      <w:r w:rsidRPr="00DC1A52">
        <w:rPr>
          <w:rFonts w:ascii="Times New Roman" w:hAnsi="Times New Roman"/>
          <w:sz w:val="28"/>
          <w:szCs w:val="28"/>
        </w:rPr>
        <w:t>раны памятников истории и культуры.</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Земельные участки в составе зон сельскохозяйственного использования в п</w:t>
      </w:r>
      <w:r w:rsidRPr="00DC1A52">
        <w:rPr>
          <w:rFonts w:ascii="Times New Roman" w:hAnsi="Times New Roman"/>
          <w:sz w:val="28"/>
          <w:szCs w:val="28"/>
        </w:rPr>
        <w:t>о</w:t>
      </w:r>
      <w:r w:rsidRPr="00DC1A52">
        <w:rPr>
          <w:rFonts w:ascii="Times New Roman" w:hAnsi="Times New Roman"/>
          <w:sz w:val="28"/>
          <w:szCs w:val="28"/>
        </w:rPr>
        <w:t>селениях - земельные участки, занятые пашнями, многолетними насаждениями, а также зданиями, строениями, сооружениями сельскохозяйственного назначения, - используются в целях ведения сельскохозяйственного производства до момента изменения вида их использования в соответствии с генерал</w:t>
      </w:r>
      <w:r w:rsidRPr="00DC1A52">
        <w:rPr>
          <w:rFonts w:ascii="Times New Roman" w:hAnsi="Times New Roman"/>
          <w:sz w:val="28"/>
          <w:szCs w:val="28"/>
        </w:rPr>
        <w:t>ь</w:t>
      </w:r>
      <w:r w:rsidRPr="00DC1A52">
        <w:rPr>
          <w:rFonts w:ascii="Times New Roman" w:hAnsi="Times New Roman"/>
          <w:sz w:val="28"/>
          <w:szCs w:val="28"/>
        </w:rPr>
        <w:t>ными планами поселений и правилами землепользования и застройки.</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Земельные участки общего пользования, занятые площадями, улицами, проездами, автом</w:t>
      </w:r>
      <w:r w:rsidRPr="00DC1A52">
        <w:rPr>
          <w:rFonts w:ascii="Times New Roman" w:hAnsi="Times New Roman"/>
          <w:sz w:val="28"/>
          <w:szCs w:val="28"/>
        </w:rPr>
        <w:t>о</w:t>
      </w:r>
      <w:r w:rsidRPr="00DC1A52">
        <w:rPr>
          <w:rFonts w:ascii="Times New Roman" w:hAnsi="Times New Roman"/>
          <w:sz w:val="28"/>
          <w:szCs w:val="28"/>
        </w:rPr>
        <w:t>бильными дорогами, набережными, скверами, бульварами, закрытыми водоемами, пляжами и другими объектами, могут включаться в состав различных территориальных зон и не подлежат прив</w:t>
      </w:r>
      <w:r w:rsidRPr="00DC1A52">
        <w:rPr>
          <w:rFonts w:ascii="Times New Roman" w:hAnsi="Times New Roman"/>
          <w:sz w:val="28"/>
          <w:szCs w:val="28"/>
        </w:rPr>
        <w:t>а</w:t>
      </w:r>
      <w:r w:rsidRPr="00DC1A52">
        <w:rPr>
          <w:rFonts w:ascii="Times New Roman" w:hAnsi="Times New Roman"/>
          <w:sz w:val="28"/>
          <w:szCs w:val="28"/>
        </w:rPr>
        <w:t>тизации.</w:t>
      </w:r>
    </w:p>
    <w:p w:rsidR="00B220C8" w:rsidRPr="00DC1A52" w:rsidRDefault="00B220C8" w:rsidP="00B220C8">
      <w:pPr>
        <w:pStyle w:val="ConsNormal"/>
        <w:widowControl/>
        <w:spacing w:after="120"/>
        <w:ind w:firstLine="709"/>
        <w:jc w:val="both"/>
        <w:rPr>
          <w:rFonts w:ascii="Times New Roman" w:hAnsi="Times New Roman"/>
          <w:b/>
          <w:bCs/>
          <w:sz w:val="28"/>
          <w:szCs w:val="28"/>
        </w:rPr>
      </w:pPr>
      <w:r w:rsidRPr="00DC1A52">
        <w:rPr>
          <w:rFonts w:ascii="Times New Roman" w:hAnsi="Times New Roman"/>
          <w:b/>
          <w:bCs/>
          <w:sz w:val="28"/>
          <w:szCs w:val="28"/>
        </w:rPr>
        <w:t>Право и обязанность принятия правил землепользования и застройки муниципальных образований устанавливается также статьей 30 Градостроительного кодекса Российской Ф</w:t>
      </w:r>
      <w:r w:rsidRPr="00DC1A52">
        <w:rPr>
          <w:rFonts w:ascii="Times New Roman" w:hAnsi="Times New Roman"/>
          <w:b/>
          <w:bCs/>
          <w:sz w:val="28"/>
          <w:szCs w:val="28"/>
        </w:rPr>
        <w:t>е</w:t>
      </w:r>
      <w:r w:rsidRPr="00DC1A52">
        <w:rPr>
          <w:rFonts w:ascii="Times New Roman" w:hAnsi="Times New Roman"/>
          <w:b/>
          <w:bCs/>
          <w:sz w:val="28"/>
          <w:szCs w:val="28"/>
        </w:rPr>
        <w:t>дерации.</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В соответствии с нормами закона:</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lastRenderedPageBreak/>
        <w:t>Правила землепользования и застройки включают в себя:</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 порядок их применения и внесения изменений в указанные правила;</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 карту градостроительного зонирования;</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  градостроительные регламенты.</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Порядок применения правил землепользования и застройки и внесения в них изменений включает в себя положения:</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  о регулировании землепользования и застройки органами местного сам</w:t>
      </w:r>
      <w:r w:rsidRPr="00DC1A52">
        <w:rPr>
          <w:rFonts w:ascii="Times New Roman" w:hAnsi="Times New Roman"/>
          <w:sz w:val="28"/>
          <w:szCs w:val="28"/>
        </w:rPr>
        <w:t>о</w:t>
      </w:r>
      <w:r w:rsidRPr="00DC1A52">
        <w:rPr>
          <w:rFonts w:ascii="Times New Roman" w:hAnsi="Times New Roman"/>
          <w:sz w:val="28"/>
          <w:szCs w:val="28"/>
        </w:rPr>
        <w:t>управления;</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 об изменении видов разрешенного использования земельных участков и объектов кап</w:t>
      </w:r>
      <w:r w:rsidRPr="00DC1A52">
        <w:rPr>
          <w:rFonts w:ascii="Times New Roman" w:hAnsi="Times New Roman"/>
          <w:sz w:val="28"/>
          <w:szCs w:val="28"/>
        </w:rPr>
        <w:t>и</w:t>
      </w:r>
      <w:r w:rsidRPr="00DC1A52">
        <w:rPr>
          <w:rFonts w:ascii="Times New Roman" w:hAnsi="Times New Roman"/>
          <w:sz w:val="28"/>
          <w:szCs w:val="28"/>
        </w:rPr>
        <w:t>тального строительства физическими и юридическими лицами;</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 о подготовке документации по планировке территории органами местного самоуправл</w:t>
      </w:r>
      <w:r w:rsidRPr="00DC1A52">
        <w:rPr>
          <w:rFonts w:ascii="Times New Roman" w:hAnsi="Times New Roman"/>
          <w:sz w:val="28"/>
          <w:szCs w:val="28"/>
        </w:rPr>
        <w:t>е</w:t>
      </w:r>
      <w:r w:rsidRPr="00DC1A52">
        <w:rPr>
          <w:rFonts w:ascii="Times New Roman" w:hAnsi="Times New Roman"/>
          <w:sz w:val="28"/>
          <w:szCs w:val="28"/>
        </w:rPr>
        <w:t>ния;</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 о проведении публичных слушаний по вопросам землепользования и з</w:t>
      </w:r>
      <w:r w:rsidRPr="00DC1A52">
        <w:rPr>
          <w:rFonts w:ascii="Times New Roman" w:hAnsi="Times New Roman"/>
          <w:sz w:val="28"/>
          <w:szCs w:val="28"/>
        </w:rPr>
        <w:t>а</w:t>
      </w:r>
      <w:r w:rsidRPr="00DC1A52">
        <w:rPr>
          <w:rFonts w:ascii="Times New Roman" w:hAnsi="Times New Roman"/>
          <w:sz w:val="28"/>
          <w:szCs w:val="28"/>
        </w:rPr>
        <w:t>стройки;</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 о внесении изменений в правила землепользования и застройки;</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 о регулировании иных вопросов землепользования и застройки.</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На карте градостроительного зонирования устанавливаются границы террит</w:t>
      </w:r>
      <w:r w:rsidRPr="00DC1A52">
        <w:rPr>
          <w:rFonts w:ascii="Times New Roman" w:hAnsi="Times New Roman"/>
          <w:sz w:val="28"/>
          <w:szCs w:val="28"/>
        </w:rPr>
        <w:t>о</w:t>
      </w:r>
      <w:r w:rsidRPr="00DC1A52">
        <w:rPr>
          <w:rFonts w:ascii="Times New Roman" w:hAnsi="Times New Roman"/>
          <w:sz w:val="28"/>
          <w:szCs w:val="28"/>
        </w:rPr>
        <w:t>риальных зон. Границы территориальных зон должны отвечать требованию прина</w:t>
      </w:r>
      <w:r w:rsidRPr="00DC1A52">
        <w:rPr>
          <w:rFonts w:ascii="Times New Roman" w:hAnsi="Times New Roman"/>
          <w:sz w:val="28"/>
          <w:szCs w:val="28"/>
        </w:rPr>
        <w:t>д</w:t>
      </w:r>
      <w:r w:rsidRPr="00DC1A52">
        <w:rPr>
          <w:rFonts w:ascii="Times New Roman" w:hAnsi="Times New Roman"/>
          <w:sz w:val="28"/>
          <w:szCs w:val="28"/>
        </w:rPr>
        <w:t>лежности каждого земельного участка только к одной территориальной зоне. Фо</w:t>
      </w:r>
      <w:r w:rsidRPr="00DC1A52">
        <w:rPr>
          <w:rFonts w:ascii="Times New Roman" w:hAnsi="Times New Roman"/>
          <w:sz w:val="28"/>
          <w:szCs w:val="28"/>
        </w:rPr>
        <w:t>р</w:t>
      </w:r>
      <w:r w:rsidRPr="00DC1A52">
        <w:rPr>
          <w:rFonts w:ascii="Times New Roman" w:hAnsi="Times New Roman"/>
          <w:sz w:val="28"/>
          <w:szCs w:val="28"/>
        </w:rPr>
        <w:t>мирование одного земельного участка из нескольких земельных участков, распол</w:t>
      </w:r>
      <w:r w:rsidRPr="00DC1A52">
        <w:rPr>
          <w:rFonts w:ascii="Times New Roman" w:hAnsi="Times New Roman"/>
          <w:sz w:val="28"/>
          <w:szCs w:val="28"/>
        </w:rPr>
        <w:t>о</w:t>
      </w:r>
      <w:r w:rsidRPr="00DC1A52">
        <w:rPr>
          <w:rFonts w:ascii="Times New Roman" w:hAnsi="Times New Roman"/>
          <w:sz w:val="28"/>
          <w:szCs w:val="28"/>
        </w:rPr>
        <w:t>женных в различных территориальных зонах, не допускается. Территориальные зоны, как пр</w:t>
      </w:r>
      <w:r w:rsidRPr="00DC1A52">
        <w:rPr>
          <w:rFonts w:ascii="Times New Roman" w:hAnsi="Times New Roman"/>
          <w:sz w:val="28"/>
          <w:szCs w:val="28"/>
        </w:rPr>
        <w:t>а</w:t>
      </w:r>
      <w:r w:rsidRPr="00DC1A52">
        <w:rPr>
          <w:rFonts w:ascii="Times New Roman" w:hAnsi="Times New Roman"/>
          <w:sz w:val="28"/>
          <w:szCs w:val="28"/>
        </w:rPr>
        <w:t>вило, не устанавливаются применительно к одному земельному участку.</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На карте градостроительного зонирования в обязательном порядке отображ</w:t>
      </w:r>
      <w:r w:rsidRPr="00DC1A52">
        <w:rPr>
          <w:rFonts w:ascii="Times New Roman" w:hAnsi="Times New Roman"/>
          <w:sz w:val="28"/>
          <w:szCs w:val="28"/>
        </w:rPr>
        <w:t>а</w:t>
      </w:r>
      <w:r w:rsidRPr="00DC1A52">
        <w:rPr>
          <w:rFonts w:ascii="Times New Roman" w:hAnsi="Times New Roman"/>
          <w:sz w:val="28"/>
          <w:szCs w:val="28"/>
        </w:rPr>
        <w:t>ются границы зон с особыми условиями использования территорий, границы терр</w:t>
      </w:r>
      <w:r w:rsidRPr="00DC1A52">
        <w:rPr>
          <w:rFonts w:ascii="Times New Roman" w:hAnsi="Times New Roman"/>
          <w:sz w:val="28"/>
          <w:szCs w:val="28"/>
        </w:rPr>
        <w:t>и</w:t>
      </w:r>
      <w:r w:rsidRPr="00DC1A52">
        <w:rPr>
          <w:rFonts w:ascii="Times New Roman" w:hAnsi="Times New Roman"/>
          <w:sz w:val="28"/>
          <w:szCs w:val="28"/>
        </w:rPr>
        <w:t>торий объектов культурного наследия, границы территорий исторических поселений федерального значения, границы территорий исторических поселений региональн</w:t>
      </w:r>
      <w:r w:rsidRPr="00DC1A52">
        <w:rPr>
          <w:rFonts w:ascii="Times New Roman" w:hAnsi="Times New Roman"/>
          <w:sz w:val="28"/>
          <w:szCs w:val="28"/>
        </w:rPr>
        <w:t>о</w:t>
      </w:r>
      <w:r w:rsidRPr="00DC1A52">
        <w:rPr>
          <w:rFonts w:ascii="Times New Roman" w:hAnsi="Times New Roman"/>
          <w:sz w:val="28"/>
          <w:szCs w:val="28"/>
        </w:rPr>
        <w:t>го значения. Границы указанных зон и территорий могут отображаться на отдельных картах.</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На карте градостроительного зонирования в обязательном порядке устанавл</w:t>
      </w:r>
      <w:r w:rsidRPr="00DC1A52">
        <w:rPr>
          <w:rFonts w:ascii="Times New Roman" w:hAnsi="Times New Roman"/>
          <w:sz w:val="28"/>
          <w:szCs w:val="28"/>
        </w:rPr>
        <w:t>и</w:t>
      </w:r>
      <w:r w:rsidRPr="00DC1A52">
        <w:rPr>
          <w:rFonts w:ascii="Times New Roman" w:hAnsi="Times New Roman"/>
          <w:sz w:val="28"/>
          <w:szCs w:val="28"/>
        </w:rPr>
        <w:t>ваются территории, в границах которых предусматривается осуществление деятел</w:t>
      </w:r>
      <w:r w:rsidRPr="00DC1A52">
        <w:rPr>
          <w:rFonts w:ascii="Times New Roman" w:hAnsi="Times New Roman"/>
          <w:sz w:val="28"/>
          <w:szCs w:val="28"/>
        </w:rPr>
        <w:t>ь</w:t>
      </w:r>
      <w:r w:rsidRPr="00DC1A52">
        <w:rPr>
          <w:rFonts w:ascii="Times New Roman" w:hAnsi="Times New Roman"/>
          <w:sz w:val="28"/>
          <w:szCs w:val="28"/>
        </w:rPr>
        <w:t>ности по комплексному и устойчивому развитию территории, в случае планирования осуществления такой деятельности. Границы таких территорий устанавливаются по границам одной или нескольких территориальных зон и могут отображаться на о</w:t>
      </w:r>
      <w:r w:rsidRPr="00DC1A52">
        <w:rPr>
          <w:rFonts w:ascii="Times New Roman" w:hAnsi="Times New Roman"/>
          <w:sz w:val="28"/>
          <w:szCs w:val="28"/>
        </w:rPr>
        <w:t>т</w:t>
      </w:r>
      <w:r w:rsidRPr="00DC1A52">
        <w:rPr>
          <w:rFonts w:ascii="Times New Roman" w:hAnsi="Times New Roman"/>
          <w:sz w:val="28"/>
          <w:szCs w:val="28"/>
        </w:rPr>
        <w:t xml:space="preserve">дельной карте (часть 5.1 введена Федеральным законом от 03.07.2016 № 373-ФЗ). </w:t>
      </w:r>
      <w:proofErr w:type="gramStart"/>
      <w:r w:rsidRPr="00DC1A52">
        <w:rPr>
          <w:rFonts w:ascii="Times New Roman" w:hAnsi="Times New Roman"/>
          <w:sz w:val="28"/>
          <w:szCs w:val="28"/>
        </w:rPr>
        <w:t>Деятельность по комплексному и устойчивому развитию территории - осуществля</w:t>
      </w:r>
      <w:r w:rsidRPr="00DC1A52">
        <w:rPr>
          <w:rFonts w:ascii="Times New Roman" w:hAnsi="Times New Roman"/>
          <w:sz w:val="28"/>
          <w:szCs w:val="28"/>
        </w:rPr>
        <w:t>е</w:t>
      </w:r>
      <w:r w:rsidRPr="00DC1A52">
        <w:rPr>
          <w:rFonts w:ascii="Times New Roman" w:hAnsi="Times New Roman"/>
          <w:sz w:val="28"/>
          <w:szCs w:val="28"/>
        </w:rPr>
        <w:t xml:space="preserve">мая в целях обеспечения наиболее эффективного </w:t>
      </w:r>
      <w:r w:rsidRPr="00DC1A52">
        <w:rPr>
          <w:rFonts w:ascii="Times New Roman" w:hAnsi="Times New Roman"/>
          <w:sz w:val="28"/>
          <w:szCs w:val="28"/>
        </w:rPr>
        <w:lastRenderedPageBreak/>
        <w:t>использования территории де</w:t>
      </w:r>
      <w:r w:rsidRPr="00DC1A52">
        <w:rPr>
          <w:rFonts w:ascii="Times New Roman" w:hAnsi="Times New Roman"/>
          <w:sz w:val="28"/>
          <w:szCs w:val="28"/>
        </w:rPr>
        <w:t>я</w:t>
      </w:r>
      <w:r w:rsidRPr="00DC1A52">
        <w:rPr>
          <w:rFonts w:ascii="Times New Roman" w:hAnsi="Times New Roman"/>
          <w:sz w:val="28"/>
          <w:szCs w:val="28"/>
        </w:rPr>
        <w:t>тельность по подготовке и утверждению документации по планировке территории для размещения объектов капитального строительства жилого, производственного, общественно-делового и иного назнач</w:t>
      </w:r>
      <w:r w:rsidRPr="00DC1A52">
        <w:rPr>
          <w:rFonts w:ascii="Times New Roman" w:hAnsi="Times New Roman"/>
          <w:sz w:val="28"/>
          <w:szCs w:val="28"/>
        </w:rPr>
        <w:t>е</w:t>
      </w:r>
      <w:r w:rsidRPr="00DC1A52">
        <w:rPr>
          <w:rFonts w:ascii="Times New Roman" w:hAnsi="Times New Roman"/>
          <w:sz w:val="28"/>
          <w:szCs w:val="28"/>
        </w:rPr>
        <w:t>ния и необходимых для функционирования таких объектов и обеспечения жизнедеятельности гр</w:t>
      </w:r>
      <w:r w:rsidRPr="00DC1A52">
        <w:rPr>
          <w:rFonts w:ascii="Times New Roman" w:hAnsi="Times New Roman"/>
          <w:sz w:val="28"/>
          <w:szCs w:val="28"/>
        </w:rPr>
        <w:t>а</w:t>
      </w:r>
      <w:r w:rsidRPr="00DC1A52">
        <w:rPr>
          <w:rFonts w:ascii="Times New Roman" w:hAnsi="Times New Roman"/>
          <w:sz w:val="28"/>
          <w:szCs w:val="28"/>
        </w:rPr>
        <w:t>ждан объектов коммунальной, транспортной, социальной инфраструктур, а также по архитекту</w:t>
      </w:r>
      <w:r w:rsidRPr="00DC1A52">
        <w:rPr>
          <w:rFonts w:ascii="Times New Roman" w:hAnsi="Times New Roman"/>
          <w:sz w:val="28"/>
          <w:szCs w:val="28"/>
        </w:rPr>
        <w:t>р</w:t>
      </w:r>
      <w:r w:rsidRPr="00DC1A52">
        <w:rPr>
          <w:rFonts w:ascii="Times New Roman" w:hAnsi="Times New Roman"/>
          <w:sz w:val="28"/>
          <w:szCs w:val="28"/>
        </w:rPr>
        <w:t>но-строительному проектированию, строительству, реконструкции указанных объе</w:t>
      </w:r>
      <w:r w:rsidRPr="00DC1A52">
        <w:rPr>
          <w:rFonts w:ascii="Times New Roman" w:hAnsi="Times New Roman"/>
          <w:sz w:val="28"/>
          <w:szCs w:val="28"/>
        </w:rPr>
        <w:t>к</w:t>
      </w:r>
      <w:r w:rsidRPr="00DC1A52">
        <w:rPr>
          <w:rFonts w:ascii="Times New Roman" w:hAnsi="Times New Roman"/>
          <w:sz w:val="28"/>
          <w:szCs w:val="28"/>
        </w:rPr>
        <w:t>тов.</w:t>
      </w:r>
      <w:proofErr w:type="gramEnd"/>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В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указываю</w:t>
      </w:r>
      <w:r w:rsidRPr="00DC1A52">
        <w:rPr>
          <w:rFonts w:ascii="Times New Roman" w:hAnsi="Times New Roman"/>
          <w:sz w:val="28"/>
          <w:szCs w:val="28"/>
        </w:rPr>
        <w:t>т</w:t>
      </w:r>
      <w:r w:rsidRPr="00DC1A52">
        <w:rPr>
          <w:rFonts w:ascii="Times New Roman" w:hAnsi="Times New Roman"/>
          <w:sz w:val="28"/>
          <w:szCs w:val="28"/>
        </w:rPr>
        <w:t>ся:</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 виды разрешенного использования земельных участков и объектов капитального стро</w:t>
      </w:r>
      <w:r w:rsidRPr="00DC1A52">
        <w:rPr>
          <w:rFonts w:ascii="Times New Roman" w:hAnsi="Times New Roman"/>
          <w:sz w:val="28"/>
          <w:szCs w:val="28"/>
        </w:rPr>
        <w:t>и</w:t>
      </w:r>
      <w:r w:rsidRPr="00DC1A52">
        <w:rPr>
          <w:rFonts w:ascii="Times New Roman" w:hAnsi="Times New Roman"/>
          <w:sz w:val="28"/>
          <w:szCs w:val="28"/>
        </w:rPr>
        <w:t xml:space="preserve">тельства; </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 предельные (минимальные и (или) максимальные) размеры земельных участков и пр</w:t>
      </w:r>
      <w:r w:rsidRPr="00DC1A52">
        <w:rPr>
          <w:rFonts w:ascii="Times New Roman" w:hAnsi="Times New Roman"/>
          <w:sz w:val="28"/>
          <w:szCs w:val="28"/>
        </w:rPr>
        <w:t>е</w:t>
      </w:r>
      <w:r w:rsidRPr="00DC1A52">
        <w:rPr>
          <w:rFonts w:ascii="Times New Roman" w:hAnsi="Times New Roman"/>
          <w:sz w:val="28"/>
          <w:szCs w:val="28"/>
        </w:rPr>
        <w:t>дельные параметры разрешенного строительства, реконструкции объектов капитального стро</w:t>
      </w:r>
      <w:r w:rsidRPr="00DC1A52">
        <w:rPr>
          <w:rFonts w:ascii="Times New Roman" w:hAnsi="Times New Roman"/>
          <w:sz w:val="28"/>
          <w:szCs w:val="28"/>
        </w:rPr>
        <w:t>и</w:t>
      </w:r>
      <w:r w:rsidRPr="00DC1A52">
        <w:rPr>
          <w:rFonts w:ascii="Times New Roman" w:hAnsi="Times New Roman"/>
          <w:sz w:val="28"/>
          <w:szCs w:val="28"/>
        </w:rPr>
        <w:t>тельства;</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B220C8" w:rsidRPr="00DC1A52" w:rsidRDefault="00B220C8" w:rsidP="00B220C8">
      <w:pPr>
        <w:spacing w:after="120"/>
        <w:ind w:firstLine="709"/>
        <w:jc w:val="both"/>
        <w:rPr>
          <w:rFonts w:ascii="Times New Roman" w:hAnsi="Times New Roman"/>
          <w:sz w:val="28"/>
          <w:szCs w:val="28"/>
        </w:rPr>
      </w:pPr>
      <w:proofErr w:type="gramStart"/>
      <w:r w:rsidRPr="00DC1A52">
        <w:rPr>
          <w:rFonts w:ascii="Times New Roman" w:hAnsi="Times New Roman"/>
          <w:sz w:val="28"/>
          <w:szCs w:val="28"/>
        </w:rPr>
        <w:t>- расчетные показатели минимально допустимого уровня обеспеченности те</w:t>
      </w:r>
      <w:r w:rsidRPr="00DC1A52">
        <w:rPr>
          <w:rFonts w:ascii="Times New Roman" w:hAnsi="Times New Roman"/>
          <w:sz w:val="28"/>
          <w:szCs w:val="28"/>
        </w:rPr>
        <w:t>р</w:t>
      </w:r>
      <w:r w:rsidRPr="00DC1A52">
        <w:rPr>
          <w:rFonts w:ascii="Times New Roman" w:hAnsi="Times New Roman"/>
          <w:sz w:val="28"/>
          <w:szCs w:val="28"/>
        </w:rPr>
        <w:t>ритории объектами коммунальной, транспортной, социальной инфраструктур и расчетные показатели макс</w:t>
      </w:r>
      <w:r w:rsidRPr="00DC1A52">
        <w:rPr>
          <w:rFonts w:ascii="Times New Roman" w:hAnsi="Times New Roman"/>
          <w:sz w:val="28"/>
          <w:szCs w:val="28"/>
        </w:rPr>
        <w:t>и</w:t>
      </w:r>
      <w:r w:rsidRPr="00DC1A52">
        <w:rPr>
          <w:rFonts w:ascii="Times New Roman" w:hAnsi="Times New Roman"/>
          <w:sz w:val="28"/>
          <w:szCs w:val="28"/>
        </w:rPr>
        <w:t>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w:t>
      </w:r>
      <w:r w:rsidRPr="00DC1A52">
        <w:rPr>
          <w:rFonts w:ascii="Times New Roman" w:hAnsi="Times New Roman"/>
          <w:sz w:val="28"/>
          <w:szCs w:val="28"/>
        </w:rPr>
        <w:t>у</w:t>
      </w:r>
      <w:r w:rsidRPr="00DC1A52">
        <w:rPr>
          <w:rFonts w:ascii="Times New Roman" w:hAnsi="Times New Roman"/>
          <w:sz w:val="28"/>
          <w:szCs w:val="28"/>
        </w:rPr>
        <w:t>сматривается осуществление деятельности по комплексному и устойчивому развитию терр</w:t>
      </w:r>
      <w:r w:rsidRPr="00DC1A52">
        <w:rPr>
          <w:rFonts w:ascii="Times New Roman" w:hAnsi="Times New Roman"/>
          <w:sz w:val="28"/>
          <w:szCs w:val="28"/>
        </w:rPr>
        <w:t>и</w:t>
      </w:r>
      <w:r w:rsidRPr="00DC1A52">
        <w:rPr>
          <w:rFonts w:ascii="Times New Roman" w:hAnsi="Times New Roman"/>
          <w:sz w:val="28"/>
          <w:szCs w:val="28"/>
        </w:rPr>
        <w:t>тории (п. 4 введен Федеральным законом от 03.07.2016 № 373-ФЗ).</w:t>
      </w:r>
      <w:proofErr w:type="gramEnd"/>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С 1 января 2015 года в совместной компетенции органов местного самоупра</w:t>
      </w:r>
      <w:r w:rsidRPr="00DC1A52">
        <w:rPr>
          <w:rFonts w:ascii="Times New Roman" w:hAnsi="Times New Roman"/>
          <w:sz w:val="28"/>
          <w:szCs w:val="28"/>
        </w:rPr>
        <w:t>в</w:t>
      </w:r>
      <w:r w:rsidRPr="00DC1A52">
        <w:rPr>
          <w:rFonts w:ascii="Times New Roman" w:hAnsi="Times New Roman"/>
          <w:sz w:val="28"/>
          <w:szCs w:val="28"/>
        </w:rPr>
        <w:t>ления муниципальных районов и сельских поселений находится значительный объем вопросов по установлению разрешенного и</w:t>
      </w:r>
      <w:r w:rsidRPr="00DC1A52">
        <w:rPr>
          <w:rFonts w:ascii="Times New Roman" w:hAnsi="Times New Roman"/>
          <w:sz w:val="28"/>
          <w:szCs w:val="28"/>
        </w:rPr>
        <w:t>с</w:t>
      </w:r>
      <w:r w:rsidRPr="00DC1A52">
        <w:rPr>
          <w:rFonts w:ascii="Times New Roman" w:hAnsi="Times New Roman"/>
          <w:sz w:val="28"/>
          <w:szCs w:val="28"/>
        </w:rPr>
        <w:t xml:space="preserve">пользования земельных участков и формированию ресурсов об их использовании в составе государственного кадастра недвижимости. В соответствии со статьей 14. </w:t>
      </w:r>
      <w:proofErr w:type="gramStart"/>
      <w:r w:rsidRPr="00DC1A52">
        <w:rPr>
          <w:rFonts w:ascii="Times New Roman" w:hAnsi="Times New Roman"/>
          <w:sz w:val="28"/>
          <w:szCs w:val="28"/>
        </w:rPr>
        <w:t>Вопросы местного значения городск</w:t>
      </w:r>
      <w:r w:rsidRPr="00DC1A52">
        <w:rPr>
          <w:rFonts w:ascii="Times New Roman" w:hAnsi="Times New Roman"/>
          <w:sz w:val="28"/>
          <w:szCs w:val="28"/>
        </w:rPr>
        <w:t>о</w:t>
      </w:r>
      <w:r w:rsidRPr="00DC1A52">
        <w:rPr>
          <w:rFonts w:ascii="Times New Roman" w:hAnsi="Times New Roman"/>
          <w:sz w:val="28"/>
          <w:szCs w:val="28"/>
        </w:rPr>
        <w:t>го, сельского поселения (в ред. Федерального </w:t>
      </w:r>
      <w:hyperlink r:id="rId5" w:history="1">
        <w:r w:rsidRPr="00DC1A52">
          <w:rPr>
            <w:rStyle w:val="af0"/>
            <w:rFonts w:ascii="Times New Roman" w:hAnsi="Times New Roman" w:cs="Times New Roman"/>
            <w:sz w:val="28"/>
            <w:szCs w:val="28"/>
          </w:rPr>
          <w:t>закона</w:t>
        </w:r>
      </w:hyperlink>
      <w:r w:rsidRPr="00DC1A52">
        <w:rPr>
          <w:rFonts w:ascii="Times New Roman" w:hAnsi="Times New Roman"/>
          <w:sz w:val="28"/>
          <w:szCs w:val="28"/>
        </w:rPr>
        <w:t> от 27.05.2014 № 136-ФЗ)</w:t>
      </w:r>
      <w:r w:rsidRPr="00DC1A52">
        <w:rPr>
          <w:rFonts w:ascii="Times New Roman" w:hAnsi="Times New Roman"/>
          <w:b/>
          <w:bCs/>
          <w:sz w:val="28"/>
          <w:szCs w:val="28"/>
        </w:rPr>
        <w:t xml:space="preserve"> </w:t>
      </w:r>
      <w:r w:rsidRPr="00DC1A52">
        <w:rPr>
          <w:rFonts w:ascii="Times New Roman" w:hAnsi="Times New Roman"/>
          <w:bCs/>
          <w:sz w:val="28"/>
          <w:szCs w:val="28"/>
        </w:rPr>
        <w:t>«К в</w:t>
      </w:r>
      <w:r w:rsidRPr="00DC1A52">
        <w:rPr>
          <w:rFonts w:ascii="Times New Roman" w:hAnsi="Times New Roman"/>
          <w:bCs/>
          <w:sz w:val="28"/>
          <w:szCs w:val="28"/>
        </w:rPr>
        <w:t>о</w:t>
      </w:r>
      <w:r w:rsidRPr="00DC1A52">
        <w:rPr>
          <w:rFonts w:ascii="Times New Roman" w:hAnsi="Times New Roman"/>
          <w:bCs/>
          <w:sz w:val="28"/>
          <w:szCs w:val="28"/>
        </w:rPr>
        <w:t>просам местного значения сельского поселения относятся вопросы, предусмотре</w:t>
      </w:r>
      <w:r w:rsidRPr="00DC1A52">
        <w:rPr>
          <w:rFonts w:ascii="Times New Roman" w:hAnsi="Times New Roman"/>
          <w:bCs/>
          <w:sz w:val="28"/>
          <w:szCs w:val="28"/>
        </w:rPr>
        <w:t>н</w:t>
      </w:r>
      <w:r w:rsidRPr="00DC1A52">
        <w:rPr>
          <w:rFonts w:ascii="Times New Roman" w:hAnsi="Times New Roman"/>
          <w:bCs/>
          <w:sz w:val="28"/>
          <w:szCs w:val="28"/>
        </w:rPr>
        <w:t>ные </w:t>
      </w:r>
      <w:hyperlink r:id="rId6" w:history="1">
        <w:r w:rsidRPr="00DC1A52">
          <w:rPr>
            <w:rStyle w:val="af0"/>
            <w:rFonts w:ascii="Times New Roman" w:hAnsi="Times New Roman" w:cs="Times New Roman"/>
            <w:bCs/>
            <w:sz w:val="28"/>
            <w:szCs w:val="28"/>
          </w:rPr>
          <w:t>пунктами 1</w:t>
        </w:r>
      </w:hyperlink>
      <w:r w:rsidRPr="00DC1A52">
        <w:rPr>
          <w:rFonts w:ascii="Times New Roman" w:hAnsi="Times New Roman"/>
          <w:bCs/>
          <w:sz w:val="28"/>
          <w:szCs w:val="28"/>
        </w:rPr>
        <w:t> - </w:t>
      </w:r>
      <w:hyperlink r:id="rId7" w:history="1">
        <w:r w:rsidRPr="00DC1A52">
          <w:rPr>
            <w:rStyle w:val="af0"/>
            <w:rFonts w:ascii="Times New Roman" w:hAnsi="Times New Roman" w:cs="Times New Roman"/>
            <w:bCs/>
            <w:sz w:val="28"/>
            <w:szCs w:val="28"/>
          </w:rPr>
          <w:t>3</w:t>
        </w:r>
      </w:hyperlink>
      <w:r w:rsidRPr="00DC1A52">
        <w:rPr>
          <w:rFonts w:ascii="Times New Roman" w:hAnsi="Times New Roman"/>
          <w:bCs/>
          <w:sz w:val="28"/>
          <w:szCs w:val="28"/>
        </w:rPr>
        <w:t>, </w:t>
      </w:r>
      <w:hyperlink r:id="rId8" w:history="1">
        <w:r w:rsidRPr="00DC1A52">
          <w:rPr>
            <w:rStyle w:val="af0"/>
            <w:rFonts w:ascii="Times New Roman" w:hAnsi="Times New Roman" w:cs="Times New Roman"/>
            <w:bCs/>
            <w:sz w:val="28"/>
            <w:szCs w:val="28"/>
          </w:rPr>
          <w:t>9</w:t>
        </w:r>
      </w:hyperlink>
      <w:r w:rsidRPr="00DC1A52">
        <w:rPr>
          <w:rFonts w:ascii="Times New Roman" w:hAnsi="Times New Roman"/>
          <w:bCs/>
          <w:sz w:val="28"/>
          <w:szCs w:val="28"/>
        </w:rPr>
        <w:t>, </w:t>
      </w:r>
      <w:hyperlink r:id="rId9" w:history="1">
        <w:r w:rsidRPr="00DC1A52">
          <w:rPr>
            <w:rStyle w:val="af0"/>
            <w:rFonts w:ascii="Times New Roman" w:hAnsi="Times New Roman" w:cs="Times New Roman"/>
            <w:bCs/>
            <w:sz w:val="28"/>
            <w:szCs w:val="28"/>
          </w:rPr>
          <w:t>10</w:t>
        </w:r>
      </w:hyperlink>
      <w:r w:rsidRPr="00DC1A52">
        <w:rPr>
          <w:rFonts w:ascii="Times New Roman" w:hAnsi="Times New Roman"/>
          <w:bCs/>
          <w:sz w:val="28"/>
          <w:szCs w:val="28"/>
        </w:rPr>
        <w:t>, </w:t>
      </w:r>
      <w:hyperlink r:id="rId10" w:history="1">
        <w:r w:rsidRPr="00DC1A52">
          <w:rPr>
            <w:rStyle w:val="af0"/>
            <w:rFonts w:ascii="Times New Roman" w:hAnsi="Times New Roman" w:cs="Times New Roman"/>
            <w:bCs/>
            <w:sz w:val="28"/>
            <w:szCs w:val="28"/>
          </w:rPr>
          <w:t>12</w:t>
        </w:r>
      </w:hyperlink>
      <w:r w:rsidRPr="00DC1A52">
        <w:rPr>
          <w:rFonts w:ascii="Times New Roman" w:hAnsi="Times New Roman"/>
          <w:bCs/>
          <w:sz w:val="28"/>
          <w:szCs w:val="28"/>
        </w:rPr>
        <w:t>, </w:t>
      </w:r>
      <w:hyperlink r:id="rId11" w:history="1">
        <w:r w:rsidRPr="00DC1A52">
          <w:rPr>
            <w:rStyle w:val="af0"/>
            <w:rFonts w:ascii="Times New Roman" w:hAnsi="Times New Roman" w:cs="Times New Roman"/>
            <w:bCs/>
            <w:sz w:val="28"/>
            <w:szCs w:val="28"/>
          </w:rPr>
          <w:t>14</w:t>
        </w:r>
      </w:hyperlink>
      <w:r w:rsidRPr="00DC1A52">
        <w:rPr>
          <w:rFonts w:ascii="Times New Roman" w:hAnsi="Times New Roman"/>
          <w:bCs/>
          <w:sz w:val="28"/>
          <w:szCs w:val="28"/>
        </w:rPr>
        <w:t>, </w:t>
      </w:r>
      <w:hyperlink r:id="rId12" w:history="1">
        <w:r w:rsidRPr="00DC1A52">
          <w:rPr>
            <w:rStyle w:val="af0"/>
            <w:rFonts w:ascii="Times New Roman" w:hAnsi="Times New Roman" w:cs="Times New Roman"/>
            <w:bCs/>
            <w:sz w:val="28"/>
            <w:szCs w:val="28"/>
          </w:rPr>
          <w:t>17</w:t>
        </w:r>
      </w:hyperlink>
      <w:r w:rsidRPr="00DC1A52">
        <w:rPr>
          <w:rFonts w:ascii="Times New Roman" w:hAnsi="Times New Roman"/>
          <w:bCs/>
          <w:sz w:val="28"/>
          <w:szCs w:val="28"/>
        </w:rPr>
        <w:t>, </w:t>
      </w:r>
      <w:hyperlink r:id="rId13" w:history="1">
        <w:r w:rsidRPr="00DC1A52">
          <w:rPr>
            <w:rStyle w:val="af0"/>
            <w:rFonts w:ascii="Times New Roman" w:hAnsi="Times New Roman" w:cs="Times New Roman"/>
            <w:bCs/>
            <w:sz w:val="28"/>
            <w:szCs w:val="28"/>
          </w:rPr>
          <w:t>19</w:t>
        </w:r>
      </w:hyperlink>
      <w:r w:rsidRPr="00DC1A52">
        <w:rPr>
          <w:rFonts w:ascii="Times New Roman" w:hAnsi="Times New Roman"/>
          <w:bCs/>
          <w:sz w:val="28"/>
          <w:szCs w:val="28"/>
        </w:rPr>
        <w:t> (за исключением использования, охраны, з</w:t>
      </w:r>
      <w:r w:rsidRPr="00DC1A52">
        <w:rPr>
          <w:rFonts w:ascii="Times New Roman" w:hAnsi="Times New Roman"/>
          <w:bCs/>
          <w:sz w:val="28"/>
          <w:szCs w:val="28"/>
        </w:rPr>
        <w:t>а</w:t>
      </w:r>
      <w:r w:rsidRPr="00DC1A52">
        <w:rPr>
          <w:rFonts w:ascii="Times New Roman" w:hAnsi="Times New Roman"/>
          <w:bCs/>
          <w:sz w:val="28"/>
          <w:szCs w:val="28"/>
        </w:rPr>
        <w:t>щиты, воспроизводства городских лесов, лесов особо охраняемых природных терр</w:t>
      </w:r>
      <w:r w:rsidRPr="00DC1A52">
        <w:rPr>
          <w:rFonts w:ascii="Times New Roman" w:hAnsi="Times New Roman"/>
          <w:bCs/>
          <w:sz w:val="28"/>
          <w:szCs w:val="28"/>
        </w:rPr>
        <w:t>и</w:t>
      </w:r>
      <w:r w:rsidRPr="00DC1A52">
        <w:rPr>
          <w:rFonts w:ascii="Times New Roman" w:hAnsi="Times New Roman"/>
          <w:bCs/>
          <w:sz w:val="28"/>
          <w:szCs w:val="28"/>
        </w:rPr>
        <w:t>торий, расположенных в границах населенных пунктов поселения), </w:t>
      </w:r>
      <w:hyperlink r:id="rId14" w:history="1">
        <w:r w:rsidRPr="00DC1A52">
          <w:rPr>
            <w:rStyle w:val="af0"/>
            <w:rFonts w:ascii="Times New Roman" w:hAnsi="Times New Roman" w:cs="Times New Roman"/>
            <w:bCs/>
            <w:sz w:val="28"/>
            <w:szCs w:val="28"/>
          </w:rPr>
          <w:t>21</w:t>
        </w:r>
      </w:hyperlink>
      <w:r w:rsidRPr="00DC1A52">
        <w:rPr>
          <w:rFonts w:ascii="Times New Roman" w:hAnsi="Times New Roman"/>
          <w:bCs/>
          <w:sz w:val="28"/>
          <w:szCs w:val="28"/>
        </w:rPr>
        <w:t>, </w:t>
      </w:r>
      <w:hyperlink r:id="rId15" w:history="1">
        <w:r w:rsidRPr="00DC1A52">
          <w:rPr>
            <w:rStyle w:val="af0"/>
            <w:rFonts w:ascii="Times New Roman" w:hAnsi="Times New Roman" w:cs="Times New Roman"/>
            <w:bCs/>
            <w:sz w:val="28"/>
            <w:szCs w:val="28"/>
          </w:rPr>
          <w:t>28</w:t>
        </w:r>
      </w:hyperlink>
      <w:r w:rsidRPr="00DC1A52">
        <w:rPr>
          <w:rFonts w:ascii="Times New Roman" w:hAnsi="Times New Roman"/>
          <w:bCs/>
          <w:sz w:val="28"/>
          <w:szCs w:val="28"/>
        </w:rPr>
        <w:t>, </w:t>
      </w:r>
      <w:hyperlink r:id="rId16" w:history="1">
        <w:r w:rsidRPr="00DC1A52">
          <w:rPr>
            <w:rStyle w:val="af0"/>
            <w:rFonts w:ascii="Times New Roman" w:hAnsi="Times New Roman" w:cs="Times New Roman"/>
            <w:bCs/>
            <w:sz w:val="28"/>
            <w:szCs w:val="28"/>
          </w:rPr>
          <w:t>30</w:t>
        </w:r>
      </w:hyperlink>
      <w:r w:rsidRPr="00DC1A52">
        <w:rPr>
          <w:rFonts w:ascii="Times New Roman" w:hAnsi="Times New Roman"/>
          <w:bCs/>
          <w:sz w:val="28"/>
          <w:szCs w:val="28"/>
        </w:rPr>
        <w:t>, </w:t>
      </w:r>
      <w:hyperlink r:id="rId17" w:history="1">
        <w:r w:rsidRPr="00DC1A52">
          <w:rPr>
            <w:rStyle w:val="af0"/>
            <w:rFonts w:ascii="Times New Roman" w:hAnsi="Times New Roman" w:cs="Times New Roman"/>
            <w:bCs/>
            <w:sz w:val="28"/>
            <w:szCs w:val="28"/>
          </w:rPr>
          <w:t>33 части 1</w:t>
        </w:r>
      </w:hyperlink>
      <w:r w:rsidRPr="00DC1A52">
        <w:rPr>
          <w:rFonts w:ascii="Times New Roman" w:hAnsi="Times New Roman"/>
          <w:bCs/>
          <w:sz w:val="28"/>
          <w:szCs w:val="28"/>
        </w:rPr>
        <w:t> настоящей статьи.</w:t>
      </w:r>
      <w:proofErr w:type="gramEnd"/>
      <w:r w:rsidRPr="00DC1A52">
        <w:rPr>
          <w:rFonts w:ascii="Times New Roman" w:hAnsi="Times New Roman"/>
          <w:bCs/>
          <w:sz w:val="28"/>
          <w:szCs w:val="28"/>
        </w:rPr>
        <w:t xml:space="preserve"> </w:t>
      </w:r>
      <w:proofErr w:type="gramStart"/>
      <w:r w:rsidRPr="00DC1A52">
        <w:rPr>
          <w:rFonts w:ascii="Times New Roman" w:hAnsi="Times New Roman"/>
          <w:bCs/>
          <w:sz w:val="28"/>
          <w:szCs w:val="28"/>
        </w:rPr>
        <w:t>Законами суб</w:t>
      </w:r>
      <w:r w:rsidRPr="00DC1A52">
        <w:rPr>
          <w:rFonts w:ascii="Times New Roman" w:hAnsi="Times New Roman"/>
          <w:bCs/>
          <w:sz w:val="28"/>
          <w:szCs w:val="28"/>
        </w:rPr>
        <w:t>ъ</w:t>
      </w:r>
      <w:r w:rsidRPr="00DC1A52">
        <w:rPr>
          <w:rFonts w:ascii="Times New Roman" w:hAnsi="Times New Roman"/>
          <w:bCs/>
          <w:sz w:val="28"/>
          <w:szCs w:val="28"/>
        </w:rPr>
        <w:t>екта Российской Федерации и принятыми в соответствии с ними уставом муниципального района и уставами сельских посел</w:t>
      </w:r>
      <w:r w:rsidRPr="00DC1A52">
        <w:rPr>
          <w:rFonts w:ascii="Times New Roman" w:hAnsi="Times New Roman"/>
          <w:bCs/>
          <w:sz w:val="28"/>
          <w:szCs w:val="28"/>
        </w:rPr>
        <w:t>е</w:t>
      </w:r>
      <w:r w:rsidRPr="00DC1A52">
        <w:rPr>
          <w:rFonts w:ascii="Times New Roman" w:hAnsi="Times New Roman"/>
          <w:bCs/>
          <w:sz w:val="28"/>
          <w:szCs w:val="28"/>
        </w:rPr>
        <w:t xml:space="preserve">ний за сельскими поселениями </w:t>
      </w:r>
      <w:r w:rsidRPr="00DC1A52">
        <w:rPr>
          <w:rFonts w:ascii="Times New Roman" w:hAnsi="Times New Roman"/>
          <w:bCs/>
          <w:sz w:val="28"/>
          <w:szCs w:val="28"/>
        </w:rPr>
        <w:lastRenderedPageBreak/>
        <w:t>могут закрепляться также другие вопр</w:t>
      </w:r>
      <w:r w:rsidRPr="00DC1A52">
        <w:rPr>
          <w:rFonts w:ascii="Times New Roman" w:hAnsi="Times New Roman"/>
          <w:bCs/>
          <w:sz w:val="28"/>
          <w:szCs w:val="28"/>
        </w:rPr>
        <w:t>о</w:t>
      </w:r>
      <w:r w:rsidRPr="00DC1A52">
        <w:rPr>
          <w:rFonts w:ascii="Times New Roman" w:hAnsi="Times New Roman"/>
          <w:bCs/>
          <w:sz w:val="28"/>
          <w:szCs w:val="28"/>
        </w:rPr>
        <w:t>сы из числа предусмотренных </w:t>
      </w:r>
      <w:hyperlink r:id="rId18" w:history="1">
        <w:r w:rsidRPr="00DC1A52">
          <w:rPr>
            <w:rStyle w:val="af0"/>
            <w:rFonts w:ascii="Times New Roman" w:hAnsi="Times New Roman" w:cs="Times New Roman"/>
            <w:bCs/>
            <w:sz w:val="28"/>
            <w:szCs w:val="28"/>
          </w:rPr>
          <w:t>частью 1</w:t>
        </w:r>
      </w:hyperlink>
      <w:r w:rsidRPr="00DC1A52">
        <w:rPr>
          <w:rFonts w:ascii="Times New Roman" w:hAnsi="Times New Roman"/>
          <w:bCs/>
          <w:sz w:val="28"/>
          <w:szCs w:val="28"/>
        </w:rPr>
        <w:t> настоящей статьи вопр</w:t>
      </w:r>
      <w:r w:rsidRPr="00DC1A52">
        <w:rPr>
          <w:rFonts w:ascii="Times New Roman" w:hAnsi="Times New Roman"/>
          <w:bCs/>
          <w:sz w:val="28"/>
          <w:szCs w:val="28"/>
        </w:rPr>
        <w:t>о</w:t>
      </w:r>
      <w:r w:rsidRPr="00DC1A52">
        <w:rPr>
          <w:rFonts w:ascii="Times New Roman" w:hAnsi="Times New Roman"/>
          <w:bCs/>
          <w:sz w:val="28"/>
          <w:szCs w:val="28"/>
        </w:rPr>
        <w:t>сов местного значения городских поселений (часть 3 введена Федеральным </w:t>
      </w:r>
      <w:hyperlink r:id="rId19" w:history="1">
        <w:r w:rsidRPr="00DC1A52">
          <w:rPr>
            <w:rStyle w:val="af0"/>
            <w:rFonts w:ascii="Times New Roman" w:hAnsi="Times New Roman" w:cs="Times New Roman"/>
            <w:bCs/>
            <w:sz w:val="28"/>
            <w:szCs w:val="28"/>
          </w:rPr>
          <w:t>законом</w:t>
        </w:r>
      </w:hyperlink>
      <w:r w:rsidRPr="00DC1A52">
        <w:rPr>
          <w:rFonts w:ascii="Times New Roman" w:hAnsi="Times New Roman"/>
          <w:bCs/>
          <w:sz w:val="28"/>
          <w:szCs w:val="28"/>
        </w:rPr>
        <w:t> от 27.05.2014 № 136-ФЗ).</w:t>
      </w:r>
      <w:proofErr w:type="gramEnd"/>
    </w:p>
    <w:p w:rsidR="00B220C8" w:rsidRPr="00DC1A52" w:rsidRDefault="00B220C8" w:rsidP="00B220C8">
      <w:pPr>
        <w:pStyle w:val="ConsNormal"/>
        <w:widowControl/>
        <w:spacing w:after="120"/>
        <w:ind w:firstLine="709"/>
        <w:jc w:val="both"/>
        <w:rPr>
          <w:rFonts w:ascii="Times New Roman" w:hAnsi="Times New Roman"/>
          <w:b/>
          <w:bCs/>
          <w:sz w:val="28"/>
          <w:szCs w:val="28"/>
        </w:rPr>
      </w:pPr>
    </w:p>
    <w:p w:rsidR="00B220C8" w:rsidRPr="00DC1A52" w:rsidRDefault="00B220C8" w:rsidP="00B220C8">
      <w:pPr>
        <w:pStyle w:val="ConsNormal"/>
        <w:widowControl/>
        <w:spacing w:after="120"/>
        <w:ind w:firstLine="709"/>
        <w:jc w:val="both"/>
        <w:rPr>
          <w:rFonts w:ascii="Times New Roman" w:hAnsi="Times New Roman"/>
          <w:b/>
          <w:bCs/>
          <w:sz w:val="28"/>
          <w:szCs w:val="28"/>
        </w:rPr>
      </w:pPr>
    </w:p>
    <w:p w:rsidR="00B220C8" w:rsidRPr="00DC1A52" w:rsidRDefault="00B220C8" w:rsidP="00B220C8">
      <w:pPr>
        <w:pStyle w:val="ConsNormal"/>
        <w:widowControl/>
        <w:spacing w:after="120"/>
        <w:ind w:firstLine="709"/>
        <w:jc w:val="both"/>
        <w:rPr>
          <w:rFonts w:ascii="Times New Roman" w:hAnsi="Times New Roman"/>
          <w:b/>
          <w:bCs/>
          <w:sz w:val="28"/>
          <w:szCs w:val="28"/>
        </w:rPr>
      </w:pPr>
      <w:r w:rsidRPr="00DC1A52">
        <w:rPr>
          <w:rFonts w:ascii="Times New Roman" w:hAnsi="Times New Roman"/>
          <w:b/>
          <w:bCs/>
          <w:sz w:val="28"/>
          <w:szCs w:val="28"/>
        </w:rPr>
        <w:t>Закон устанавливает виды территориальных зон.</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В результате градостроительного зонирования могут определяться жилые, общественно-деловые, производственные зоны, зоны инженерной и транспортной инфраструктур, зоны сельскохозяйственного использования, зоны рекреационного назначения, зоны особо охраняемых терр</w:t>
      </w:r>
      <w:r w:rsidRPr="00DC1A52">
        <w:rPr>
          <w:rFonts w:ascii="Times New Roman" w:hAnsi="Times New Roman"/>
          <w:sz w:val="28"/>
          <w:szCs w:val="28"/>
        </w:rPr>
        <w:t>и</w:t>
      </w:r>
      <w:r w:rsidRPr="00DC1A52">
        <w:rPr>
          <w:rFonts w:ascii="Times New Roman" w:hAnsi="Times New Roman"/>
          <w:sz w:val="28"/>
          <w:szCs w:val="28"/>
        </w:rPr>
        <w:t>торий, зоны специального назначения, зоны размещения военных объектов и иные виды террит</w:t>
      </w:r>
      <w:r w:rsidRPr="00DC1A52">
        <w:rPr>
          <w:rFonts w:ascii="Times New Roman" w:hAnsi="Times New Roman"/>
          <w:sz w:val="28"/>
          <w:szCs w:val="28"/>
        </w:rPr>
        <w:t>о</w:t>
      </w:r>
      <w:r w:rsidRPr="00DC1A52">
        <w:rPr>
          <w:rFonts w:ascii="Times New Roman" w:hAnsi="Times New Roman"/>
          <w:sz w:val="28"/>
          <w:szCs w:val="28"/>
        </w:rPr>
        <w:t xml:space="preserve">риальных зон. </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В состав жилых зон могут включаться:</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 зоны застройки индивидуальными жилыми домами;</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 зоны застройки малоэтажными жилыми домами;</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 xml:space="preserve">- зоны застройки </w:t>
      </w:r>
      <w:proofErr w:type="spellStart"/>
      <w:r w:rsidRPr="00DC1A52">
        <w:rPr>
          <w:rFonts w:ascii="Times New Roman" w:hAnsi="Times New Roman"/>
          <w:sz w:val="28"/>
          <w:szCs w:val="28"/>
        </w:rPr>
        <w:t>среднеэтажными</w:t>
      </w:r>
      <w:proofErr w:type="spellEnd"/>
      <w:r w:rsidRPr="00DC1A52">
        <w:rPr>
          <w:rFonts w:ascii="Times New Roman" w:hAnsi="Times New Roman"/>
          <w:sz w:val="28"/>
          <w:szCs w:val="28"/>
        </w:rPr>
        <w:t xml:space="preserve"> жилыми домами;</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 зоны застройки многоэтажными жилыми домами;</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  зоны жилой застройки иных видов.</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В жилых зонах допускается размещение отдельно стоящих, встроенных или пристроенных объектов социального и коммунально-бытового назначения, объектов здравоохранения, объектов дошкольного, начального общего и среднего (полного) общего образования, культовых зданий, стоянок автомобильного транспорта, гар</w:t>
      </w:r>
      <w:r w:rsidRPr="00DC1A52">
        <w:rPr>
          <w:rFonts w:ascii="Times New Roman" w:hAnsi="Times New Roman"/>
          <w:sz w:val="28"/>
          <w:szCs w:val="28"/>
        </w:rPr>
        <w:t>а</w:t>
      </w:r>
      <w:r w:rsidRPr="00DC1A52">
        <w:rPr>
          <w:rFonts w:ascii="Times New Roman" w:hAnsi="Times New Roman"/>
          <w:sz w:val="28"/>
          <w:szCs w:val="28"/>
        </w:rPr>
        <w:t>жей, объектов, связанных с проживанием граждан и не оказывающих негативного воздействия на окружающую среду. В состав жилых зон могут включаться также территории, предназначенные для ведения садоводства и дачного хозяйства.</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В состав общественно-деловых  зон могут включаться:</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 зоны делового, общественного и коммерческого назначения;</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 зоны размещения объектов социального и коммунально-бытового назнач</w:t>
      </w:r>
      <w:r w:rsidRPr="00DC1A52">
        <w:rPr>
          <w:rFonts w:ascii="Times New Roman" w:hAnsi="Times New Roman"/>
          <w:sz w:val="28"/>
          <w:szCs w:val="28"/>
        </w:rPr>
        <w:t>е</w:t>
      </w:r>
      <w:r w:rsidRPr="00DC1A52">
        <w:rPr>
          <w:rFonts w:ascii="Times New Roman" w:hAnsi="Times New Roman"/>
          <w:sz w:val="28"/>
          <w:szCs w:val="28"/>
        </w:rPr>
        <w:t>ния;</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 зоны обслуживания объектов, необходимых для осуществления производственной и пре</w:t>
      </w:r>
      <w:r w:rsidRPr="00DC1A52">
        <w:rPr>
          <w:rFonts w:ascii="Times New Roman" w:hAnsi="Times New Roman"/>
          <w:sz w:val="28"/>
          <w:szCs w:val="28"/>
        </w:rPr>
        <w:t>д</w:t>
      </w:r>
      <w:r w:rsidRPr="00DC1A52">
        <w:rPr>
          <w:rFonts w:ascii="Times New Roman" w:hAnsi="Times New Roman"/>
          <w:sz w:val="28"/>
          <w:szCs w:val="28"/>
        </w:rPr>
        <w:t>принимательской деятельности;</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  общественно-деловые зоны иных видов.</w:t>
      </w:r>
    </w:p>
    <w:p w:rsidR="00B220C8" w:rsidRPr="00DC1A52" w:rsidRDefault="00B220C8" w:rsidP="00B220C8">
      <w:pPr>
        <w:spacing w:after="120"/>
        <w:ind w:firstLine="709"/>
        <w:jc w:val="both"/>
        <w:rPr>
          <w:rFonts w:ascii="Times New Roman" w:hAnsi="Times New Roman"/>
          <w:sz w:val="28"/>
          <w:szCs w:val="28"/>
        </w:rPr>
      </w:pPr>
      <w:proofErr w:type="gramStart"/>
      <w:r w:rsidRPr="00DC1A52">
        <w:rPr>
          <w:rFonts w:ascii="Times New Roman" w:hAnsi="Times New Roman"/>
          <w:sz w:val="28"/>
          <w:szCs w:val="28"/>
        </w:rPr>
        <w:t>Общественно-деловые зоны предназначены для размещения объектов здрав</w:t>
      </w:r>
      <w:r w:rsidRPr="00DC1A52">
        <w:rPr>
          <w:rFonts w:ascii="Times New Roman" w:hAnsi="Times New Roman"/>
          <w:sz w:val="28"/>
          <w:szCs w:val="28"/>
        </w:rPr>
        <w:t>о</w:t>
      </w:r>
      <w:r w:rsidRPr="00DC1A52">
        <w:rPr>
          <w:rFonts w:ascii="Times New Roman" w:hAnsi="Times New Roman"/>
          <w:sz w:val="28"/>
          <w:szCs w:val="28"/>
        </w:rPr>
        <w:t>охранения, культуры, торговли, общественного питания, социального и коммунал</w:t>
      </w:r>
      <w:r w:rsidRPr="00DC1A52">
        <w:rPr>
          <w:rFonts w:ascii="Times New Roman" w:hAnsi="Times New Roman"/>
          <w:sz w:val="28"/>
          <w:szCs w:val="28"/>
        </w:rPr>
        <w:t>ь</w:t>
      </w:r>
      <w:r w:rsidRPr="00DC1A52">
        <w:rPr>
          <w:rFonts w:ascii="Times New Roman" w:hAnsi="Times New Roman"/>
          <w:sz w:val="28"/>
          <w:szCs w:val="28"/>
        </w:rPr>
        <w:t xml:space="preserve">но-бытового назначения, предпринимательской деятельности, объектов </w:t>
      </w:r>
      <w:r w:rsidRPr="00DC1A52">
        <w:rPr>
          <w:rFonts w:ascii="Times New Roman" w:hAnsi="Times New Roman"/>
          <w:sz w:val="28"/>
          <w:szCs w:val="28"/>
        </w:rPr>
        <w:lastRenderedPageBreak/>
        <w:t>среднего профессионального и высшего професси</w:t>
      </w:r>
      <w:r w:rsidRPr="00DC1A52">
        <w:rPr>
          <w:rFonts w:ascii="Times New Roman" w:hAnsi="Times New Roman"/>
          <w:sz w:val="28"/>
          <w:szCs w:val="28"/>
        </w:rPr>
        <w:t>о</w:t>
      </w:r>
      <w:r w:rsidRPr="00DC1A52">
        <w:rPr>
          <w:rFonts w:ascii="Times New Roman" w:hAnsi="Times New Roman"/>
          <w:sz w:val="28"/>
          <w:szCs w:val="28"/>
        </w:rPr>
        <w:t>нального образования, административных, научно-исследовательских учреждений, культовых зд</w:t>
      </w:r>
      <w:r w:rsidRPr="00DC1A52">
        <w:rPr>
          <w:rFonts w:ascii="Times New Roman" w:hAnsi="Times New Roman"/>
          <w:sz w:val="28"/>
          <w:szCs w:val="28"/>
        </w:rPr>
        <w:t>а</w:t>
      </w:r>
      <w:r w:rsidRPr="00DC1A52">
        <w:rPr>
          <w:rFonts w:ascii="Times New Roman" w:hAnsi="Times New Roman"/>
          <w:sz w:val="28"/>
          <w:szCs w:val="28"/>
        </w:rPr>
        <w:t>ний, стоянок автомобильного транспорта, объектов делового, финансового    назначения, иных объектов, связа</w:t>
      </w:r>
      <w:r w:rsidRPr="00DC1A52">
        <w:rPr>
          <w:rFonts w:ascii="Times New Roman" w:hAnsi="Times New Roman"/>
          <w:sz w:val="28"/>
          <w:szCs w:val="28"/>
        </w:rPr>
        <w:t>н</w:t>
      </w:r>
      <w:r w:rsidRPr="00DC1A52">
        <w:rPr>
          <w:rFonts w:ascii="Times New Roman" w:hAnsi="Times New Roman"/>
          <w:sz w:val="28"/>
          <w:szCs w:val="28"/>
        </w:rPr>
        <w:t>ных с обеспечением жизнедеятельности граждан.</w:t>
      </w:r>
      <w:proofErr w:type="gramEnd"/>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 xml:space="preserve">В перечень объектов </w:t>
      </w:r>
      <w:r w:rsidRPr="00DC1A52">
        <w:rPr>
          <w:rFonts w:ascii="Times New Roman" w:hAnsi="Times New Roman"/>
          <w:snapToGrid w:val="0"/>
          <w:sz w:val="28"/>
          <w:szCs w:val="28"/>
        </w:rPr>
        <w:t>капитального строительства</w:t>
      </w:r>
      <w:r w:rsidRPr="00DC1A52">
        <w:rPr>
          <w:rFonts w:ascii="Times New Roman" w:hAnsi="Times New Roman"/>
          <w:sz w:val="28"/>
          <w:szCs w:val="28"/>
        </w:rPr>
        <w:t>, разрешенных для размещ</w:t>
      </w:r>
      <w:r w:rsidRPr="00DC1A52">
        <w:rPr>
          <w:rFonts w:ascii="Times New Roman" w:hAnsi="Times New Roman"/>
          <w:sz w:val="28"/>
          <w:szCs w:val="28"/>
        </w:rPr>
        <w:t>е</w:t>
      </w:r>
      <w:r w:rsidRPr="00DC1A52">
        <w:rPr>
          <w:rFonts w:ascii="Times New Roman" w:hAnsi="Times New Roman"/>
          <w:sz w:val="28"/>
          <w:szCs w:val="28"/>
        </w:rPr>
        <w:t>ния в общественно-деловых зонах, могут включаться жилые дома, гостиницы, по</w:t>
      </w:r>
      <w:r w:rsidRPr="00DC1A52">
        <w:rPr>
          <w:rFonts w:ascii="Times New Roman" w:hAnsi="Times New Roman"/>
          <w:sz w:val="28"/>
          <w:szCs w:val="28"/>
        </w:rPr>
        <w:t>д</w:t>
      </w:r>
      <w:r w:rsidRPr="00DC1A52">
        <w:rPr>
          <w:rFonts w:ascii="Times New Roman" w:hAnsi="Times New Roman"/>
          <w:sz w:val="28"/>
          <w:szCs w:val="28"/>
        </w:rPr>
        <w:t>земные или многоэтажные гаражи.</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В состав производственных зон, зон инженерной и транспортной инфрастру</w:t>
      </w:r>
      <w:r w:rsidRPr="00DC1A52">
        <w:rPr>
          <w:rFonts w:ascii="Times New Roman" w:hAnsi="Times New Roman"/>
          <w:sz w:val="28"/>
          <w:szCs w:val="28"/>
        </w:rPr>
        <w:t>к</w:t>
      </w:r>
      <w:r w:rsidRPr="00DC1A52">
        <w:rPr>
          <w:rFonts w:ascii="Times New Roman" w:hAnsi="Times New Roman"/>
          <w:sz w:val="28"/>
          <w:szCs w:val="28"/>
        </w:rPr>
        <w:t>тур могут включаться:</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 коммунальные зоны - зоны размещения коммунальных и складских объектов, объектов жилищно-коммунального хозяйства, объектов транспорта, объектов опт</w:t>
      </w:r>
      <w:r w:rsidRPr="00DC1A52">
        <w:rPr>
          <w:rFonts w:ascii="Times New Roman" w:hAnsi="Times New Roman"/>
          <w:sz w:val="28"/>
          <w:szCs w:val="28"/>
        </w:rPr>
        <w:t>о</w:t>
      </w:r>
      <w:r w:rsidRPr="00DC1A52">
        <w:rPr>
          <w:rFonts w:ascii="Times New Roman" w:hAnsi="Times New Roman"/>
          <w:sz w:val="28"/>
          <w:szCs w:val="28"/>
        </w:rPr>
        <w:t xml:space="preserve">вой торговли; </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 производственные зоны - зоны  размещения  производственных объектов  с  различными  нормативами  воздействия  на  окружающую  среду;</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 xml:space="preserve">-  иные виды производственной,   инженерной и транспортной инфраструктур. </w:t>
      </w:r>
    </w:p>
    <w:p w:rsidR="00B220C8" w:rsidRPr="00DC1A52" w:rsidRDefault="00B220C8" w:rsidP="00B220C8">
      <w:pPr>
        <w:spacing w:after="120"/>
        <w:ind w:firstLine="709"/>
        <w:jc w:val="both"/>
        <w:rPr>
          <w:rFonts w:ascii="Times New Roman" w:hAnsi="Times New Roman"/>
          <w:sz w:val="28"/>
          <w:szCs w:val="28"/>
        </w:rPr>
      </w:pPr>
      <w:proofErr w:type="gramStart"/>
      <w:r w:rsidRPr="00DC1A52">
        <w:rPr>
          <w:rFonts w:ascii="Times New Roman" w:hAnsi="Times New Roman"/>
          <w:sz w:val="28"/>
          <w:szCs w:val="28"/>
        </w:rPr>
        <w:t>Производственные зоны, зоны инженерной и транспортной инфраструктур предназначены для размещения промышленных, коммунальных и складских объе</w:t>
      </w:r>
      <w:r w:rsidRPr="00DC1A52">
        <w:rPr>
          <w:rFonts w:ascii="Times New Roman" w:hAnsi="Times New Roman"/>
          <w:sz w:val="28"/>
          <w:szCs w:val="28"/>
        </w:rPr>
        <w:t>к</w:t>
      </w:r>
      <w:r w:rsidRPr="00DC1A52">
        <w:rPr>
          <w:rFonts w:ascii="Times New Roman" w:hAnsi="Times New Roman"/>
          <w:sz w:val="28"/>
          <w:szCs w:val="28"/>
        </w:rPr>
        <w:t>тов, объектов инженерной и транспортной инфраструктур, в том числе сооружений и коммуникаций железнодорожного, авт</w:t>
      </w:r>
      <w:r w:rsidRPr="00DC1A52">
        <w:rPr>
          <w:rFonts w:ascii="Times New Roman" w:hAnsi="Times New Roman"/>
          <w:sz w:val="28"/>
          <w:szCs w:val="28"/>
        </w:rPr>
        <w:t>о</w:t>
      </w:r>
      <w:r w:rsidRPr="00DC1A52">
        <w:rPr>
          <w:rFonts w:ascii="Times New Roman" w:hAnsi="Times New Roman"/>
          <w:sz w:val="28"/>
          <w:szCs w:val="28"/>
        </w:rPr>
        <w:t>мобильного, речного, морского, воздушного и трубопроводного транспорта, связи, а также для у</w:t>
      </w:r>
      <w:r w:rsidRPr="00DC1A52">
        <w:rPr>
          <w:rFonts w:ascii="Times New Roman" w:hAnsi="Times New Roman"/>
          <w:sz w:val="28"/>
          <w:szCs w:val="28"/>
        </w:rPr>
        <w:t>с</w:t>
      </w:r>
      <w:r w:rsidRPr="00DC1A52">
        <w:rPr>
          <w:rFonts w:ascii="Times New Roman" w:hAnsi="Times New Roman"/>
          <w:sz w:val="28"/>
          <w:szCs w:val="28"/>
        </w:rPr>
        <w:t>тановления санитарно-защитных зон таких объектов в соответствии с требованиями технических регламе</w:t>
      </w:r>
      <w:r w:rsidRPr="00DC1A52">
        <w:rPr>
          <w:rFonts w:ascii="Times New Roman" w:hAnsi="Times New Roman"/>
          <w:sz w:val="28"/>
          <w:szCs w:val="28"/>
        </w:rPr>
        <w:t>н</w:t>
      </w:r>
      <w:r w:rsidRPr="00DC1A52">
        <w:rPr>
          <w:rFonts w:ascii="Times New Roman" w:hAnsi="Times New Roman"/>
          <w:sz w:val="28"/>
          <w:szCs w:val="28"/>
        </w:rPr>
        <w:t>тов.</w:t>
      </w:r>
      <w:proofErr w:type="gramEnd"/>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В состав зон сельскохозяйственного использования могут включаться:</w:t>
      </w:r>
    </w:p>
    <w:p w:rsidR="00B220C8" w:rsidRPr="00DC1A52" w:rsidRDefault="00B220C8" w:rsidP="00B220C8">
      <w:pPr>
        <w:spacing w:after="120"/>
        <w:ind w:firstLine="709"/>
        <w:jc w:val="both"/>
        <w:rPr>
          <w:rFonts w:ascii="Times New Roman" w:hAnsi="Times New Roman"/>
          <w:sz w:val="28"/>
          <w:szCs w:val="28"/>
        </w:rPr>
      </w:pPr>
      <w:proofErr w:type="gramStart"/>
      <w:r w:rsidRPr="00DC1A52">
        <w:rPr>
          <w:rFonts w:ascii="Times New Roman" w:hAnsi="Times New Roman"/>
          <w:sz w:val="28"/>
          <w:szCs w:val="28"/>
        </w:rPr>
        <w:t>- зоны сельскохозяйственных угодий - пашни, сенокосы, пастбища, залежи, земли, занятые многолетними насаждениями (садами, виноградниками и другими);</w:t>
      </w:r>
      <w:proofErr w:type="gramEnd"/>
    </w:p>
    <w:p w:rsidR="00B220C8" w:rsidRPr="00DC1A52" w:rsidRDefault="00B220C8" w:rsidP="00B220C8">
      <w:pPr>
        <w:spacing w:after="120"/>
        <w:ind w:firstLine="709"/>
        <w:jc w:val="both"/>
        <w:rPr>
          <w:rFonts w:ascii="Times New Roman" w:hAnsi="Times New Roman"/>
          <w:sz w:val="28"/>
          <w:szCs w:val="28"/>
        </w:rPr>
      </w:pPr>
      <w:proofErr w:type="gramStart"/>
      <w:r w:rsidRPr="00DC1A52">
        <w:rPr>
          <w:rFonts w:ascii="Times New Roman" w:hAnsi="Times New Roman"/>
          <w:sz w:val="28"/>
          <w:szCs w:val="28"/>
        </w:rPr>
        <w:t>- зоны, занятые объектами сельскохозяйственного назначения и предназначе</w:t>
      </w:r>
      <w:r w:rsidRPr="00DC1A52">
        <w:rPr>
          <w:rFonts w:ascii="Times New Roman" w:hAnsi="Times New Roman"/>
          <w:sz w:val="28"/>
          <w:szCs w:val="28"/>
        </w:rPr>
        <w:t>н</w:t>
      </w:r>
      <w:r w:rsidRPr="00DC1A52">
        <w:rPr>
          <w:rFonts w:ascii="Times New Roman" w:hAnsi="Times New Roman"/>
          <w:sz w:val="28"/>
          <w:szCs w:val="28"/>
        </w:rPr>
        <w:t>ные для ведения городского хозяйства, дачного хозяйства, садоводства, личного подсобного хозяйства, развития объектов сельск</w:t>
      </w:r>
      <w:r w:rsidRPr="00DC1A52">
        <w:rPr>
          <w:rFonts w:ascii="Times New Roman" w:hAnsi="Times New Roman"/>
          <w:sz w:val="28"/>
          <w:szCs w:val="28"/>
        </w:rPr>
        <w:t>о</w:t>
      </w:r>
      <w:r w:rsidRPr="00DC1A52">
        <w:rPr>
          <w:rFonts w:ascii="Times New Roman" w:hAnsi="Times New Roman"/>
          <w:sz w:val="28"/>
          <w:szCs w:val="28"/>
        </w:rPr>
        <w:t xml:space="preserve">хозяйственного назначения. </w:t>
      </w:r>
      <w:proofErr w:type="gramEnd"/>
    </w:p>
    <w:p w:rsidR="00B220C8" w:rsidRPr="00DC1A52" w:rsidRDefault="00B220C8" w:rsidP="00B220C8">
      <w:pPr>
        <w:spacing w:after="120"/>
        <w:ind w:firstLine="709"/>
        <w:jc w:val="both"/>
        <w:rPr>
          <w:rFonts w:ascii="Times New Roman" w:hAnsi="Times New Roman"/>
          <w:sz w:val="28"/>
          <w:szCs w:val="28"/>
        </w:rPr>
      </w:pPr>
      <w:proofErr w:type="gramStart"/>
      <w:r w:rsidRPr="00DC1A52">
        <w:rPr>
          <w:rFonts w:ascii="Times New Roman" w:hAnsi="Times New Roman"/>
          <w:sz w:val="28"/>
          <w:szCs w:val="28"/>
        </w:rPr>
        <w:t>В состав территориальных зон, устанавливаемых в границах населенных пун</w:t>
      </w:r>
      <w:r w:rsidRPr="00DC1A52">
        <w:rPr>
          <w:rFonts w:ascii="Times New Roman" w:hAnsi="Times New Roman"/>
          <w:sz w:val="28"/>
          <w:szCs w:val="28"/>
        </w:rPr>
        <w:t>к</w:t>
      </w:r>
      <w:r w:rsidRPr="00DC1A52">
        <w:rPr>
          <w:rFonts w:ascii="Times New Roman" w:hAnsi="Times New Roman"/>
          <w:sz w:val="28"/>
          <w:szCs w:val="28"/>
        </w:rPr>
        <w:t>тов, могут включаться зоны сельскохозяйственного использования (в том числе зоны сельскохозяйственных угодий), а также зоны, занятые объектами сельскохозяйс</w:t>
      </w:r>
      <w:r w:rsidRPr="00DC1A52">
        <w:rPr>
          <w:rFonts w:ascii="Times New Roman" w:hAnsi="Times New Roman"/>
          <w:sz w:val="28"/>
          <w:szCs w:val="28"/>
        </w:rPr>
        <w:t>т</w:t>
      </w:r>
      <w:r w:rsidRPr="00DC1A52">
        <w:rPr>
          <w:rFonts w:ascii="Times New Roman" w:hAnsi="Times New Roman"/>
          <w:sz w:val="28"/>
          <w:szCs w:val="28"/>
        </w:rPr>
        <w:t>венного назначения и предназначенные для ведения городского хозяйства, дачного хозяйства, садоводства, развития объектов сельскох</w:t>
      </w:r>
      <w:r w:rsidRPr="00DC1A52">
        <w:rPr>
          <w:rFonts w:ascii="Times New Roman" w:hAnsi="Times New Roman"/>
          <w:sz w:val="28"/>
          <w:szCs w:val="28"/>
        </w:rPr>
        <w:t>о</w:t>
      </w:r>
      <w:r w:rsidRPr="00DC1A52">
        <w:rPr>
          <w:rFonts w:ascii="Times New Roman" w:hAnsi="Times New Roman"/>
          <w:sz w:val="28"/>
          <w:szCs w:val="28"/>
        </w:rPr>
        <w:t xml:space="preserve">зяйственного назначения. </w:t>
      </w:r>
      <w:proofErr w:type="gramEnd"/>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 xml:space="preserve">В состав зон рекреационного назначения могут включаться зоны в границах территорий, занятых городскими лесами, скверами, парками, городскими садами, </w:t>
      </w:r>
      <w:r w:rsidRPr="00DC1A52">
        <w:rPr>
          <w:rFonts w:ascii="Times New Roman" w:hAnsi="Times New Roman"/>
          <w:sz w:val="28"/>
          <w:szCs w:val="28"/>
        </w:rPr>
        <w:lastRenderedPageBreak/>
        <w:t>прудами, озерами, водохранилищами, пляжами, а также в границах иных террит</w:t>
      </w:r>
      <w:r w:rsidRPr="00DC1A52">
        <w:rPr>
          <w:rFonts w:ascii="Times New Roman" w:hAnsi="Times New Roman"/>
          <w:sz w:val="28"/>
          <w:szCs w:val="28"/>
        </w:rPr>
        <w:t>о</w:t>
      </w:r>
      <w:r w:rsidRPr="00DC1A52">
        <w:rPr>
          <w:rFonts w:ascii="Times New Roman" w:hAnsi="Times New Roman"/>
          <w:sz w:val="28"/>
          <w:szCs w:val="28"/>
        </w:rPr>
        <w:t>рий, используемых и предназначенных для отдыха, туризма, занятий физической культурой и спортом.</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В состав территориальных зон могут включаться зоны особо охраняемых территорий. В зоны особо охраняемых территорий могут включаться земельные участки, имеющие особое прир</w:t>
      </w:r>
      <w:r w:rsidRPr="00DC1A52">
        <w:rPr>
          <w:rFonts w:ascii="Times New Roman" w:hAnsi="Times New Roman"/>
          <w:sz w:val="28"/>
          <w:szCs w:val="28"/>
        </w:rPr>
        <w:t>о</w:t>
      </w:r>
      <w:r w:rsidRPr="00DC1A52">
        <w:rPr>
          <w:rFonts w:ascii="Times New Roman" w:hAnsi="Times New Roman"/>
          <w:sz w:val="28"/>
          <w:szCs w:val="28"/>
        </w:rPr>
        <w:t xml:space="preserve">доохранное, научное, историко-культурное, эстетическое, рекреационное, оздоровительное и иное особо ценное значение. </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 xml:space="preserve">В состав зон специального назначения могут включаться зоны, </w:t>
      </w:r>
      <w:r w:rsidRPr="00DC1A52">
        <w:rPr>
          <w:rFonts w:ascii="Times New Roman" w:hAnsi="Times New Roman"/>
          <w:w w:val="90"/>
          <w:sz w:val="28"/>
          <w:szCs w:val="28"/>
        </w:rPr>
        <w:t>занятые кладбищами, кремат</w:t>
      </w:r>
      <w:r w:rsidRPr="00DC1A52">
        <w:rPr>
          <w:rFonts w:ascii="Times New Roman" w:hAnsi="Times New Roman"/>
          <w:w w:val="90"/>
          <w:sz w:val="28"/>
          <w:szCs w:val="28"/>
        </w:rPr>
        <w:t>о</w:t>
      </w:r>
      <w:r w:rsidRPr="00DC1A52">
        <w:rPr>
          <w:rFonts w:ascii="Times New Roman" w:hAnsi="Times New Roman"/>
          <w:w w:val="90"/>
          <w:sz w:val="28"/>
          <w:szCs w:val="28"/>
        </w:rPr>
        <w:t>риями, скотомогильниками, объектами</w:t>
      </w:r>
      <w:r w:rsidRPr="00DC1A52">
        <w:rPr>
          <w:rFonts w:ascii="Times New Roman" w:hAnsi="Times New Roman"/>
          <w:sz w:val="28"/>
          <w:szCs w:val="28"/>
        </w:rPr>
        <w:t xml:space="preserve"> размещения отходов потребления и иными объектами, размещение которых может быть обеспечено только путем выд</w:t>
      </w:r>
      <w:r w:rsidRPr="00DC1A52">
        <w:rPr>
          <w:rFonts w:ascii="Times New Roman" w:hAnsi="Times New Roman"/>
          <w:sz w:val="28"/>
          <w:szCs w:val="28"/>
        </w:rPr>
        <w:t>е</w:t>
      </w:r>
      <w:r w:rsidRPr="00DC1A52">
        <w:rPr>
          <w:rFonts w:ascii="Times New Roman" w:hAnsi="Times New Roman"/>
          <w:sz w:val="28"/>
          <w:szCs w:val="28"/>
        </w:rPr>
        <w:t>ления указанных зон и недопустимо в других территориальных зонах.</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 xml:space="preserve">В состав территориальных зон могут включаться зоны размещения военных объектов и иные зоны специального назначения. </w:t>
      </w:r>
    </w:p>
    <w:p w:rsidR="00B220C8" w:rsidRPr="00DC1A52" w:rsidRDefault="00B220C8" w:rsidP="00B220C8">
      <w:pPr>
        <w:spacing w:after="120"/>
        <w:ind w:firstLine="709"/>
        <w:jc w:val="both"/>
        <w:rPr>
          <w:rFonts w:ascii="Times New Roman" w:hAnsi="Times New Roman"/>
          <w:sz w:val="28"/>
          <w:szCs w:val="28"/>
        </w:rPr>
      </w:pPr>
      <w:proofErr w:type="gramStart"/>
      <w:r w:rsidRPr="00DC1A52">
        <w:rPr>
          <w:rFonts w:ascii="Times New Roman" w:hAnsi="Times New Roman"/>
          <w:sz w:val="28"/>
          <w:szCs w:val="28"/>
        </w:rPr>
        <w:t>Помимо предусмотренных настоящей статьей органом местного самоуправления могут у</w:t>
      </w:r>
      <w:r w:rsidRPr="00DC1A52">
        <w:rPr>
          <w:rFonts w:ascii="Times New Roman" w:hAnsi="Times New Roman"/>
          <w:sz w:val="28"/>
          <w:szCs w:val="28"/>
        </w:rPr>
        <w:t>с</w:t>
      </w:r>
      <w:r w:rsidRPr="00DC1A52">
        <w:rPr>
          <w:rFonts w:ascii="Times New Roman" w:hAnsi="Times New Roman"/>
          <w:sz w:val="28"/>
          <w:szCs w:val="28"/>
        </w:rPr>
        <w:t>танавливаться иные виды территориальных зон, выделяемые с учетом функциональных зон и особенностей использ</w:t>
      </w:r>
      <w:r w:rsidRPr="00DC1A52">
        <w:rPr>
          <w:rFonts w:ascii="Times New Roman" w:hAnsi="Times New Roman"/>
          <w:sz w:val="28"/>
          <w:szCs w:val="28"/>
        </w:rPr>
        <w:t>о</w:t>
      </w:r>
      <w:r w:rsidRPr="00DC1A52">
        <w:rPr>
          <w:rFonts w:ascii="Times New Roman" w:hAnsi="Times New Roman"/>
          <w:sz w:val="28"/>
          <w:szCs w:val="28"/>
        </w:rPr>
        <w:t xml:space="preserve">вания земельных участков и </w:t>
      </w:r>
      <w:r w:rsidRPr="00DC1A52">
        <w:rPr>
          <w:rFonts w:ascii="Times New Roman" w:hAnsi="Times New Roman"/>
          <w:snapToGrid w:val="0"/>
          <w:sz w:val="28"/>
          <w:szCs w:val="28"/>
        </w:rPr>
        <w:t>объектов капитального строительства</w:t>
      </w:r>
      <w:r w:rsidRPr="00DC1A52">
        <w:rPr>
          <w:rFonts w:ascii="Times New Roman" w:hAnsi="Times New Roman"/>
          <w:sz w:val="28"/>
          <w:szCs w:val="28"/>
        </w:rPr>
        <w:t>.</w:t>
      </w:r>
      <w:proofErr w:type="gramEnd"/>
    </w:p>
    <w:p w:rsidR="00B220C8" w:rsidRPr="00DC1A52" w:rsidRDefault="00B220C8" w:rsidP="00B220C8">
      <w:pPr>
        <w:pStyle w:val="ConsNormal"/>
        <w:widowControl/>
        <w:spacing w:after="120"/>
        <w:ind w:firstLine="709"/>
        <w:jc w:val="both"/>
        <w:rPr>
          <w:rFonts w:ascii="Times New Roman" w:hAnsi="Times New Roman"/>
          <w:b/>
          <w:bCs/>
          <w:sz w:val="28"/>
          <w:szCs w:val="28"/>
        </w:rPr>
      </w:pPr>
      <w:r w:rsidRPr="00DC1A52">
        <w:rPr>
          <w:rFonts w:ascii="Times New Roman" w:hAnsi="Times New Roman"/>
          <w:b/>
          <w:bCs/>
          <w:sz w:val="28"/>
          <w:szCs w:val="28"/>
        </w:rPr>
        <w:t>Градостроительные требования к использованию земельных участков в городских и сельских поселениях, определяются статьей 36-40 Градостроительного кодекса Российской Федерации. В соо</w:t>
      </w:r>
      <w:r w:rsidRPr="00DC1A52">
        <w:rPr>
          <w:rFonts w:ascii="Times New Roman" w:hAnsi="Times New Roman"/>
          <w:b/>
          <w:bCs/>
          <w:sz w:val="28"/>
          <w:szCs w:val="28"/>
        </w:rPr>
        <w:t>т</w:t>
      </w:r>
      <w:r w:rsidRPr="00DC1A52">
        <w:rPr>
          <w:rFonts w:ascii="Times New Roman" w:hAnsi="Times New Roman"/>
          <w:b/>
          <w:bCs/>
          <w:sz w:val="28"/>
          <w:szCs w:val="28"/>
        </w:rPr>
        <w:t>ветствии с этими статьями:</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w:t>
      </w:r>
      <w:r w:rsidRPr="00DC1A52">
        <w:rPr>
          <w:rFonts w:ascii="Times New Roman" w:hAnsi="Times New Roman"/>
          <w:snapToGrid w:val="0"/>
          <w:sz w:val="28"/>
          <w:szCs w:val="28"/>
        </w:rPr>
        <w:t xml:space="preserve"> используется в процессе их застройки и п</w:t>
      </w:r>
      <w:r w:rsidRPr="00DC1A52">
        <w:rPr>
          <w:rFonts w:ascii="Times New Roman" w:hAnsi="Times New Roman"/>
          <w:snapToGrid w:val="0"/>
          <w:sz w:val="28"/>
          <w:szCs w:val="28"/>
        </w:rPr>
        <w:t>о</w:t>
      </w:r>
      <w:r w:rsidRPr="00DC1A52">
        <w:rPr>
          <w:rFonts w:ascii="Times New Roman" w:hAnsi="Times New Roman"/>
          <w:snapToGrid w:val="0"/>
          <w:sz w:val="28"/>
          <w:szCs w:val="28"/>
        </w:rPr>
        <w:t>следующей эксплуатации объектов капитального строительства</w:t>
      </w:r>
      <w:r w:rsidRPr="00DC1A52">
        <w:rPr>
          <w:rFonts w:ascii="Times New Roman" w:hAnsi="Times New Roman"/>
          <w:sz w:val="28"/>
          <w:szCs w:val="28"/>
        </w:rPr>
        <w:t xml:space="preserve">. </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Градостроительные регламенты устанавливаются с учетом:</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  фактического использования земельных участков и объектов капитального строительства в границах территориальной зоны;</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 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w:t>
      </w:r>
      <w:r w:rsidRPr="00DC1A52">
        <w:rPr>
          <w:rFonts w:ascii="Times New Roman" w:hAnsi="Times New Roman"/>
          <w:sz w:val="28"/>
          <w:szCs w:val="28"/>
        </w:rPr>
        <w:t>ь</w:t>
      </w:r>
      <w:r w:rsidRPr="00DC1A52">
        <w:rPr>
          <w:rFonts w:ascii="Times New Roman" w:hAnsi="Times New Roman"/>
          <w:sz w:val="28"/>
          <w:szCs w:val="28"/>
        </w:rPr>
        <w:t>ства;</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 функциональных зон и характеристик их планируемого развития, определенных докуме</w:t>
      </w:r>
      <w:r w:rsidRPr="00DC1A52">
        <w:rPr>
          <w:rFonts w:ascii="Times New Roman" w:hAnsi="Times New Roman"/>
          <w:sz w:val="28"/>
          <w:szCs w:val="28"/>
        </w:rPr>
        <w:t>н</w:t>
      </w:r>
      <w:r w:rsidRPr="00DC1A52">
        <w:rPr>
          <w:rFonts w:ascii="Times New Roman" w:hAnsi="Times New Roman"/>
          <w:sz w:val="28"/>
          <w:szCs w:val="28"/>
        </w:rPr>
        <w:t>тами территориального планирования муниципальных образований;</w:t>
      </w:r>
    </w:p>
    <w:p w:rsidR="00B220C8" w:rsidRPr="00DC1A52" w:rsidRDefault="00B220C8" w:rsidP="00B220C8">
      <w:pPr>
        <w:spacing w:after="120"/>
        <w:ind w:firstLine="709"/>
        <w:jc w:val="both"/>
        <w:rPr>
          <w:rFonts w:ascii="Times New Roman" w:hAnsi="Times New Roman"/>
          <w:snapToGrid w:val="0"/>
          <w:sz w:val="28"/>
          <w:szCs w:val="28"/>
        </w:rPr>
      </w:pPr>
      <w:r w:rsidRPr="00DC1A52">
        <w:rPr>
          <w:rFonts w:ascii="Times New Roman" w:hAnsi="Times New Roman"/>
          <w:snapToGrid w:val="0"/>
          <w:sz w:val="28"/>
          <w:szCs w:val="28"/>
        </w:rPr>
        <w:t>-  видов территориальных зон;</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lastRenderedPageBreak/>
        <w:t>- требований охраны объектов культурного наследия, а также особо охраня</w:t>
      </w:r>
      <w:r w:rsidRPr="00DC1A52">
        <w:rPr>
          <w:rFonts w:ascii="Times New Roman" w:hAnsi="Times New Roman"/>
          <w:sz w:val="28"/>
          <w:szCs w:val="28"/>
        </w:rPr>
        <w:t>е</w:t>
      </w:r>
      <w:r w:rsidRPr="00DC1A52">
        <w:rPr>
          <w:rFonts w:ascii="Times New Roman" w:hAnsi="Times New Roman"/>
          <w:sz w:val="28"/>
          <w:szCs w:val="28"/>
        </w:rPr>
        <w:t>мых природных территорий, иных природных объектов.</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w:t>
      </w:r>
      <w:r w:rsidRPr="00DC1A52">
        <w:rPr>
          <w:rFonts w:ascii="Times New Roman" w:hAnsi="Times New Roman"/>
          <w:sz w:val="28"/>
          <w:szCs w:val="28"/>
        </w:rPr>
        <w:t>а</w:t>
      </w:r>
      <w:r w:rsidRPr="00DC1A52">
        <w:rPr>
          <w:rFonts w:ascii="Times New Roman" w:hAnsi="Times New Roman"/>
          <w:sz w:val="28"/>
          <w:szCs w:val="28"/>
        </w:rPr>
        <w:t>ченной на карте градостроительного зонирования.</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Действие градостроительного регламента не распространяется на земельные участки:</w:t>
      </w:r>
    </w:p>
    <w:p w:rsidR="00B220C8" w:rsidRPr="00DC1A52" w:rsidRDefault="00B220C8" w:rsidP="00B220C8">
      <w:pPr>
        <w:spacing w:after="120"/>
        <w:ind w:firstLine="709"/>
        <w:jc w:val="both"/>
        <w:rPr>
          <w:rFonts w:ascii="Times New Roman" w:hAnsi="Times New Roman"/>
          <w:sz w:val="28"/>
          <w:szCs w:val="28"/>
        </w:rPr>
      </w:pPr>
      <w:proofErr w:type="gramStart"/>
      <w:r w:rsidRPr="00DC1A52">
        <w:rPr>
          <w:rFonts w:ascii="Times New Roman" w:hAnsi="Times New Roman"/>
          <w:sz w:val="28"/>
          <w:szCs w:val="28"/>
        </w:rPr>
        <w:t>-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w:t>
      </w:r>
      <w:r w:rsidRPr="00DC1A52">
        <w:rPr>
          <w:rFonts w:ascii="Times New Roman" w:hAnsi="Times New Roman"/>
          <w:sz w:val="28"/>
          <w:szCs w:val="28"/>
        </w:rPr>
        <w:t>е</w:t>
      </w:r>
      <w:r w:rsidRPr="00DC1A52">
        <w:rPr>
          <w:rFonts w:ascii="Times New Roman" w:hAnsi="Times New Roman"/>
          <w:sz w:val="28"/>
          <w:szCs w:val="28"/>
        </w:rPr>
        <w:t>дерации, а также в границах территорий памятников или ансамблей, которые являются вновь выявленными объектами культурного н</w:t>
      </w:r>
      <w:r w:rsidRPr="00DC1A52">
        <w:rPr>
          <w:rFonts w:ascii="Times New Roman" w:hAnsi="Times New Roman"/>
          <w:sz w:val="28"/>
          <w:szCs w:val="28"/>
        </w:rPr>
        <w:t>а</w:t>
      </w:r>
      <w:r w:rsidRPr="00DC1A52">
        <w:rPr>
          <w:rFonts w:ascii="Times New Roman" w:hAnsi="Times New Roman"/>
          <w:sz w:val="28"/>
          <w:szCs w:val="28"/>
        </w:rPr>
        <w:t>следия и решения о режиме содержания, параметрах реставрации, консервации, во</w:t>
      </w:r>
      <w:r w:rsidRPr="00DC1A52">
        <w:rPr>
          <w:rFonts w:ascii="Times New Roman" w:hAnsi="Times New Roman"/>
          <w:sz w:val="28"/>
          <w:szCs w:val="28"/>
        </w:rPr>
        <w:t>с</w:t>
      </w:r>
      <w:r w:rsidRPr="00DC1A52">
        <w:rPr>
          <w:rFonts w:ascii="Times New Roman" w:hAnsi="Times New Roman"/>
          <w:sz w:val="28"/>
          <w:szCs w:val="28"/>
        </w:rPr>
        <w:t>создания, ремонта и приспособлении которых принимаются в порядке, установле</w:t>
      </w:r>
      <w:r w:rsidRPr="00DC1A52">
        <w:rPr>
          <w:rFonts w:ascii="Times New Roman" w:hAnsi="Times New Roman"/>
          <w:sz w:val="28"/>
          <w:szCs w:val="28"/>
        </w:rPr>
        <w:t>н</w:t>
      </w:r>
      <w:r w:rsidRPr="00DC1A52">
        <w:rPr>
          <w:rFonts w:ascii="Times New Roman" w:hAnsi="Times New Roman"/>
          <w:sz w:val="28"/>
          <w:szCs w:val="28"/>
        </w:rPr>
        <w:t>ном законодательством Российской Федерации об охране объектов культурного</w:t>
      </w:r>
      <w:proofErr w:type="gramEnd"/>
      <w:r w:rsidRPr="00DC1A52">
        <w:rPr>
          <w:rFonts w:ascii="Times New Roman" w:hAnsi="Times New Roman"/>
          <w:sz w:val="28"/>
          <w:szCs w:val="28"/>
        </w:rPr>
        <w:t xml:space="preserve"> н</w:t>
      </w:r>
      <w:r w:rsidRPr="00DC1A52">
        <w:rPr>
          <w:rFonts w:ascii="Times New Roman" w:hAnsi="Times New Roman"/>
          <w:sz w:val="28"/>
          <w:szCs w:val="28"/>
        </w:rPr>
        <w:t>а</w:t>
      </w:r>
      <w:r w:rsidRPr="00DC1A52">
        <w:rPr>
          <w:rFonts w:ascii="Times New Roman" w:hAnsi="Times New Roman"/>
          <w:sz w:val="28"/>
          <w:szCs w:val="28"/>
        </w:rPr>
        <w:t>следия;</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 в границах территорий общего пользования;</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  </w:t>
      </w:r>
      <w:proofErr w:type="gramStart"/>
      <w:r w:rsidRPr="00DC1A52">
        <w:rPr>
          <w:rFonts w:ascii="Times New Roman" w:hAnsi="Times New Roman"/>
          <w:sz w:val="28"/>
          <w:szCs w:val="28"/>
        </w:rPr>
        <w:t>занятые</w:t>
      </w:r>
      <w:proofErr w:type="gramEnd"/>
      <w:r w:rsidRPr="00DC1A52">
        <w:rPr>
          <w:rFonts w:ascii="Times New Roman" w:hAnsi="Times New Roman"/>
          <w:sz w:val="28"/>
          <w:szCs w:val="28"/>
        </w:rPr>
        <w:t xml:space="preserve"> линейными объектами.</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Применительно к территориям</w:t>
      </w:r>
      <w:r w:rsidRPr="00DC1A52">
        <w:rPr>
          <w:rFonts w:ascii="Times New Roman" w:hAnsi="Times New Roman"/>
          <w:snapToGrid w:val="0"/>
          <w:sz w:val="28"/>
          <w:szCs w:val="28"/>
        </w:rPr>
        <w:t xml:space="preserve"> исторических поселений, достопримечательных мест, землям лечебно-оздоровительных местностей и курортов, зонам </w:t>
      </w:r>
      <w:r w:rsidRPr="00DC1A52">
        <w:rPr>
          <w:rFonts w:ascii="Times New Roman" w:hAnsi="Times New Roman"/>
          <w:snapToGrid w:val="0"/>
          <w:color w:val="000000"/>
          <w:sz w:val="28"/>
          <w:szCs w:val="28"/>
        </w:rPr>
        <w:t>с особыми условиями использования территорий</w:t>
      </w:r>
      <w:r w:rsidRPr="00DC1A52">
        <w:rPr>
          <w:rFonts w:ascii="Times New Roman" w:hAnsi="Times New Roman"/>
          <w:sz w:val="28"/>
          <w:szCs w:val="28"/>
        </w:rPr>
        <w:t xml:space="preserve"> градостроительные регламенты устанавливаю</w:t>
      </w:r>
      <w:r w:rsidRPr="00DC1A52">
        <w:rPr>
          <w:rFonts w:ascii="Times New Roman" w:hAnsi="Times New Roman"/>
          <w:sz w:val="28"/>
          <w:szCs w:val="28"/>
        </w:rPr>
        <w:t>т</w:t>
      </w:r>
      <w:r w:rsidRPr="00DC1A52">
        <w:rPr>
          <w:rFonts w:ascii="Times New Roman" w:hAnsi="Times New Roman"/>
          <w:sz w:val="28"/>
          <w:szCs w:val="28"/>
        </w:rPr>
        <w:t>ся в соответствии с законодательством Российской Федерации.</w:t>
      </w:r>
    </w:p>
    <w:p w:rsidR="00B220C8" w:rsidRPr="00DC1A52" w:rsidRDefault="00B220C8" w:rsidP="00B220C8">
      <w:pPr>
        <w:spacing w:after="120"/>
        <w:ind w:firstLine="709"/>
        <w:jc w:val="both"/>
        <w:rPr>
          <w:rFonts w:ascii="Times New Roman" w:hAnsi="Times New Roman"/>
          <w:snapToGrid w:val="0"/>
          <w:sz w:val="28"/>
          <w:szCs w:val="28"/>
        </w:rPr>
      </w:pPr>
      <w:r w:rsidRPr="00DC1A52">
        <w:rPr>
          <w:rFonts w:ascii="Times New Roman" w:hAnsi="Times New Roman"/>
          <w:sz w:val="28"/>
          <w:szCs w:val="28"/>
        </w:rPr>
        <w:t>Градостроительные регламенты не устанавливаются для земель лесного фонда, земель водного фонда, земель запаса, земель особо охраняемых природных</w:t>
      </w:r>
      <w:r w:rsidRPr="00DC1A52">
        <w:rPr>
          <w:rFonts w:ascii="Times New Roman" w:hAnsi="Times New Roman"/>
          <w:snapToGrid w:val="0"/>
          <w:sz w:val="28"/>
          <w:szCs w:val="28"/>
        </w:rPr>
        <w:t xml:space="preserve"> террит</w:t>
      </w:r>
      <w:r w:rsidRPr="00DC1A52">
        <w:rPr>
          <w:rFonts w:ascii="Times New Roman" w:hAnsi="Times New Roman"/>
          <w:snapToGrid w:val="0"/>
          <w:sz w:val="28"/>
          <w:szCs w:val="28"/>
        </w:rPr>
        <w:t>о</w:t>
      </w:r>
      <w:r w:rsidRPr="00DC1A52">
        <w:rPr>
          <w:rFonts w:ascii="Times New Roman" w:hAnsi="Times New Roman"/>
          <w:snapToGrid w:val="0"/>
          <w:sz w:val="28"/>
          <w:szCs w:val="28"/>
        </w:rPr>
        <w:t xml:space="preserve">рий (за исключением земель лечебно-оздоровительных местностей и курортов), сельскохозяйственных угодий в составе земель сельскохозяйственного назначения. </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napToGrid w:val="0"/>
          <w:sz w:val="28"/>
          <w:szCs w:val="28"/>
        </w:rPr>
        <w:t xml:space="preserve">Использование земельных участков, на которые действие градостроительных </w:t>
      </w:r>
      <w:r w:rsidRPr="00DC1A52">
        <w:rPr>
          <w:rFonts w:ascii="Times New Roman" w:hAnsi="Times New Roman"/>
          <w:sz w:val="28"/>
          <w:szCs w:val="28"/>
        </w:rPr>
        <w:t>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органами исполнительной власти субъе</w:t>
      </w:r>
      <w:r w:rsidRPr="00DC1A52">
        <w:rPr>
          <w:rFonts w:ascii="Times New Roman" w:hAnsi="Times New Roman"/>
          <w:sz w:val="28"/>
          <w:szCs w:val="28"/>
        </w:rPr>
        <w:t>к</w:t>
      </w:r>
      <w:r w:rsidRPr="00DC1A52">
        <w:rPr>
          <w:rFonts w:ascii="Times New Roman" w:hAnsi="Times New Roman"/>
          <w:sz w:val="28"/>
          <w:szCs w:val="28"/>
        </w:rPr>
        <w:t>тов Российской Федерации или уполномоченными органами местного самоуправления в соотве</w:t>
      </w:r>
      <w:r w:rsidRPr="00DC1A52">
        <w:rPr>
          <w:rFonts w:ascii="Times New Roman" w:hAnsi="Times New Roman"/>
          <w:sz w:val="28"/>
          <w:szCs w:val="28"/>
        </w:rPr>
        <w:t>т</w:t>
      </w:r>
      <w:r w:rsidRPr="00DC1A52">
        <w:rPr>
          <w:rFonts w:ascii="Times New Roman" w:hAnsi="Times New Roman"/>
          <w:sz w:val="28"/>
          <w:szCs w:val="28"/>
        </w:rPr>
        <w:t xml:space="preserve">ствии с федеральными законами. </w:t>
      </w:r>
    </w:p>
    <w:p w:rsidR="00B220C8" w:rsidRPr="00DC1A52" w:rsidRDefault="00B220C8" w:rsidP="00B220C8">
      <w:pPr>
        <w:spacing w:after="120"/>
        <w:ind w:firstLine="709"/>
        <w:jc w:val="both"/>
        <w:rPr>
          <w:rFonts w:ascii="Times New Roman" w:hAnsi="Times New Roman"/>
          <w:snapToGrid w:val="0"/>
          <w:sz w:val="28"/>
          <w:szCs w:val="28"/>
        </w:rPr>
      </w:pPr>
      <w:proofErr w:type="gramStart"/>
      <w:r w:rsidRPr="00DC1A52">
        <w:rPr>
          <w:rFonts w:ascii="Times New Roman" w:hAnsi="Times New Roman"/>
          <w:snapToGrid w:val="0"/>
          <w:sz w:val="28"/>
          <w:szCs w:val="28"/>
        </w:rPr>
        <w:t>Земельные участки или объекты капитального строительства, виды разрешенного использ</w:t>
      </w:r>
      <w:r w:rsidRPr="00DC1A52">
        <w:rPr>
          <w:rFonts w:ascii="Times New Roman" w:hAnsi="Times New Roman"/>
          <w:snapToGrid w:val="0"/>
          <w:sz w:val="28"/>
          <w:szCs w:val="28"/>
        </w:rPr>
        <w:t>о</w:t>
      </w:r>
      <w:r w:rsidRPr="00DC1A52">
        <w:rPr>
          <w:rFonts w:ascii="Times New Roman" w:hAnsi="Times New Roman"/>
          <w:snapToGrid w:val="0"/>
          <w:sz w:val="28"/>
          <w:szCs w:val="28"/>
        </w:rPr>
        <w:t>вания, предельные (минимальные и (или) максимальные) размеры и предельные параметры которых не соотве</w:t>
      </w:r>
      <w:r w:rsidRPr="00DC1A52">
        <w:rPr>
          <w:rFonts w:ascii="Times New Roman" w:hAnsi="Times New Roman"/>
          <w:snapToGrid w:val="0"/>
          <w:sz w:val="28"/>
          <w:szCs w:val="28"/>
        </w:rPr>
        <w:t>т</w:t>
      </w:r>
      <w:r w:rsidRPr="00DC1A52">
        <w:rPr>
          <w:rFonts w:ascii="Times New Roman" w:hAnsi="Times New Roman"/>
          <w:snapToGrid w:val="0"/>
          <w:sz w:val="28"/>
          <w:szCs w:val="28"/>
        </w:rPr>
        <w:t>ствуют градостроительному регламенту, могут использоваться без установления срока приведения их в соответствие с град</w:t>
      </w:r>
      <w:r w:rsidRPr="00DC1A52">
        <w:rPr>
          <w:rFonts w:ascii="Times New Roman" w:hAnsi="Times New Roman"/>
          <w:snapToGrid w:val="0"/>
          <w:sz w:val="28"/>
          <w:szCs w:val="28"/>
        </w:rPr>
        <w:t>о</w:t>
      </w:r>
      <w:r w:rsidRPr="00DC1A52">
        <w:rPr>
          <w:rFonts w:ascii="Times New Roman" w:hAnsi="Times New Roman"/>
          <w:snapToGrid w:val="0"/>
          <w:sz w:val="28"/>
          <w:szCs w:val="28"/>
        </w:rPr>
        <w:t xml:space="preserve">строительным регламентом, за исключением случаев, если </w:t>
      </w:r>
      <w:r w:rsidRPr="00DC1A52">
        <w:rPr>
          <w:rFonts w:ascii="Times New Roman" w:hAnsi="Times New Roman"/>
          <w:snapToGrid w:val="0"/>
          <w:sz w:val="28"/>
          <w:szCs w:val="28"/>
        </w:rPr>
        <w:lastRenderedPageBreak/>
        <w:t>использование таких з</w:t>
      </w:r>
      <w:r w:rsidRPr="00DC1A52">
        <w:rPr>
          <w:rFonts w:ascii="Times New Roman" w:hAnsi="Times New Roman"/>
          <w:snapToGrid w:val="0"/>
          <w:sz w:val="28"/>
          <w:szCs w:val="28"/>
        </w:rPr>
        <w:t>е</w:t>
      </w:r>
      <w:r w:rsidRPr="00DC1A52">
        <w:rPr>
          <w:rFonts w:ascii="Times New Roman" w:hAnsi="Times New Roman"/>
          <w:snapToGrid w:val="0"/>
          <w:sz w:val="28"/>
          <w:szCs w:val="28"/>
        </w:rPr>
        <w:t>мельных участков и объектов капитального строительства опасно для жизни или здоровья человека, для окружающей среды, объектов культурного наследия.</w:t>
      </w:r>
      <w:proofErr w:type="gramEnd"/>
    </w:p>
    <w:p w:rsidR="00B220C8" w:rsidRPr="00DC1A52" w:rsidRDefault="00B220C8" w:rsidP="00B220C8">
      <w:pPr>
        <w:spacing w:after="120"/>
        <w:ind w:firstLine="709"/>
        <w:jc w:val="both"/>
        <w:rPr>
          <w:rFonts w:ascii="Times New Roman" w:hAnsi="Times New Roman"/>
          <w:snapToGrid w:val="0"/>
          <w:sz w:val="28"/>
          <w:szCs w:val="28"/>
        </w:rPr>
      </w:pPr>
      <w:r w:rsidRPr="00DC1A52">
        <w:rPr>
          <w:rFonts w:ascii="Times New Roman" w:hAnsi="Times New Roman"/>
          <w:snapToGrid w:val="0"/>
          <w:sz w:val="28"/>
          <w:szCs w:val="28"/>
        </w:rPr>
        <w:t>Реконструкция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w:t>
      </w:r>
      <w:r w:rsidRPr="00DC1A52">
        <w:rPr>
          <w:rFonts w:ascii="Times New Roman" w:hAnsi="Times New Roman"/>
          <w:snapToGrid w:val="0"/>
          <w:sz w:val="28"/>
          <w:szCs w:val="28"/>
        </w:rPr>
        <w:t>е</w:t>
      </w:r>
      <w:r w:rsidRPr="00DC1A52">
        <w:rPr>
          <w:rFonts w:ascii="Times New Roman" w:hAnsi="Times New Roman"/>
          <w:snapToGrid w:val="0"/>
          <w:sz w:val="28"/>
          <w:szCs w:val="28"/>
        </w:rPr>
        <w:t>шенного строительства, реконструкции. Изменение видов разрешенного использования указанных земельных участков и объектов капитал</w:t>
      </w:r>
      <w:r w:rsidRPr="00DC1A52">
        <w:rPr>
          <w:rFonts w:ascii="Times New Roman" w:hAnsi="Times New Roman"/>
          <w:snapToGrid w:val="0"/>
          <w:sz w:val="28"/>
          <w:szCs w:val="28"/>
        </w:rPr>
        <w:t>ь</w:t>
      </w:r>
      <w:r w:rsidRPr="00DC1A52">
        <w:rPr>
          <w:rFonts w:ascii="Times New Roman" w:hAnsi="Times New Roman"/>
          <w:snapToGrid w:val="0"/>
          <w:sz w:val="28"/>
          <w:szCs w:val="28"/>
        </w:rPr>
        <w:t>ного строительства может осуществляться путем приведения их в соответствие с видами разрешенного испол</w:t>
      </w:r>
      <w:r w:rsidRPr="00DC1A52">
        <w:rPr>
          <w:rFonts w:ascii="Times New Roman" w:hAnsi="Times New Roman"/>
          <w:snapToGrid w:val="0"/>
          <w:sz w:val="28"/>
          <w:szCs w:val="28"/>
        </w:rPr>
        <w:t>ь</w:t>
      </w:r>
      <w:r w:rsidRPr="00DC1A52">
        <w:rPr>
          <w:rFonts w:ascii="Times New Roman" w:hAnsi="Times New Roman"/>
          <w:snapToGrid w:val="0"/>
          <w:sz w:val="28"/>
          <w:szCs w:val="28"/>
        </w:rPr>
        <w:t>зования земельных участков и объектов капитального строительства, установленн</w:t>
      </w:r>
      <w:r w:rsidRPr="00DC1A52">
        <w:rPr>
          <w:rFonts w:ascii="Times New Roman" w:hAnsi="Times New Roman"/>
          <w:snapToGrid w:val="0"/>
          <w:sz w:val="28"/>
          <w:szCs w:val="28"/>
        </w:rPr>
        <w:t>ы</w:t>
      </w:r>
      <w:r w:rsidRPr="00DC1A52">
        <w:rPr>
          <w:rFonts w:ascii="Times New Roman" w:hAnsi="Times New Roman"/>
          <w:snapToGrid w:val="0"/>
          <w:sz w:val="28"/>
          <w:szCs w:val="28"/>
        </w:rPr>
        <w:t>ми градостроительным регламентом.</w:t>
      </w:r>
    </w:p>
    <w:p w:rsidR="00B220C8" w:rsidRPr="00DC1A52" w:rsidRDefault="00B220C8" w:rsidP="00B220C8">
      <w:pPr>
        <w:spacing w:after="120"/>
        <w:ind w:firstLine="709"/>
        <w:jc w:val="both"/>
        <w:rPr>
          <w:rFonts w:ascii="Times New Roman" w:hAnsi="Times New Roman"/>
          <w:snapToGrid w:val="0"/>
          <w:sz w:val="28"/>
          <w:szCs w:val="28"/>
        </w:rPr>
      </w:pPr>
      <w:r w:rsidRPr="00DC1A52">
        <w:rPr>
          <w:rFonts w:ascii="Times New Roman" w:hAnsi="Times New Roman"/>
          <w:snapToGrid w:val="0"/>
          <w:sz w:val="28"/>
          <w:szCs w:val="28"/>
        </w:rPr>
        <w:t>В случае</w:t>
      </w:r>
      <w:proofErr w:type="gramStart"/>
      <w:r w:rsidRPr="00DC1A52">
        <w:rPr>
          <w:rFonts w:ascii="Times New Roman" w:hAnsi="Times New Roman"/>
          <w:snapToGrid w:val="0"/>
          <w:sz w:val="28"/>
          <w:szCs w:val="28"/>
        </w:rPr>
        <w:t>,</w:t>
      </w:r>
      <w:proofErr w:type="gramEnd"/>
      <w:r w:rsidRPr="00DC1A52">
        <w:rPr>
          <w:rFonts w:ascii="Times New Roman" w:hAnsi="Times New Roman"/>
          <w:snapToGrid w:val="0"/>
          <w:sz w:val="28"/>
          <w:szCs w:val="28"/>
        </w:rPr>
        <w:t xml:space="preserve"> если использование земельных участков и объектов капитального строительства продолжается и опасно для жизни или здоровья человека, для  окр</w:t>
      </w:r>
      <w:r w:rsidRPr="00DC1A52">
        <w:rPr>
          <w:rFonts w:ascii="Times New Roman" w:hAnsi="Times New Roman"/>
          <w:snapToGrid w:val="0"/>
          <w:sz w:val="28"/>
          <w:szCs w:val="28"/>
        </w:rPr>
        <w:t>у</w:t>
      </w:r>
      <w:r w:rsidRPr="00DC1A52">
        <w:rPr>
          <w:rFonts w:ascii="Times New Roman" w:hAnsi="Times New Roman"/>
          <w:snapToGrid w:val="0"/>
          <w:sz w:val="28"/>
          <w:szCs w:val="28"/>
        </w:rPr>
        <w:t>жающей среды, объектов культурного наследия, в соответствии с федеральными законами может быть наложен запрет на и</w:t>
      </w:r>
      <w:r w:rsidRPr="00DC1A52">
        <w:rPr>
          <w:rFonts w:ascii="Times New Roman" w:hAnsi="Times New Roman"/>
          <w:snapToGrid w:val="0"/>
          <w:sz w:val="28"/>
          <w:szCs w:val="28"/>
        </w:rPr>
        <w:t>с</w:t>
      </w:r>
      <w:r w:rsidRPr="00DC1A52">
        <w:rPr>
          <w:rFonts w:ascii="Times New Roman" w:hAnsi="Times New Roman"/>
          <w:snapToGrid w:val="0"/>
          <w:sz w:val="28"/>
          <w:szCs w:val="28"/>
        </w:rPr>
        <w:t>пользование таких земельных участков и объектов.</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 xml:space="preserve">Разрешенное использование земельных участков и </w:t>
      </w:r>
      <w:r w:rsidRPr="00DC1A52">
        <w:rPr>
          <w:rFonts w:ascii="Times New Roman" w:hAnsi="Times New Roman"/>
          <w:snapToGrid w:val="0"/>
          <w:sz w:val="28"/>
          <w:szCs w:val="28"/>
        </w:rPr>
        <w:t>объектов капитального строительства</w:t>
      </w:r>
      <w:r w:rsidRPr="00DC1A52">
        <w:rPr>
          <w:rFonts w:ascii="Times New Roman" w:hAnsi="Times New Roman"/>
          <w:sz w:val="28"/>
          <w:szCs w:val="28"/>
        </w:rPr>
        <w:t xml:space="preserve"> может быть следующих видов:</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 основные виды разрешенного использования;</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 условно разрешенные виды  использования;</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 xml:space="preserve">- вспомогательные виды разрешенного использования, допустимые только в качестве </w:t>
      </w:r>
      <w:proofErr w:type="gramStart"/>
      <w:r w:rsidRPr="00DC1A52">
        <w:rPr>
          <w:rFonts w:ascii="Times New Roman" w:hAnsi="Times New Roman"/>
          <w:sz w:val="28"/>
          <w:szCs w:val="28"/>
        </w:rPr>
        <w:t>дополнительных</w:t>
      </w:r>
      <w:proofErr w:type="gramEnd"/>
      <w:r w:rsidRPr="00DC1A52">
        <w:rPr>
          <w:rFonts w:ascii="Times New Roman" w:hAnsi="Times New Roman"/>
          <w:sz w:val="28"/>
          <w:szCs w:val="28"/>
        </w:rPr>
        <w:t xml:space="preserve"> по отношению к основным видам разрешенного использования и условно разрешенным видам использов</w:t>
      </w:r>
      <w:r w:rsidRPr="00DC1A52">
        <w:rPr>
          <w:rFonts w:ascii="Times New Roman" w:hAnsi="Times New Roman"/>
          <w:sz w:val="28"/>
          <w:szCs w:val="28"/>
        </w:rPr>
        <w:t>а</w:t>
      </w:r>
      <w:r w:rsidRPr="00DC1A52">
        <w:rPr>
          <w:rFonts w:ascii="Times New Roman" w:hAnsi="Times New Roman"/>
          <w:sz w:val="28"/>
          <w:szCs w:val="28"/>
        </w:rPr>
        <w:t>ния и осуществляемые совместно с ними.</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Применительно к каждой территориальной зоне устанавливаются виды разрешенного и</w:t>
      </w:r>
      <w:r w:rsidRPr="00DC1A52">
        <w:rPr>
          <w:rFonts w:ascii="Times New Roman" w:hAnsi="Times New Roman"/>
          <w:sz w:val="28"/>
          <w:szCs w:val="28"/>
        </w:rPr>
        <w:t>с</w:t>
      </w:r>
      <w:r w:rsidRPr="00DC1A52">
        <w:rPr>
          <w:rFonts w:ascii="Times New Roman" w:hAnsi="Times New Roman"/>
          <w:sz w:val="28"/>
          <w:szCs w:val="28"/>
        </w:rPr>
        <w:t xml:space="preserve">пользования земельных участков и </w:t>
      </w:r>
      <w:r w:rsidRPr="00DC1A52">
        <w:rPr>
          <w:rFonts w:ascii="Times New Roman" w:hAnsi="Times New Roman"/>
          <w:snapToGrid w:val="0"/>
          <w:sz w:val="28"/>
          <w:szCs w:val="28"/>
        </w:rPr>
        <w:t>объектов капитального строительства</w:t>
      </w:r>
      <w:r w:rsidRPr="00DC1A52">
        <w:rPr>
          <w:rFonts w:ascii="Times New Roman" w:hAnsi="Times New Roman"/>
          <w:sz w:val="28"/>
          <w:szCs w:val="28"/>
        </w:rPr>
        <w:t>.</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Установление основных видов разрешенного использования земельных учас</w:t>
      </w:r>
      <w:r w:rsidRPr="00DC1A52">
        <w:rPr>
          <w:rFonts w:ascii="Times New Roman" w:hAnsi="Times New Roman"/>
          <w:sz w:val="28"/>
          <w:szCs w:val="28"/>
        </w:rPr>
        <w:t>т</w:t>
      </w:r>
      <w:r w:rsidRPr="00DC1A52">
        <w:rPr>
          <w:rFonts w:ascii="Times New Roman" w:hAnsi="Times New Roman"/>
          <w:sz w:val="28"/>
          <w:szCs w:val="28"/>
        </w:rPr>
        <w:t>ков и объектов капитального строительства является обязательным применительно к каждой территориальной зоне, в отношении которой устанавливается градостроительный регламент (часть 2.1 введена Фед</w:t>
      </w:r>
      <w:r w:rsidRPr="00DC1A52">
        <w:rPr>
          <w:rFonts w:ascii="Times New Roman" w:hAnsi="Times New Roman"/>
          <w:sz w:val="28"/>
          <w:szCs w:val="28"/>
        </w:rPr>
        <w:t>е</w:t>
      </w:r>
      <w:r w:rsidRPr="00DC1A52">
        <w:rPr>
          <w:rFonts w:ascii="Times New Roman" w:hAnsi="Times New Roman"/>
          <w:sz w:val="28"/>
          <w:szCs w:val="28"/>
        </w:rPr>
        <w:t>ральным законом от 03.07.2016 № 373-ФЗ).</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 xml:space="preserve">Изменение одного вида разрешенного использования земельных участков и </w:t>
      </w:r>
      <w:r w:rsidRPr="00DC1A52">
        <w:rPr>
          <w:rFonts w:ascii="Times New Roman" w:hAnsi="Times New Roman"/>
          <w:snapToGrid w:val="0"/>
          <w:sz w:val="28"/>
          <w:szCs w:val="28"/>
        </w:rPr>
        <w:t xml:space="preserve">объектов капитального строительства </w:t>
      </w:r>
      <w:r w:rsidRPr="00DC1A52">
        <w:rPr>
          <w:rFonts w:ascii="Times New Roman" w:hAnsi="Times New Roman"/>
          <w:sz w:val="28"/>
          <w:szCs w:val="28"/>
        </w:rPr>
        <w:t>на другой вид такого использования осуществляется в соответствии с градостроительным р</w:t>
      </w:r>
      <w:r w:rsidRPr="00DC1A52">
        <w:rPr>
          <w:rFonts w:ascii="Times New Roman" w:hAnsi="Times New Roman"/>
          <w:sz w:val="28"/>
          <w:szCs w:val="28"/>
        </w:rPr>
        <w:t>е</w:t>
      </w:r>
      <w:r w:rsidRPr="00DC1A52">
        <w:rPr>
          <w:rFonts w:ascii="Times New Roman" w:hAnsi="Times New Roman"/>
          <w:sz w:val="28"/>
          <w:szCs w:val="28"/>
        </w:rPr>
        <w:t>гламентом при условии соблюдения требований технических регламентов.</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 xml:space="preserve">Основные и вспомогательные виды разрешенного использования земельных участков и </w:t>
      </w:r>
      <w:r w:rsidRPr="00DC1A52">
        <w:rPr>
          <w:rFonts w:ascii="Times New Roman" w:hAnsi="Times New Roman"/>
          <w:snapToGrid w:val="0"/>
          <w:sz w:val="28"/>
          <w:szCs w:val="28"/>
        </w:rPr>
        <w:t>объектов капитального строительства</w:t>
      </w:r>
      <w:r w:rsidRPr="00DC1A52">
        <w:rPr>
          <w:rFonts w:ascii="Times New Roman" w:hAnsi="Times New Roman"/>
          <w:sz w:val="28"/>
          <w:szCs w:val="28"/>
        </w:rPr>
        <w:t xml:space="preserve"> правообладателями земельных </w:t>
      </w:r>
      <w:r w:rsidRPr="00DC1A52">
        <w:rPr>
          <w:rFonts w:ascii="Times New Roman" w:hAnsi="Times New Roman"/>
          <w:sz w:val="28"/>
          <w:szCs w:val="28"/>
        </w:rPr>
        <w:lastRenderedPageBreak/>
        <w:t xml:space="preserve">участков и </w:t>
      </w:r>
      <w:r w:rsidRPr="00DC1A52">
        <w:rPr>
          <w:rFonts w:ascii="Times New Roman" w:hAnsi="Times New Roman"/>
          <w:snapToGrid w:val="0"/>
          <w:sz w:val="28"/>
          <w:szCs w:val="28"/>
        </w:rPr>
        <w:t xml:space="preserve">объектов капитального строительства, </w:t>
      </w:r>
      <w:r w:rsidRPr="00DC1A52">
        <w:rPr>
          <w:rFonts w:ascii="Times New Roman" w:hAnsi="Times New Roman"/>
          <w:sz w:val="28"/>
          <w:szCs w:val="28"/>
        </w:rPr>
        <w:t>за исключением органов государс</w:t>
      </w:r>
      <w:r w:rsidRPr="00DC1A52">
        <w:rPr>
          <w:rFonts w:ascii="Times New Roman" w:hAnsi="Times New Roman"/>
          <w:sz w:val="28"/>
          <w:szCs w:val="28"/>
        </w:rPr>
        <w:t>т</w:t>
      </w:r>
      <w:r w:rsidRPr="00DC1A52">
        <w:rPr>
          <w:rFonts w:ascii="Times New Roman" w:hAnsi="Times New Roman"/>
          <w:sz w:val="28"/>
          <w:szCs w:val="28"/>
        </w:rPr>
        <w:t>венной власти, органов местного самоуправления, государственных и муниципал</w:t>
      </w:r>
      <w:r w:rsidRPr="00DC1A52">
        <w:rPr>
          <w:rFonts w:ascii="Times New Roman" w:hAnsi="Times New Roman"/>
          <w:sz w:val="28"/>
          <w:szCs w:val="28"/>
        </w:rPr>
        <w:t>ь</w:t>
      </w:r>
      <w:r w:rsidRPr="00DC1A52">
        <w:rPr>
          <w:rFonts w:ascii="Times New Roman" w:hAnsi="Times New Roman"/>
          <w:sz w:val="28"/>
          <w:szCs w:val="28"/>
        </w:rPr>
        <w:t>ных учреждений, государственных и муниципальных унитарных предприятий,</w:t>
      </w:r>
      <w:r w:rsidRPr="00DC1A52">
        <w:rPr>
          <w:rFonts w:ascii="Times New Roman" w:hAnsi="Times New Roman"/>
          <w:snapToGrid w:val="0"/>
          <w:sz w:val="28"/>
          <w:szCs w:val="28"/>
        </w:rPr>
        <w:t xml:space="preserve"> выбираются </w:t>
      </w:r>
      <w:r w:rsidRPr="00DC1A52">
        <w:rPr>
          <w:rFonts w:ascii="Times New Roman" w:hAnsi="Times New Roman"/>
          <w:sz w:val="28"/>
          <w:szCs w:val="28"/>
        </w:rPr>
        <w:t>самостоятельно без дополнительных разрешений и соглас</w:t>
      </w:r>
      <w:r w:rsidRPr="00DC1A52">
        <w:rPr>
          <w:rFonts w:ascii="Times New Roman" w:hAnsi="Times New Roman"/>
          <w:sz w:val="28"/>
          <w:szCs w:val="28"/>
        </w:rPr>
        <w:t>о</w:t>
      </w:r>
      <w:r w:rsidRPr="00DC1A52">
        <w:rPr>
          <w:rFonts w:ascii="Times New Roman" w:hAnsi="Times New Roman"/>
          <w:sz w:val="28"/>
          <w:szCs w:val="28"/>
        </w:rPr>
        <w:t xml:space="preserve">вания. </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 xml:space="preserve">Решения об изменении одного вида разрешенного использования земельных участков и </w:t>
      </w:r>
      <w:r w:rsidRPr="00DC1A52">
        <w:rPr>
          <w:rFonts w:ascii="Times New Roman" w:hAnsi="Times New Roman"/>
          <w:snapToGrid w:val="0"/>
          <w:sz w:val="28"/>
          <w:szCs w:val="28"/>
        </w:rPr>
        <w:t>объектов капитального строительства</w:t>
      </w:r>
      <w:r w:rsidRPr="00DC1A52">
        <w:rPr>
          <w:rFonts w:ascii="Times New Roman" w:hAnsi="Times New Roman"/>
          <w:sz w:val="28"/>
          <w:szCs w:val="28"/>
        </w:rPr>
        <w:t>,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w:t>
      </w:r>
      <w:r w:rsidRPr="00DC1A52">
        <w:rPr>
          <w:rFonts w:ascii="Times New Roman" w:hAnsi="Times New Roman"/>
          <w:sz w:val="28"/>
          <w:szCs w:val="28"/>
        </w:rPr>
        <w:t>ь</w:t>
      </w:r>
      <w:r w:rsidRPr="00DC1A52">
        <w:rPr>
          <w:rFonts w:ascii="Times New Roman" w:hAnsi="Times New Roman"/>
          <w:sz w:val="28"/>
          <w:szCs w:val="28"/>
        </w:rPr>
        <w:t>ными законами.</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 xml:space="preserve">Предоставление разрешения на условно разрешенный вид использования земельного участка или </w:t>
      </w:r>
      <w:r w:rsidRPr="00DC1A52">
        <w:rPr>
          <w:rFonts w:ascii="Times New Roman" w:hAnsi="Times New Roman"/>
          <w:snapToGrid w:val="0"/>
          <w:sz w:val="28"/>
          <w:szCs w:val="28"/>
        </w:rPr>
        <w:t xml:space="preserve">объекта капитального строительства </w:t>
      </w:r>
      <w:r w:rsidRPr="00DC1A52">
        <w:rPr>
          <w:rFonts w:ascii="Times New Roman" w:hAnsi="Times New Roman"/>
          <w:sz w:val="28"/>
          <w:szCs w:val="28"/>
        </w:rPr>
        <w:t>осуществляется в порядке, предусмотренном статьей 39 Градостроител</w:t>
      </w:r>
      <w:r w:rsidRPr="00DC1A52">
        <w:rPr>
          <w:rFonts w:ascii="Times New Roman" w:hAnsi="Times New Roman"/>
          <w:sz w:val="28"/>
          <w:szCs w:val="28"/>
        </w:rPr>
        <w:t>ь</w:t>
      </w:r>
      <w:r w:rsidRPr="00DC1A52">
        <w:rPr>
          <w:rFonts w:ascii="Times New Roman" w:hAnsi="Times New Roman"/>
          <w:sz w:val="28"/>
          <w:szCs w:val="28"/>
        </w:rPr>
        <w:t>ного кодекса.</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Физическое или юридическое лицо вправе оспорить в суде решение о предо</w:t>
      </w:r>
      <w:r w:rsidRPr="00DC1A52">
        <w:rPr>
          <w:rFonts w:ascii="Times New Roman" w:hAnsi="Times New Roman"/>
          <w:sz w:val="28"/>
          <w:szCs w:val="28"/>
        </w:rPr>
        <w:t>с</w:t>
      </w:r>
      <w:r w:rsidRPr="00DC1A52">
        <w:rPr>
          <w:rFonts w:ascii="Times New Roman" w:hAnsi="Times New Roman"/>
          <w:sz w:val="28"/>
          <w:szCs w:val="28"/>
        </w:rPr>
        <w:t>тавлении разрешения на условно разрешенный вид использования земельного участка или объекта капитальн</w:t>
      </w:r>
      <w:r w:rsidRPr="00DC1A52">
        <w:rPr>
          <w:rFonts w:ascii="Times New Roman" w:hAnsi="Times New Roman"/>
          <w:sz w:val="28"/>
          <w:szCs w:val="28"/>
        </w:rPr>
        <w:t>о</w:t>
      </w:r>
      <w:r w:rsidRPr="00DC1A52">
        <w:rPr>
          <w:rFonts w:ascii="Times New Roman" w:hAnsi="Times New Roman"/>
          <w:sz w:val="28"/>
          <w:szCs w:val="28"/>
        </w:rPr>
        <w:t>го строительства либо об отказе в предоставлении такого разрешения.</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Предельные (минимальные и (или) максимальные) размеры земельных участков и предел</w:t>
      </w:r>
      <w:r w:rsidRPr="00DC1A52">
        <w:rPr>
          <w:rFonts w:ascii="Times New Roman" w:hAnsi="Times New Roman"/>
          <w:sz w:val="28"/>
          <w:szCs w:val="28"/>
        </w:rPr>
        <w:t>ь</w:t>
      </w:r>
      <w:r w:rsidRPr="00DC1A52">
        <w:rPr>
          <w:rFonts w:ascii="Times New Roman" w:hAnsi="Times New Roman"/>
          <w:sz w:val="28"/>
          <w:szCs w:val="28"/>
        </w:rPr>
        <w:t>ные параметры разрешенного строительства, реконструкции объектов капитального строительства включают в с</w:t>
      </w:r>
      <w:r w:rsidRPr="00DC1A52">
        <w:rPr>
          <w:rFonts w:ascii="Times New Roman" w:hAnsi="Times New Roman"/>
          <w:sz w:val="28"/>
          <w:szCs w:val="28"/>
        </w:rPr>
        <w:t>е</w:t>
      </w:r>
      <w:r w:rsidRPr="00DC1A52">
        <w:rPr>
          <w:rFonts w:ascii="Times New Roman" w:hAnsi="Times New Roman"/>
          <w:sz w:val="28"/>
          <w:szCs w:val="28"/>
        </w:rPr>
        <w:t>бя:</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  предельные (минимальные и (или) максимальные) размеры земельных уч</w:t>
      </w:r>
      <w:r w:rsidRPr="00DC1A52">
        <w:rPr>
          <w:rFonts w:ascii="Times New Roman" w:hAnsi="Times New Roman"/>
          <w:sz w:val="28"/>
          <w:szCs w:val="28"/>
        </w:rPr>
        <w:t>а</w:t>
      </w:r>
      <w:r w:rsidRPr="00DC1A52">
        <w:rPr>
          <w:rFonts w:ascii="Times New Roman" w:hAnsi="Times New Roman"/>
          <w:sz w:val="28"/>
          <w:szCs w:val="28"/>
        </w:rPr>
        <w:t>стков, в том числе их площадь;</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 минимальные отступы от границ земельных участков в целях определения мест допуст</w:t>
      </w:r>
      <w:r w:rsidRPr="00DC1A52">
        <w:rPr>
          <w:rFonts w:ascii="Times New Roman" w:hAnsi="Times New Roman"/>
          <w:sz w:val="28"/>
          <w:szCs w:val="28"/>
        </w:rPr>
        <w:t>и</w:t>
      </w:r>
      <w:r w:rsidRPr="00DC1A52">
        <w:rPr>
          <w:rFonts w:ascii="Times New Roman" w:hAnsi="Times New Roman"/>
          <w:sz w:val="28"/>
          <w:szCs w:val="28"/>
        </w:rPr>
        <w:t>мого размещения зданий, строений, сооружений, за пределами которых запрещено строительство зданий, строений, с</w:t>
      </w:r>
      <w:r w:rsidRPr="00DC1A52">
        <w:rPr>
          <w:rFonts w:ascii="Times New Roman" w:hAnsi="Times New Roman"/>
          <w:sz w:val="28"/>
          <w:szCs w:val="28"/>
        </w:rPr>
        <w:t>о</w:t>
      </w:r>
      <w:r w:rsidRPr="00DC1A52">
        <w:rPr>
          <w:rFonts w:ascii="Times New Roman" w:hAnsi="Times New Roman"/>
          <w:sz w:val="28"/>
          <w:szCs w:val="28"/>
        </w:rPr>
        <w:t>оружений;</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 предельное количество этажей или предельную высоту зданий, строений, с</w:t>
      </w:r>
      <w:r w:rsidRPr="00DC1A52">
        <w:rPr>
          <w:rFonts w:ascii="Times New Roman" w:hAnsi="Times New Roman"/>
          <w:sz w:val="28"/>
          <w:szCs w:val="28"/>
        </w:rPr>
        <w:t>о</w:t>
      </w:r>
      <w:r w:rsidRPr="00DC1A52">
        <w:rPr>
          <w:rFonts w:ascii="Times New Roman" w:hAnsi="Times New Roman"/>
          <w:sz w:val="28"/>
          <w:szCs w:val="28"/>
        </w:rPr>
        <w:t>оружений;</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 максимальный процент застройки в границах земельного участка, определяемый как о</w:t>
      </w:r>
      <w:r w:rsidRPr="00DC1A52">
        <w:rPr>
          <w:rFonts w:ascii="Times New Roman" w:hAnsi="Times New Roman"/>
          <w:sz w:val="28"/>
          <w:szCs w:val="28"/>
        </w:rPr>
        <w:t>т</w:t>
      </w:r>
      <w:r w:rsidRPr="00DC1A52">
        <w:rPr>
          <w:rFonts w:ascii="Times New Roman" w:hAnsi="Times New Roman"/>
          <w:sz w:val="28"/>
          <w:szCs w:val="28"/>
        </w:rPr>
        <w:t>ношение суммарной площади земельного участка, которая может быть застроена, ко всей площади земельного учас</w:t>
      </w:r>
      <w:r w:rsidRPr="00DC1A52">
        <w:rPr>
          <w:rFonts w:ascii="Times New Roman" w:hAnsi="Times New Roman"/>
          <w:sz w:val="28"/>
          <w:szCs w:val="28"/>
        </w:rPr>
        <w:t>т</w:t>
      </w:r>
      <w:r w:rsidRPr="00DC1A52">
        <w:rPr>
          <w:rFonts w:ascii="Times New Roman" w:hAnsi="Times New Roman"/>
          <w:sz w:val="28"/>
          <w:szCs w:val="28"/>
        </w:rPr>
        <w:t>ка.</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В случае</w:t>
      </w:r>
      <w:proofErr w:type="gramStart"/>
      <w:r w:rsidRPr="00DC1A52">
        <w:rPr>
          <w:rFonts w:ascii="Times New Roman" w:hAnsi="Times New Roman"/>
          <w:sz w:val="28"/>
          <w:szCs w:val="28"/>
        </w:rPr>
        <w:t>,</w:t>
      </w:r>
      <w:proofErr w:type="gramEnd"/>
      <w:r w:rsidRPr="00DC1A52">
        <w:rPr>
          <w:rFonts w:ascii="Times New Roman" w:hAnsi="Times New Roman"/>
          <w:sz w:val="28"/>
          <w:szCs w:val="28"/>
        </w:rPr>
        <w:t xml:space="preserve"> если в градостроительном регламенте применительно к определенной территор</w:t>
      </w:r>
      <w:r w:rsidRPr="00DC1A52">
        <w:rPr>
          <w:rFonts w:ascii="Times New Roman" w:hAnsi="Times New Roman"/>
          <w:sz w:val="28"/>
          <w:szCs w:val="28"/>
        </w:rPr>
        <w:t>и</w:t>
      </w:r>
      <w:r w:rsidRPr="00DC1A52">
        <w:rPr>
          <w:rFonts w:ascii="Times New Roman" w:hAnsi="Times New Roman"/>
          <w:sz w:val="28"/>
          <w:szCs w:val="28"/>
        </w:rPr>
        <w:t>альной зоне не устанавливаются предельные (минимальные и (или) максимальные) размеры земельных участков, в том числе их площадь, и (или) пр</w:t>
      </w:r>
      <w:r w:rsidRPr="00DC1A52">
        <w:rPr>
          <w:rFonts w:ascii="Times New Roman" w:hAnsi="Times New Roman"/>
          <w:sz w:val="28"/>
          <w:szCs w:val="28"/>
        </w:rPr>
        <w:t>е</w:t>
      </w:r>
      <w:r w:rsidRPr="00DC1A52">
        <w:rPr>
          <w:rFonts w:ascii="Times New Roman" w:hAnsi="Times New Roman"/>
          <w:sz w:val="28"/>
          <w:szCs w:val="28"/>
        </w:rPr>
        <w:t>дельные параметры разрешенного строительства, реконструкции объектов капитал</w:t>
      </w:r>
      <w:r w:rsidRPr="00DC1A52">
        <w:rPr>
          <w:rFonts w:ascii="Times New Roman" w:hAnsi="Times New Roman"/>
          <w:sz w:val="28"/>
          <w:szCs w:val="28"/>
        </w:rPr>
        <w:t>ь</w:t>
      </w:r>
      <w:r w:rsidRPr="00DC1A52">
        <w:rPr>
          <w:rFonts w:ascii="Times New Roman" w:hAnsi="Times New Roman"/>
          <w:sz w:val="28"/>
          <w:szCs w:val="28"/>
        </w:rPr>
        <w:t>ного строительства, непосредственно в градостроительном регламенте примен</w:t>
      </w:r>
      <w:r w:rsidRPr="00DC1A52">
        <w:rPr>
          <w:rFonts w:ascii="Times New Roman" w:hAnsi="Times New Roman"/>
          <w:sz w:val="28"/>
          <w:szCs w:val="28"/>
        </w:rPr>
        <w:t>и</w:t>
      </w:r>
      <w:r w:rsidRPr="00DC1A52">
        <w:rPr>
          <w:rFonts w:ascii="Times New Roman" w:hAnsi="Times New Roman"/>
          <w:sz w:val="28"/>
          <w:szCs w:val="28"/>
        </w:rPr>
        <w:t>тельно к этой территориальной зоне указывается, что такие предельные (минимал</w:t>
      </w:r>
      <w:r w:rsidRPr="00DC1A52">
        <w:rPr>
          <w:rFonts w:ascii="Times New Roman" w:hAnsi="Times New Roman"/>
          <w:sz w:val="28"/>
          <w:szCs w:val="28"/>
        </w:rPr>
        <w:t>ь</w:t>
      </w:r>
      <w:r w:rsidRPr="00DC1A52">
        <w:rPr>
          <w:rFonts w:ascii="Times New Roman" w:hAnsi="Times New Roman"/>
          <w:sz w:val="28"/>
          <w:szCs w:val="28"/>
        </w:rPr>
        <w:t>ные и (или) максимальные) размеры земельных участков, предельные параметры разрешенного строительства, реконструкции объектов кап</w:t>
      </w:r>
      <w:r w:rsidRPr="00DC1A52">
        <w:rPr>
          <w:rFonts w:ascii="Times New Roman" w:hAnsi="Times New Roman"/>
          <w:sz w:val="28"/>
          <w:szCs w:val="28"/>
        </w:rPr>
        <w:t>и</w:t>
      </w:r>
      <w:r w:rsidRPr="00DC1A52">
        <w:rPr>
          <w:rFonts w:ascii="Times New Roman" w:hAnsi="Times New Roman"/>
          <w:sz w:val="28"/>
          <w:szCs w:val="28"/>
        </w:rPr>
        <w:t xml:space="preserve">тального </w:t>
      </w:r>
      <w:r w:rsidRPr="00DC1A52">
        <w:rPr>
          <w:rFonts w:ascii="Times New Roman" w:hAnsi="Times New Roman"/>
          <w:sz w:val="28"/>
          <w:szCs w:val="28"/>
        </w:rPr>
        <w:lastRenderedPageBreak/>
        <w:t>строительства не подлежат установлению. Наряду с указанными предельными параметрами разр</w:t>
      </w:r>
      <w:r w:rsidRPr="00DC1A52">
        <w:rPr>
          <w:rFonts w:ascii="Times New Roman" w:hAnsi="Times New Roman"/>
          <w:sz w:val="28"/>
          <w:szCs w:val="28"/>
        </w:rPr>
        <w:t>е</w:t>
      </w:r>
      <w:r w:rsidRPr="00DC1A52">
        <w:rPr>
          <w:rFonts w:ascii="Times New Roman" w:hAnsi="Times New Roman"/>
          <w:sz w:val="28"/>
          <w:szCs w:val="28"/>
        </w:rPr>
        <w:t>шенного строительства, реконструкции объектов капитального строительства в градостроительном р</w:t>
      </w:r>
      <w:r w:rsidRPr="00DC1A52">
        <w:rPr>
          <w:rFonts w:ascii="Times New Roman" w:hAnsi="Times New Roman"/>
          <w:sz w:val="28"/>
          <w:szCs w:val="28"/>
        </w:rPr>
        <w:t>е</w:t>
      </w:r>
      <w:r w:rsidRPr="00DC1A52">
        <w:rPr>
          <w:rFonts w:ascii="Times New Roman" w:hAnsi="Times New Roman"/>
          <w:sz w:val="28"/>
          <w:szCs w:val="28"/>
        </w:rPr>
        <w:t>гламенте могут быть установлены иные предельные параметры разрешенного строительства, реконструкции объектов капитального строительства (часть 1.2 введена Федерал</w:t>
      </w:r>
      <w:r w:rsidRPr="00DC1A52">
        <w:rPr>
          <w:rFonts w:ascii="Times New Roman" w:hAnsi="Times New Roman"/>
          <w:sz w:val="28"/>
          <w:szCs w:val="28"/>
        </w:rPr>
        <w:t>ь</w:t>
      </w:r>
      <w:r w:rsidRPr="00DC1A52">
        <w:rPr>
          <w:rFonts w:ascii="Times New Roman" w:hAnsi="Times New Roman"/>
          <w:sz w:val="28"/>
          <w:szCs w:val="28"/>
        </w:rPr>
        <w:t>ным законом от 03.07.2016 № 373-ФЗ).</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Применительно к каждой территориальной зоне устанавливаются размеры и параметры, их сочетания.</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 xml:space="preserve">В пределах территориальных зон могут устанавливаться </w:t>
      </w:r>
      <w:proofErr w:type="spellStart"/>
      <w:r w:rsidRPr="00DC1A52">
        <w:rPr>
          <w:rFonts w:ascii="Times New Roman" w:hAnsi="Times New Roman"/>
          <w:sz w:val="28"/>
          <w:szCs w:val="28"/>
        </w:rPr>
        <w:t>подзоны</w:t>
      </w:r>
      <w:proofErr w:type="spellEnd"/>
      <w:r w:rsidRPr="00DC1A52">
        <w:rPr>
          <w:rFonts w:ascii="Times New Roman" w:hAnsi="Times New Roman"/>
          <w:sz w:val="28"/>
          <w:szCs w:val="28"/>
        </w:rPr>
        <w:t xml:space="preserve"> с одинак</w:t>
      </w:r>
      <w:r w:rsidRPr="00DC1A52">
        <w:rPr>
          <w:rFonts w:ascii="Times New Roman" w:hAnsi="Times New Roman"/>
          <w:sz w:val="28"/>
          <w:szCs w:val="28"/>
        </w:rPr>
        <w:t>о</w:t>
      </w:r>
      <w:r w:rsidRPr="00DC1A52">
        <w:rPr>
          <w:rFonts w:ascii="Times New Roman" w:hAnsi="Times New Roman"/>
          <w:sz w:val="28"/>
          <w:szCs w:val="28"/>
        </w:rPr>
        <w:t xml:space="preserve">выми видами разрешенного использования земельных участков и </w:t>
      </w:r>
      <w:r w:rsidRPr="00DC1A52">
        <w:rPr>
          <w:rFonts w:ascii="Times New Roman" w:hAnsi="Times New Roman"/>
          <w:snapToGrid w:val="0"/>
          <w:sz w:val="28"/>
          <w:szCs w:val="28"/>
        </w:rPr>
        <w:t>объектов кап</w:t>
      </w:r>
      <w:r w:rsidRPr="00DC1A52">
        <w:rPr>
          <w:rFonts w:ascii="Times New Roman" w:hAnsi="Times New Roman"/>
          <w:snapToGrid w:val="0"/>
          <w:sz w:val="28"/>
          <w:szCs w:val="28"/>
        </w:rPr>
        <w:t>и</w:t>
      </w:r>
      <w:r w:rsidRPr="00DC1A52">
        <w:rPr>
          <w:rFonts w:ascii="Times New Roman" w:hAnsi="Times New Roman"/>
          <w:snapToGrid w:val="0"/>
          <w:sz w:val="28"/>
          <w:szCs w:val="28"/>
        </w:rPr>
        <w:t>тального строительства</w:t>
      </w:r>
      <w:r w:rsidRPr="00DC1A52">
        <w:rPr>
          <w:rFonts w:ascii="Times New Roman" w:hAnsi="Times New Roman"/>
          <w:sz w:val="28"/>
          <w:szCs w:val="28"/>
        </w:rPr>
        <w:t>, но с различными предельными (минимальными и (или) максимальными) размерами земельных участков и предельными параметрами разр</w:t>
      </w:r>
      <w:r w:rsidRPr="00DC1A52">
        <w:rPr>
          <w:rFonts w:ascii="Times New Roman" w:hAnsi="Times New Roman"/>
          <w:sz w:val="28"/>
          <w:szCs w:val="28"/>
        </w:rPr>
        <w:t>е</w:t>
      </w:r>
      <w:r w:rsidRPr="00DC1A52">
        <w:rPr>
          <w:rFonts w:ascii="Times New Roman" w:hAnsi="Times New Roman"/>
          <w:sz w:val="28"/>
          <w:szCs w:val="28"/>
        </w:rPr>
        <w:t>шенного строительства, реконструкции объектов капитального строительства и сочетаниями таких ра</w:t>
      </w:r>
      <w:r w:rsidRPr="00DC1A52">
        <w:rPr>
          <w:rFonts w:ascii="Times New Roman" w:hAnsi="Times New Roman"/>
          <w:sz w:val="28"/>
          <w:szCs w:val="28"/>
        </w:rPr>
        <w:t>з</w:t>
      </w:r>
      <w:r w:rsidRPr="00DC1A52">
        <w:rPr>
          <w:rFonts w:ascii="Times New Roman" w:hAnsi="Times New Roman"/>
          <w:sz w:val="28"/>
          <w:szCs w:val="28"/>
        </w:rPr>
        <w:t xml:space="preserve">меров и параметров. </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Физическое или юридическое лицо, заинтересованное в предоставлении ра</w:t>
      </w:r>
      <w:r w:rsidRPr="00DC1A52">
        <w:rPr>
          <w:rFonts w:ascii="Times New Roman" w:hAnsi="Times New Roman"/>
          <w:sz w:val="28"/>
          <w:szCs w:val="28"/>
        </w:rPr>
        <w:t>з</w:t>
      </w:r>
      <w:r w:rsidRPr="00DC1A52">
        <w:rPr>
          <w:rFonts w:ascii="Times New Roman" w:hAnsi="Times New Roman"/>
          <w:sz w:val="28"/>
          <w:szCs w:val="28"/>
        </w:rPr>
        <w:t xml:space="preserve">решения на условно разрешенный вид использования земельного участка или </w:t>
      </w:r>
      <w:r w:rsidRPr="00DC1A52">
        <w:rPr>
          <w:rFonts w:ascii="Times New Roman" w:hAnsi="Times New Roman"/>
          <w:snapToGrid w:val="0"/>
          <w:sz w:val="28"/>
          <w:szCs w:val="28"/>
        </w:rPr>
        <w:t>объе</w:t>
      </w:r>
      <w:r w:rsidRPr="00DC1A52">
        <w:rPr>
          <w:rFonts w:ascii="Times New Roman" w:hAnsi="Times New Roman"/>
          <w:snapToGrid w:val="0"/>
          <w:sz w:val="28"/>
          <w:szCs w:val="28"/>
        </w:rPr>
        <w:t>к</w:t>
      </w:r>
      <w:r w:rsidRPr="00DC1A52">
        <w:rPr>
          <w:rFonts w:ascii="Times New Roman" w:hAnsi="Times New Roman"/>
          <w:snapToGrid w:val="0"/>
          <w:sz w:val="28"/>
          <w:szCs w:val="28"/>
        </w:rPr>
        <w:t>та капитального строительства</w:t>
      </w:r>
      <w:r w:rsidRPr="00DC1A52">
        <w:rPr>
          <w:rFonts w:ascii="Times New Roman" w:hAnsi="Times New Roman"/>
          <w:sz w:val="28"/>
          <w:szCs w:val="28"/>
        </w:rPr>
        <w:t xml:space="preserve"> (далее - разрешение на условно разрешенный вид и</w:t>
      </w:r>
      <w:r w:rsidRPr="00DC1A52">
        <w:rPr>
          <w:rFonts w:ascii="Times New Roman" w:hAnsi="Times New Roman"/>
          <w:sz w:val="28"/>
          <w:szCs w:val="28"/>
        </w:rPr>
        <w:t>с</w:t>
      </w:r>
      <w:r w:rsidRPr="00DC1A52">
        <w:rPr>
          <w:rFonts w:ascii="Times New Roman" w:hAnsi="Times New Roman"/>
          <w:sz w:val="28"/>
          <w:szCs w:val="28"/>
        </w:rPr>
        <w:t>пользования), направляет заявление о предоставлении разрешения на условно ра</w:t>
      </w:r>
      <w:r w:rsidRPr="00DC1A52">
        <w:rPr>
          <w:rFonts w:ascii="Times New Roman" w:hAnsi="Times New Roman"/>
          <w:sz w:val="28"/>
          <w:szCs w:val="28"/>
        </w:rPr>
        <w:t>з</w:t>
      </w:r>
      <w:r w:rsidRPr="00DC1A52">
        <w:rPr>
          <w:rFonts w:ascii="Times New Roman" w:hAnsi="Times New Roman"/>
          <w:sz w:val="28"/>
          <w:szCs w:val="28"/>
        </w:rPr>
        <w:t xml:space="preserve">решенный вид использования в комиссию. </w:t>
      </w:r>
    </w:p>
    <w:p w:rsidR="00B220C8" w:rsidRPr="00DC1A52" w:rsidRDefault="00B220C8" w:rsidP="00B220C8">
      <w:pPr>
        <w:pStyle w:val="12"/>
        <w:spacing w:after="120" w:line="240" w:lineRule="auto"/>
        <w:ind w:firstLine="709"/>
        <w:rPr>
          <w:b w:val="0"/>
          <w:sz w:val="28"/>
          <w:szCs w:val="28"/>
        </w:rPr>
      </w:pPr>
      <w:r w:rsidRPr="00DC1A52">
        <w:rPr>
          <w:b w:val="0"/>
          <w:sz w:val="28"/>
          <w:szCs w:val="28"/>
        </w:rPr>
        <w:t>Вопрос о предоставлении разрешения на условно разрешенный вид использ</w:t>
      </w:r>
      <w:r w:rsidRPr="00DC1A52">
        <w:rPr>
          <w:b w:val="0"/>
          <w:sz w:val="28"/>
          <w:szCs w:val="28"/>
        </w:rPr>
        <w:t>о</w:t>
      </w:r>
      <w:r w:rsidRPr="00DC1A52">
        <w:rPr>
          <w:b w:val="0"/>
          <w:sz w:val="28"/>
          <w:szCs w:val="28"/>
        </w:rPr>
        <w:t>вания подлежит обсуждению на публичных слушаниях. Порядок организации и проведения публичных сл</w:t>
      </w:r>
      <w:r w:rsidRPr="00DC1A52">
        <w:rPr>
          <w:b w:val="0"/>
          <w:sz w:val="28"/>
          <w:szCs w:val="28"/>
        </w:rPr>
        <w:t>у</w:t>
      </w:r>
      <w:r w:rsidRPr="00DC1A52">
        <w:rPr>
          <w:b w:val="0"/>
          <w:sz w:val="28"/>
          <w:szCs w:val="28"/>
        </w:rPr>
        <w:t>шаний определяется уставом муниципального образования и (или) нормативными правовыми а</w:t>
      </w:r>
      <w:r w:rsidRPr="00DC1A52">
        <w:rPr>
          <w:b w:val="0"/>
          <w:sz w:val="28"/>
          <w:szCs w:val="28"/>
        </w:rPr>
        <w:t>к</w:t>
      </w:r>
      <w:r w:rsidRPr="00DC1A52">
        <w:rPr>
          <w:b w:val="0"/>
          <w:sz w:val="28"/>
          <w:szCs w:val="28"/>
        </w:rPr>
        <w:t>тами представительного органа муниципального образования с учетом положений настоящей ст</w:t>
      </w:r>
      <w:r w:rsidRPr="00DC1A52">
        <w:rPr>
          <w:b w:val="0"/>
          <w:sz w:val="28"/>
          <w:szCs w:val="28"/>
        </w:rPr>
        <w:t>а</w:t>
      </w:r>
      <w:r w:rsidRPr="00DC1A52">
        <w:rPr>
          <w:b w:val="0"/>
          <w:sz w:val="28"/>
          <w:szCs w:val="28"/>
        </w:rPr>
        <w:t>тьи.</w:t>
      </w:r>
    </w:p>
    <w:p w:rsidR="00B220C8" w:rsidRPr="00DC1A52" w:rsidRDefault="00B220C8" w:rsidP="00B220C8">
      <w:pPr>
        <w:spacing w:after="120"/>
        <w:ind w:firstLine="709"/>
        <w:jc w:val="both"/>
        <w:rPr>
          <w:rFonts w:ascii="Times New Roman" w:hAnsi="Times New Roman"/>
          <w:sz w:val="28"/>
          <w:szCs w:val="28"/>
        </w:rPr>
      </w:pPr>
      <w:proofErr w:type="gramStart"/>
      <w:r w:rsidRPr="00DC1A52">
        <w:rPr>
          <w:rFonts w:ascii="Times New Roman" w:hAnsi="Times New Roman"/>
          <w:sz w:val="28"/>
          <w:szCs w:val="28"/>
        </w:rPr>
        <w:t>В целях соблюдения права человека на благоприятные условия жизнедеятел</w:t>
      </w:r>
      <w:r w:rsidRPr="00DC1A52">
        <w:rPr>
          <w:rFonts w:ascii="Times New Roman" w:hAnsi="Times New Roman"/>
          <w:sz w:val="28"/>
          <w:szCs w:val="28"/>
        </w:rPr>
        <w:t>ь</w:t>
      </w:r>
      <w:r w:rsidRPr="00DC1A52">
        <w:rPr>
          <w:rFonts w:ascii="Times New Roman" w:hAnsi="Times New Roman"/>
          <w:sz w:val="28"/>
          <w:szCs w:val="28"/>
        </w:rPr>
        <w:t>ности, прав и законных интересов правообладателей земельных участков и объектов капитального строительства публичные слушания по вопросу предоставления ра</w:t>
      </w:r>
      <w:r w:rsidRPr="00DC1A52">
        <w:rPr>
          <w:rFonts w:ascii="Times New Roman" w:hAnsi="Times New Roman"/>
          <w:sz w:val="28"/>
          <w:szCs w:val="28"/>
        </w:rPr>
        <w:t>з</w:t>
      </w:r>
      <w:r w:rsidRPr="00DC1A52">
        <w:rPr>
          <w:rFonts w:ascii="Times New Roman" w:hAnsi="Times New Roman"/>
          <w:sz w:val="28"/>
          <w:szCs w:val="28"/>
        </w:rPr>
        <w:t>решения на условно разрешенный вид использования проводятся с участием гра</w:t>
      </w:r>
      <w:r w:rsidRPr="00DC1A52">
        <w:rPr>
          <w:rFonts w:ascii="Times New Roman" w:hAnsi="Times New Roman"/>
          <w:sz w:val="28"/>
          <w:szCs w:val="28"/>
        </w:rPr>
        <w:t>ж</w:t>
      </w:r>
      <w:r w:rsidRPr="00DC1A52">
        <w:rPr>
          <w:rFonts w:ascii="Times New Roman" w:hAnsi="Times New Roman"/>
          <w:sz w:val="28"/>
          <w:szCs w:val="28"/>
        </w:rPr>
        <w:t>дан, проживающих в пределах территориальной зоны, в границах которой распол</w:t>
      </w:r>
      <w:r w:rsidRPr="00DC1A52">
        <w:rPr>
          <w:rFonts w:ascii="Times New Roman" w:hAnsi="Times New Roman"/>
          <w:sz w:val="28"/>
          <w:szCs w:val="28"/>
        </w:rPr>
        <w:t>о</w:t>
      </w:r>
      <w:r w:rsidRPr="00DC1A52">
        <w:rPr>
          <w:rFonts w:ascii="Times New Roman" w:hAnsi="Times New Roman"/>
          <w:sz w:val="28"/>
          <w:szCs w:val="28"/>
        </w:rPr>
        <w:t>жен земельный участок или объект капитального строительства, прим</w:t>
      </w:r>
      <w:r w:rsidRPr="00DC1A52">
        <w:rPr>
          <w:rFonts w:ascii="Times New Roman" w:hAnsi="Times New Roman"/>
          <w:sz w:val="28"/>
          <w:szCs w:val="28"/>
        </w:rPr>
        <w:t>е</w:t>
      </w:r>
      <w:r w:rsidRPr="00DC1A52">
        <w:rPr>
          <w:rFonts w:ascii="Times New Roman" w:hAnsi="Times New Roman"/>
          <w:sz w:val="28"/>
          <w:szCs w:val="28"/>
        </w:rPr>
        <w:t>нительно к которым запрашивается разрешение.</w:t>
      </w:r>
      <w:proofErr w:type="gramEnd"/>
      <w:r w:rsidRPr="00DC1A52">
        <w:rPr>
          <w:rFonts w:ascii="Times New Roman" w:hAnsi="Times New Roman"/>
          <w:sz w:val="28"/>
          <w:szCs w:val="28"/>
        </w:rPr>
        <w:t xml:space="preserve"> В случае</w:t>
      </w:r>
      <w:proofErr w:type="gramStart"/>
      <w:r w:rsidRPr="00DC1A52">
        <w:rPr>
          <w:rFonts w:ascii="Times New Roman" w:hAnsi="Times New Roman"/>
          <w:sz w:val="28"/>
          <w:szCs w:val="28"/>
        </w:rPr>
        <w:t>,</w:t>
      </w:r>
      <w:proofErr w:type="gramEnd"/>
      <w:r w:rsidRPr="00DC1A52">
        <w:rPr>
          <w:rFonts w:ascii="Times New Roman" w:hAnsi="Times New Roman"/>
          <w:sz w:val="28"/>
          <w:szCs w:val="28"/>
        </w:rPr>
        <w:t xml:space="preserve"> если условно разрешенный вид и</w:t>
      </w:r>
      <w:r w:rsidRPr="00DC1A52">
        <w:rPr>
          <w:rFonts w:ascii="Times New Roman" w:hAnsi="Times New Roman"/>
          <w:sz w:val="28"/>
          <w:szCs w:val="28"/>
        </w:rPr>
        <w:t>с</w:t>
      </w:r>
      <w:r w:rsidRPr="00DC1A52">
        <w:rPr>
          <w:rFonts w:ascii="Times New Roman" w:hAnsi="Times New Roman"/>
          <w:sz w:val="28"/>
          <w:szCs w:val="28"/>
        </w:rPr>
        <w:t>пользования земельного участка или объекта капитального строительства может оказать негативное воздействие на окружающую среду, публичные слушания пров</w:t>
      </w:r>
      <w:r w:rsidRPr="00DC1A52">
        <w:rPr>
          <w:rFonts w:ascii="Times New Roman" w:hAnsi="Times New Roman"/>
          <w:sz w:val="28"/>
          <w:szCs w:val="28"/>
        </w:rPr>
        <w:t>о</w:t>
      </w:r>
      <w:r w:rsidRPr="00DC1A52">
        <w:rPr>
          <w:rFonts w:ascii="Times New Roman" w:hAnsi="Times New Roman"/>
          <w:sz w:val="28"/>
          <w:szCs w:val="28"/>
        </w:rPr>
        <w:t>дятся с участием правообладателей земельных участков и объектов капитального строительства, подверженных риску такого нег</w:t>
      </w:r>
      <w:r w:rsidRPr="00DC1A52">
        <w:rPr>
          <w:rFonts w:ascii="Times New Roman" w:hAnsi="Times New Roman"/>
          <w:sz w:val="28"/>
          <w:szCs w:val="28"/>
        </w:rPr>
        <w:t>а</w:t>
      </w:r>
      <w:r w:rsidRPr="00DC1A52">
        <w:rPr>
          <w:rFonts w:ascii="Times New Roman" w:hAnsi="Times New Roman"/>
          <w:sz w:val="28"/>
          <w:szCs w:val="28"/>
        </w:rPr>
        <w:t>тивного воздействия.</w:t>
      </w:r>
    </w:p>
    <w:p w:rsidR="00B220C8" w:rsidRPr="00DC1A52" w:rsidRDefault="00B220C8" w:rsidP="00B220C8">
      <w:pPr>
        <w:spacing w:after="120"/>
        <w:ind w:firstLine="709"/>
        <w:jc w:val="both"/>
        <w:rPr>
          <w:rFonts w:ascii="Times New Roman" w:hAnsi="Times New Roman"/>
          <w:sz w:val="28"/>
          <w:szCs w:val="28"/>
        </w:rPr>
      </w:pPr>
      <w:proofErr w:type="gramStart"/>
      <w:r w:rsidRPr="00DC1A52">
        <w:rPr>
          <w:rFonts w:ascii="Times New Roman" w:hAnsi="Times New Roman"/>
          <w:sz w:val="28"/>
          <w:szCs w:val="28"/>
        </w:rPr>
        <w:t xml:space="preserve">Комиссия направляет сообщения о проведении публичных слушаний по вопросу предоставления разрешения на условно разрешенный вид использования </w:t>
      </w:r>
      <w:r w:rsidRPr="00DC1A52">
        <w:rPr>
          <w:rFonts w:ascii="Times New Roman" w:hAnsi="Times New Roman"/>
          <w:sz w:val="28"/>
          <w:szCs w:val="28"/>
        </w:rPr>
        <w:lastRenderedPageBreak/>
        <w:t>правообладателям земельных участков, имеющих общие границы с земельным учас</w:t>
      </w:r>
      <w:r w:rsidRPr="00DC1A52">
        <w:rPr>
          <w:rFonts w:ascii="Times New Roman" w:hAnsi="Times New Roman"/>
          <w:sz w:val="28"/>
          <w:szCs w:val="28"/>
        </w:rPr>
        <w:t>т</w:t>
      </w:r>
      <w:r w:rsidRPr="00DC1A52">
        <w:rPr>
          <w:rFonts w:ascii="Times New Roman" w:hAnsi="Times New Roman"/>
          <w:sz w:val="28"/>
          <w:szCs w:val="28"/>
        </w:rPr>
        <w:t>ком,  применительно к которому запрашивается данное разрешение, правообладателям объектов капитального строительства, расположе</w:t>
      </w:r>
      <w:r w:rsidRPr="00DC1A52">
        <w:rPr>
          <w:rFonts w:ascii="Times New Roman" w:hAnsi="Times New Roman"/>
          <w:sz w:val="28"/>
          <w:szCs w:val="28"/>
        </w:rPr>
        <w:t>н</w:t>
      </w:r>
      <w:r w:rsidRPr="00DC1A52">
        <w:rPr>
          <w:rFonts w:ascii="Times New Roman" w:hAnsi="Times New Roman"/>
          <w:sz w:val="28"/>
          <w:szCs w:val="28"/>
        </w:rPr>
        <w:t>ных на земельных участках, имеющих общие границы с земельным участком,  применительно к которому запр</w:t>
      </w:r>
      <w:r w:rsidRPr="00DC1A52">
        <w:rPr>
          <w:rFonts w:ascii="Times New Roman" w:hAnsi="Times New Roman"/>
          <w:sz w:val="28"/>
          <w:szCs w:val="28"/>
        </w:rPr>
        <w:t>а</w:t>
      </w:r>
      <w:r w:rsidRPr="00DC1A52">
        <w:rPr>
          <w:rFonts w:ascii="Times New Roman" w:hAnsi="Times New Roman"/>
          <w:sz w:val="28"/>
          <w:szCs w:val="28"/>
        </w:rPr>
        <w:t>шивается данное разрешение, и правообладателям помещений, являющихся частью объекта капитального строительства, применительно</w:t>
      </w:r>
      <w:proofErr w:type="gramEnd"/>
      <w:r w:rsidRPr="00DC1A52">
        <w:rPr>
          <w:rFonts w:ascii="Times New Roman" w:hAnsi="Times New Roman"/>
          <w:sz w:val="28"/>
          <w:szCs w:val="28"/>
        </w:rPr>
        <w:t xml:space="preserve"> к </w:t>
      </w:r>
      <w:proofErr w:type="gramStart"/>
      <w:r w:rsidRPr="00DC1A52">
        <w:rPr>
          <w:rFonts w:ascii="Times New Roman" w:hAnsi="Times New Roman"/>
          <w:sz w:val="28"/>
          <w:szCs w:val="28"/>
        </w:rPr>
        <w:t>которому</w:t>
      </w:r>
      <w:proofErr w:type="gramEnd"/>
      <w:r w:rsidRPr="00DC1A52">
        <w:rPr>
          <w:rFonts w:ascii="Times New Roman" w:hAnsi="Times New Roman"/>
          <w:sz w:val="28"/>
          <w:szCs w:val="28"/>
        </w:rPr>
        <w:t xml:space="preserve"> запрашивается данное разрешение. Указанные сообщения направляются не позднее чем через десять дней со дня поступления з</w:t>
      </w:r>
      <w:r w:rsidRPr="00DC1A52">
        <w:rPr>
          <w:rFonts w:ascii="Times New Roman" w:hAnsi="Times New Roman"/>
          <w:sz w:val="28"/>
          <w:szCs w:val="28"/>
        </w:rPr>
        <w:t>а</w:t>
      </w:r>
      <w:r w:rsidRPr="00DC1A52">
        <w:rPr>
          <w:rFonts w:ascii="Times New Roman" w:hAnsi="Times New Roman"/>
          <w:sz w:val="28"/>
          <w:szCs w:val="28"/>
        </w:rPr>
        <w:t>явления заинтересованного лица о предоставлении разрешения на условно разрешенный вид использов</w:t>
      </w:r>
      <w:r w:rsidRPr="00DC1A52">
        <w:rPr>
          <w:rFonts w:ascii="Times New Roman" w:hAnsi="Times New Roman"/>
          <w:sz w:val="28"/>
          <w:szCs w:val="28"/>
        </w:rPr>
        <w:t>а</w:t>
      </w:r>
      <w:r w:rsidRPr="00DC1A52">
        <w:rPr>
          <w:rFonts w:ascii="Times New Roman" w:hAnsi="Times New Roman"/>
          <w:sz w:val="28"/>
          <w:szCs w:val="28"/>
        </w:rPr>
        <w:t>ния.</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Участники публичных слушаний по вопросу о предоставлении разрешения на условно разрешенный вид использования</w:t>
      </w:r>
      <w:r w:rsidRPr="00DC1A52">
        <w:rPr>
          <w:rFonts w:ascii="Times New Roman" w:hAnsi="Times New Roman"/>
          <w:b/>
          <w:sz w:val="28"/>
          <w:szCs w:val="28"/>
        </w:rPr>
        <w:t xml:space="preserve"> </w:t>
      </w:r>
      <w:r w:rsidRPr="00DC1A52">
        <w:rPr>
          <w:rFonts w:ascii="Times New Roman" w:hAnsi="Times New Roman"/>
          <w:sz w:val="28"/>
          <w:szCs w:val="28"/>
        </w:rPr>
        <w:t>вправе представить в комиссию свои предложения и замечания, к</w:t>
      </w:r>
      <w:r w:rsidRPr="00DC1A52">
        <w:rPr>
          <w:rFonts w:ascii="Times New Roman" w:hAnsi="Times New Roman"/>
          <w:sz w:val="28"/>
          <w:szCs w:val="28"/>
        </w:rPr>
        <w:t>а</w:t>
      </w:r>
      <w:r w:rsidRPr="00DC1A52">
        <w:rPr>
          <w:rFonts w:ascii="Times New Roman" w:hAnsi="Times New Roman"/>
          <w:sz w:val="28"/>
          <w:szCs w:val="28"/>
        </w:rPr>
        <w:t>сающиеся указанного вопроса, для включения их в протокол публичных слушаний.</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Заключение о результатах публичных слушаний по вопросу предоставления разрешения на условно разрешенный вид использования подлежит опубликованию в порядке, установленном для официального опубликования муниципальных прав</w:t>
      </w:r>
      <w:r w:rsidRPr="00DC1A52">
        <w:rPr>
          <w:rFonts w:ascii="Times New Roman" w:hAnsi="Times New Roman"/>
          <w:sz w:val="28"/>
          <w:szCs w:val="28"/>
        </w:rPr>
        <w:t>о</w:t>
      </w:r>
      <w:r w:rsidRPr="00DC1A52">
        <w:rPr>
          <w:rFonts w:ascii="Times New Roman" w:hAnsi="Times New Roman"/>
          <w:sz w:val="28"/>
          <w:szCs w:val="28"/>
        </w:rPr>
        <w:t>вых актов, иной официальной информации, и может размещаться на официальном сайте  муниципального образования в сети «Интернет».</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Срок проведения публичных слушаний с момента оповещения жителей мун</w:t>
      </w:r>
      <w:r w:rsidRPr="00DC1A52">
        <w:rPr>
          <w:rFonts w:ascii="Times New Roman" w:hAnsi="Times New Roman"/>
          <w:sz w:val="28"/>
          <w:szCs w:val="28"/>
        </w:rPr>
        <w:t>и</w:t>
      </w:r>
      <w:r w:rsidRPr="00DC1A52">
        <w:rPr>
          <w:rFonts w:ascii="Times New Roman" w:hAnsi="Times New Roman"/>
          <w:sz w:val="28"/>
          <w:szCs w:val="28"/>
        </w:rPr>
        <w:t>ципального образования о времени и месте их проведения до дня опубликования з</w:t>
      </w:r>
      <w:r w:rsidRPr="00DC1A52">
        <w:rPr>
          <w:rFonts w:ascii="Times New Roman" w:hAnsi="Times New Roman"/>
          <w:sz w:val="28"/>
          <w:szCs w:val="28"/>
        </w:rPr>
        <w:t>а</w:t>
      </w:r>
      <w:r w:rsidRPr="00DC1A52">
        <w:rPr>
          <w:rFonts w:ascii="Times New Roman" w:hAnsi="Times New Roman"/>
          <w:sz w:val="28"/>
          <w:szCs w:val="28"/>
        </w:rPr>
        <w:t>ключения о результатах публичных слушаний определяется уставом муниципальн</w:t>
      </w:r>
      <w:r w:rsidRPr="00DC1A52">
        <w:rPr>
          <w:rFonts w:ascii="Times New Roman" w:hAnsi="Times New Roman"/>
          <w:sz w:val="28"/>
          <w:szCs w:val="28"/>
        </w:rPr>
        <w:t>о</w:t>
      </w:r>
      <w:r w:rsidRPr="00DC1A52">
        <w:rPr>
          <w:rFonts w:ascii="Times New Roman" w:hAnsi="Times New Roman"/>
          <w:sz w:val="28"/>
          <w:szCs w:val="28"/>
        </w:rPr>
        <w:t>го образования и (или) нормативными правовыми актами представительного органа муниципального образования и не может быть более одного месяца.</w:t>
      </w:r>
    </w:p>
    <w:p w:rsidR="00B220C8" w:rsidRPr="00DC1A52" w:rsidRDefault="00B220C8" w:rsidP="00B220C8">
      <w:pPr>
        <w:spacing w:after="120"/>
        <w:ind w:firstLine="709"/>
        <w:jc w:val="both"/>
        <w:rPr>
          <w:rFonts w:ascii="Times New Roman" w:hAnsi="Times New Roman"/>
          <w:sz w:val="28"/>
          <w:szCs w:val="28"/>
        </w:rPr>
      </w:pPr>
      <w:proofErr w:type="gramStart"/>
      <w:r w:rsidRPr="00DC1A52">
        <w:rPr>
          <w:rFonts w:ascii="Times New Roman" w:hAnsi="Times New Roman"/>
          <w:sz w:val="28"/>
          <w:szCs w:val="28"/>
        </w:rPr>
        <w:t>На основании заключения о результатах публичных слушаний по вопросу о предоставлении разрешения на условно разрешенный вид</w:t>
      </w:r>
      <w:proofErr w:type="gramEnd"/>
      <w:r w:rsidRPr="00DC1A52">
        <w:rPr>
          <w:rFonts w:ascii="Times New Roman" w:hAnsi="Times New Roman"/>
          <w:sz w:val="28"/>
          <w:szCs w:val="28"/>
        </w:rPr>
        <w:t xml:space="preserve"> использования комиссия осуществляет подготовку рекомендаций о пред</w:t>
      </w:r>
      <w:r w:rsidRPr="00DC1A52">
        <w:rPr>
          <w:rFonts w:ascii="Times New Roman" w:hAnsi="Times New Roman"/>
          <w:sz w:val="28"/>
          <w:szCs w:val="28"/>
        </w:rPr>
        <w:t>о</w:t>
      </w:r>
      <w:r w:rsidRPr="00DC1A52">
        <w:rPr>
          <w:rFonts w:ascii="Times New Roman" w:hAnsi="Times New Roman"/>
          <w:sz w:val="28"/>
          <w:szCs w:val="28"/>
        </w:rPr>
        <w:t>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местной администр</w:t>
      </w:r>
      <w:r w:rsidRPr="00DC1A52">
        <w:rPr>
          <w:rFonts w:ascii="Times New Roman" w:hAnsi="Times New Roman"/>
          <w:sz w:val="28"/>
          <w:szCs w:val="28"/>
        </w:rPr>
        <w:t>а</w:t>
      </w:r>
      <w:r w:rsidRPr="00DC1A52">
        <w:rPr>
          <w:rFonts w:ascii="Times New Roman" w:hAnsi="Times New Roman"/>
          <w:sz w:val="28"/>
          <w:szCs w:val="28"/>
        </w:rPr>
        <w:t xml:space="preserve">ции. </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На основании рекомендаций глава местной администрации в течение трех дней  со дня п</w:t>
      </w:r>
      <w:r w:rsidRPr="00DC1A52">
        <w:rPr>
          <w:rFonts w:ascii="Times New Roman" w:hAnsi="Times New Roman"/>
          <w:sz w:val="28"/>
          <w:szCs w:val="28"/>
        </w:rPr>
        <w:t>о</w:t>
      </w:r>
      <w:r w:rsidRPr="00DC1A52">
        <w:rPr>
          <w:rFonts w:ascii="Times New Roman" w:hAnsi="Times New Roman"/>
          <w:sz w:val="28"/>
          <w:szCs w:val="28"/>
        </w:rPr>
        <w:t>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w:t>
      </w:r>
      <w:r w:rsidRPr="00DC1A52">
        <w:rPr>
          <w:rFonts w:ascii="Times New Roman" w:hAnsi="Times New Roman"/>
          <w:sz w:val="28"/>
          <w:szCs w:val="28"/>
        </w:rPr>
        <w:t>е</w:t>
      </w:r>
      <w:r w:rsidRPr="00DC1A52">
        <w:rPr>
          <w:rFonts w:ascii="Times New Roman" w:hAnsi="Times New Roman"/>
          <w:sz w:val="28"/>
          <w:szCs w:val="28"/>
        </w:rPr>
        <w:t>шение подлежит опубликованию в порядке, установленном для официального опубликования м</w:t>
      </w:r>
      <w:r w:rsidRPr="00DC1A52">
        <w:rPr>
          <w:rFonts w:ascii="Times New Roman" w:hAnsi="Times New Roman"/>
          <w:sz w:val="28"/>
          <w:szCs w:val="28"/>
        </w:rPr>
        <w:t>у</w:t>
      </w:r>
      <w:r w:rsidRPr="00DC1A52">
        <w:rPr>
          <w:rFonts w:ascii="Times New Roman" w:hAnsi="Times New Roman"/>
          <w:sz w:val="28"/>
          <w:szCs w:val="28"/>
        </w:rPr>
        <w:t xml:space="preserve">ниципальных правовых актов, иной официальной информации, и может быть размещено на официальном сайте муниципального образования в сети «Интернет». </w:t>
      </w:r>
    </w:p>
    <w:p w:rsidR="00B220C8" w:rsidRPr="00DC1A52" w:rsidRDefault="00B220C8" w:rsidP="00B220C8">
      <w:pPr>
        <w:spacing w:after="120"/>
        <w:ind w:firstLine="709"/>
        <w:jc w:val="both"/>
        <w:rPr>
          <w:rFonts w:ascii="Times New Roman" w:hAnsi="Times New Roman"/>
          <w:snapToGrid w:val="0"/>
          <w:sz w:val="28"/>
          <w:szCs w:val="28"/>
        </w:rPr>
      </w:pPr>
      <w:r w:rsidRPr="00DC1A52">
        <w:rPr>
          <w:rFonts w:ascii="Times New Roman" w:hAnsi="Times New Roman"/>
          <w:sz w:val="28"/>
          <w:szCs w:val="28"/>
        </w:rPr>
        <w:lastRenderedPageBreak/>
        <w:t>Расходы, связанные с организацией и проведением публичных слушаний по вопросу пр</w:t>
      </w:r>
      <w:r w:rsidRPr="00DC1A52">
        <w:rPr>
          <w:rFonts w:ascii="Times New Roman" w:hAnsi="Times New Roman"/>
          <w:sz w:val="28"/>
          <w:szCs w:val="28"/>
        </w:rPr>
        <w:t>е</w:t>
      </w:r>
      <w:r w:rsidRPr="00DC1A52">
        <w:rPr>
          <w:rFonts w:ascii="Times New Roman" w:hAnsi="Times New Roman"/>
          <w:sz w:val="28"/>
          <w:szCs w:val="28"/>
        </w:rPr>
        <w:t>доставления разрешения на условно разрешенный вид использования, несет физическое или юридическое лицо, заинт</w:t>
      </w:r>
      <w:r w:rsidRPr="00DC1A52">
        <w:rPr>
          <w:rFonts w:ascii="Times New Roman" w:hAnsi="Times New Roman"/>
          <w:sz w:val="28"/>
          <w:szCs w:val="28"/>
        </w:rPr>
        <w:t>е</w:t>
      </w:r>
      <w:r w:rsidRPr="00DC1A52">
        <w:rPr>
          <w:rFonts w:ascii="Times New Roman" w:hAnsi="Times New Roman"/>
          <w:sz w:val="28"/>
          <w:szCs w:val="28"/>
        </w:rPr>
        <w:t>ресованное в предоставлении такого разрешения.</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В случае</w:t>
      </w:r>
      <w:proofErr w:type="gramStart"/>
      <w:r w:rsidRPr="00DC1A52">
        <w:rPr>
          <w:rFonts w:ascii="Times New Roman" w:hAnsi="Times New Roman"/>
          <w:sz w:val="28"/>
          <w:szCs w:val="28"/>
        </w:rPr>
        <w:t>,</w:t>
      </w:r>
      <w:proofErr w:type="gramEnd"/>
      <w:r w:rsidRPr="00DC1A52">
        <w:rPr>
          <w:rFonts w:ascii="Times New Roman" w:hAnsi="Times New Roman"/>
          <w:sz w:val="28"/>
          <w:szCs w:val="28"/>
        </w:rPr>
        <w:t xml:space="preserve">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w:t>
      </w:r>
      <w:r w:rsidRPr="00DC1A52">
        <w:rPr>
          <w:rFonts w:ascii="Times New Roman" w:hAnsi="Times New Roman"/>
          <w:sz w:val="28"/>
          <w:szCs w:val="28"/>
        </w:rPr>
        <w:t>е</w:t>
      </w:r>
      <w:r w:rsidRPr="00DC1A52">
        <w:rPr>
          <w:rFonts w:ascii="Times New Roman" w:hAnsi="Times New Roman"/>
          <w:sz w:val="28"/>
          <w:szCs w:val="28"/>
        </w:rPr>
        <w:t>ния на условно разрешенный вид использования такому лицу принимается без проведения публи</w:t>
      </w:r>
      <w:r w:rsidRPr="00DC1A52">
        <w:rPr>
          <w:rFonts w:ascii="Times New Roman" w:hAnsi="Times New Roman"/>
          <w:sz w:val="28"/>
          <w:szCs w:val="28"/>
        </w:rPr>
        <w:t>ч</w:t>
      </w:r>
      <w:r w:rsidRPr="00DC1A52">
        <w:rPr>
          <w:rFonts w:ascii="Times New Roman" w:hAnsi="Times New Roman"/>
          <w:sz w:val="28"/>
          <w:szCs w:val="28"/>
        </w:rPr>
        <w:t>ных слушаний.</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Физическое или юридическое лицо вправе оспорить в судебном порядке решение о предо</w:t>
      </w:r>
      <w:r w:rsidRPr="00DC1A52">
        <w:rPr>
          <w:rFonts w:ascii="Times New Roman" w:hAnsi="Times New Roman"/>
          <w:sz w:val="28"/>
          <w:szCs w:val="28"/>
        </w:rPr>
        <w:t>с</w:t>
      </w:r>
      <w:r w:rsidRPr="00DC1A52">
        <w:rPr>
          <w:rFonts w:ascii="Times New Roman" w:hAnsi="Times New Roman"/>
          <w:sz w:val="28"/>
          <w:szCs w:val="28"/>
        </w:rPr>
        <w:t>тавлении разрешения на условно разрешенный вид использования или об отказе в предоставлении такого разреш</w:t>
      </w:r>
      <w:r w:rsidRPr="00DC1A52">
        <w:rPr>
          <w:rFonts w:ascii="Times New Roman" w:hAnsi="Times New Roman"/>
          <w:sz w:val="28"/>
          <w:szCs w:val="28"/>
        </w:rPr>
        <w:t>е</w:t>
      </w:r>
      <w:r w:rsidRPr="00DC1A52">
        <w:rPr>
          <w:rFonts w:ascii="Times New Roman" w:hAnsi="Times New Roman"/>
          <w:sz w:val="28"/>
          <w:szCs w:val="28"/>
        </w:rPr>
        <w:t xml:space="preserve">ния. </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Правообладатели земельных участков, размеры которых меньше установленных град</w:t>
      </w:r>
      <w:r w:rsidRPr="00DC1A52">
        <w:rPr>
          <w:rFonts w:ascii="Times New Roman" w:hAnsi="Times New Roman"/>
          <w:sz w:val="28"/>
          <w:szCs w:val="28"/>
        </w:rPr>
        <w:t>о</w:t>
      </w:r>
      <w:r w:rsidRPr="00DC1A52">
        <w:rPr>
          <w:rFonts w:ascii="Times New Roman" w:hAnsi="Times New Roman"/>
          <w:sz w:val="28"/>
          <w:szCs w:val="28"/>
        </w:rPr>
        <w:t>строительным регламентом минимальных размеров земельных участков либо конфигурация,  и</w:t>
      </w:r>
      <w:r w:rsidRPr="00DC1A52">
        <w:rPr>
          <w:rFonts w:ascii="Times New Roman" w:hAnsi="Times New Roman"/>
          <w:sz w:val="28"/>
          <w:szCs w:val="28"/>
        </w:rPr>
        <w:t>н</w:t>
      </w:r>
      <w:r w:rsidRPr="00DC1A52">
        <w:rPr>
          <w:rFonts w:ascii="Times New Roman" w:hAnsi="Times New Roman"/>
          <w:sz w:val="28"/>
          <w:szCs w:val="28"/>
        </w:rPr>
        <w:t>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w:t>
      </w:r>
      <w:r w:rsidRPr="00DC1A52">
        <w:rPr>
          <w:rFonts w:ascii="Times New Roman" w:hAnsi="Times New Roman"/>
          <w:sz w:val="28"/>
          <w:szCs w:val="28"/>
        </w:rPr>
        <w:t>о</w:t>
      </w:r>
      <w:r w:rsidRPr="00DC1A52">
        <w:rPr>
          <w:rFonts w:ascii="Times New Roman" w:hAnsi="Times New Roman"/>
          <w:sz w:val="28"/>
          <w:szCs w:val="28"/>
        </w:rPr>
        <w:t>го строительства.</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Отклонение от предельных параметров разрешенного строительства, реконс</w:t>
      </w:r>
      <w:r w:rsidRPr="00DC1A52">
        <w:rPr>
          <w:rFonts w:ascii="Times New Roman" w:hAnsi="Times New Roman"/>
          <w:sz w:val="28"/>
          <w:szCs w:val="28"/>
        </w:rPr>
        <w:t>т</w:t>
      </w:r>
      <w:r w:rsidRPr="00DC1A52">
        <w:rPr>
          <w:rFonts w:ascii="Times New Roman" w:hAnsi="Times New Roman"/>
          <w:sz w:val="28"/>
          <w:szCs w:val="28"/>
        </w:rPr>
        <w:t>рукции объектов капитального строительства разрешается для отдельного земельного участка при соблюдении требований технич</w:t>
      </w:r>
      <w:r w:rsidRPr="00DC1A52">
        <w:rPr>
          <w:rFonts w:ascii="Times New Roman" w:hAnsi="Times New Roman"/>
          <w:sz w:val="28"/>
          <w:szCs w:val="28"/>
        </w:rPr>
        <w:t>е</w:t>
      </w:r>
      <w:r w:rsidRPr="00DC1A52">
        <w:rPr>
          <w:rFonts w:ascii="Times New Roman" w:hAnsi="Times New Roman"/>
          <w:sz w:val="28"/>
          <w:szCs w:val="28"/>
        </w:rPr>
        <w:t xml:space="preserve">ских регламентов. </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Заинтересованное в получении разрешения на отклонение от предельных п</w:t>
      </w:r>
      <w:r w:rsidRPr="00DC1A52">
        <w:rPr>
          <w:rFonts w:ascii="Times New Roman" w:hAnsi="Times New Roman"/>
          <w:sz w:val="28"/>
          <w:szCs w:val="28"/>
        </w:rPr>
        <w:t>а</w:t>
      </w:r>
      <w:r w:rsidRPr="00DC1A52">
        <w:rPr>
          <w:rFonts w:ascii="Times New Roman" w:hAnsi="Times New Roman"/>
          <w:sz w:val="28"/>
          <w:szCs w:val="28"/>
        </w:rPr>
        <w:t>раметров разрешенного строительства, реконструкции объектов капитального стро</w:t>
      </w:r>
      <w:r w:rsidRPr="00DC1A52">
        <w:rPr>
          <w:rFonts w:ascii="Times New Roman" w:hAnsi="Times New Roman"/>
          <w:sz w:val="28"/>
          <w:szCs w:val="28"/>
        </w:rPr>
        <w:t>и</w:t>
      </w:r>
      <w:r w:rsidRPr="00DC1A52">
        <w:rPr>
          <w:rFonts w:ascii="Times New Roman" w:hAnsi="Times New Roman"/>
          <w:sz w:val="28"/>
          <w:szCs w:val="28"/>
        </w:rPr>
        <w:t>тельства лицо направляет в комиссию заявление о предоставлении такого  разреш</w:t>
      </w:r>
      <w:r w:rsidRPr="00DC1A52">
        <w:rPr>
          <w:rFonts w:ascii="Times New Roman" w:hAnsi="Times New Roman"/>
          <w:sz w:val="28"/>
          <w:szCs w:val="28"/>
        </w:rPr>
        <w:t>е</w:t>
      </w:r>
      <w:r w:rsidRPr="00DC1A52">
        <w:rPr>
          <w:rFonts w:ascii="Times New Roman" w:hAnsi="Times New Roman"/>
          <w:sz w:val="28"/>
          <w:szCs w:val="28"/>
        </w:rPr>
        <w:t xml:space="preserve">ния. </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Вопрос о предоставлении разрешения на отклонение от предельных параме</w:t>
      </w:r>
      <w:r w:rsidRPr="00DC1A52">
        <w:rPr>
          <w:rFonts w:ascii="Times New Roman" w:hAnsi="Times New Roman"/>
          <w:sz w:val="28"/>
          <w:szCs w:val="28"/>
        </w:rPr>
        <w:t>т</w:t>
      </w:r>
      <w:r w:rsidRPr="00DC1A52">
        <w:rPr>
          <w:rFonts w:ascii="Times New Roman" w:hAnsi="Times New Roman"/>
          <w:sz w:val="28"/>
          <w:szCs w:val="28"/>
        </w:rPr>
        <w:t>ров разрешенного строительства, реконструкции объектов капитального строител</w:t>
      </w:r>
      <w:r w:rsidRPr="00DC1A52">
        <w:rPr>
          <w:rFonts w:ascii="Times New Roman" w:hAnsi="Times New Roman"/>
          <w:sz w:val="28"/>
          <w:szCs w:val="28"/>
        </w:rPr>
        <w:t>ь</w:t>
      </w:r>
      <w:r w:rsidRPr="00DC1A52">
        <w:rPr>
          <w:rFonts w:ascii="Times New Roman" w:hAnsi="Times New Roman"/>
          <w:sz w:val="28"/>
          <w:szCs w:val="28"/>
        </w:rPr>
        <w:t>ства подлежит обсуждению на публичных слушаниях, проводимых в порядке, определенном уставом муниципального образ</w:t>
      </w:r>
      <w:r w:rsidRPr="00DC1A52">
        <w:rPr>
          <w:rFonts w:ascii="Times New Roman" w:hAnsi="Times New Roman"/>
          <w:sz w:val="28"/>
          <w:szCs w:val="28"/>
        </w:rPr>
        <w:t>о</w:t>
      </w:r>
      <w:r w:rsidRPr="00DC1A52">
        <w:rPr>
          <w:rFonts w:ascii="Times New Roman" w:hAnsi="Times New Roman"/>
          <w:sz w:val="28"/>
          <w:szCs w:val="28"/>
        </w:rPr>
        <w:t>вания и (или) нормативными правовыми актами представительного органа муниципального обр</w:t>
      </w:r>
      <w:r w:rsidRPr="00DC1A52">
        <w:rPr>
          <w:rFonts w:ascii="Times New Roman" w:hAnsi="Times New Roman"/>
          <w:sz w:val="28"/>
          <w:szCs w:val="28"/>
        </w:rPr>
        <w:t>а</w:t>
      </w:r>
      <w:r w:rsidRPr="00DC1A52">
        <w:rPr>
          <w:rFonts w:ascii="Times New Roman" w:hAnsi="Times New Roman"/>
          <w:sz w:val="28"/>
          <w:szCs w:val="28"/>
        </w:rPr>
        <w:t>зования с учетом положений, предусмотренных статьей 39 Градостроительного кодекса. Расходы, связанные с о</w:t>
      </w:r>
      <w:r w:rsidRPr="00DC1A52">
        <w:rPr>
          <w:rFonts w:ascii="Times New Roman" w:hAnsi="Times New Roman"/>
          <w:sz w:val="28"/>
          <w:szCs w:val="28"/>
        </w:rPr>
        <w:t>р</w:t>
      </w:r>
      <w:r w:rsidRPr="00DC1A52">
        <w:rPr>
          <w:rFonts w:ascii="Times New Roman" w:hAnsi="Times New Roman"/>
          <w:sz w:val="28"/>
          <w:szCs w:val="28"/>
        </w:rPr>
        <w:t>ганизацией и проведением публичных слушаний по вопросу о предоставлении ра</w:t>
      </w:r>
      <w:r w:rsidRPr="00DC1A52">
        <w:rPr>
          <w:rFonts w:ascii="Times New Roman" w:hAnsi="Times New Roman"/>
          <w:sz w:val="28"/>
          <w:szCs w:val="28"/>
        </w:rPr>
        <w:t>з</w:t>
      </w:r>
      <w:r w:rsidRPr="00DC1A52">
        <w:rPr>
          <w:rFonts w:ascii="Times New Roman" w:hAnsi="Times New Roman"/>
          <w:sz w:val="28"/>
          <w:szCs w:val="28"/>
        </w:rPr>
        <w:t>решения на отклонение от предельных параметров разрешенного строительства, р</w:t>
      </w:r>
      <w:r w:rsidRPr="00DC1A52">
        <w:rPr>
          <w:rFonts w:ascii="Times New Roman" w:hAnsi="Times New Roman"/>
          <w:sz w:val="28"/>
          <w:szCs w:val="28"/>
        </w:rPr>
        <w:t>е</w:t>
      </w:r>
      <w:r w:rsidRPr="00DC1A52">
        <w:rPr>
          <w:rFonts w:ascii="Times New Roman" w:hAnsi="Times New Roman"/>
          <w:sz w:val="28"/>
          <w:szCs w:val="28"/>
        </w:rPr>
        <w:t>конструкции объектов капитального строительства, несет физическое или юридич</w:t>
      </w:r>
      <w:r w:rsidRPr="00DC1A52">
        <w:rPr>
          <w:rFonts w:ascii="Times New Roman" w:hAnsi="Times New Roman"/>
          <w:sz w:val="28"/>
          <w:szCs w:val="28"/>
        </w:rPr>
        <w:t>е</w:t>
      </w:r>
      <w:r w:rsidRPr="00DC1A52">
        <w:rPr>
          <w:rFonts w:ascii="Times New Roman" w:hAnsi="Times New Roman"/>
          <w:sz w:val="28"/>
          <w:szCs w:val="28"/>
        </w:rPr>
        <w:t>ское лицо, заинтересованное в предоставлении такого разрешения.</w:t>
      </w:r>
    </w:p>
    <w:p w:rsidR="00B220C8" w:rsidRPr="00DC1A52" w:rsidRDefault="00B220C8" w:rsidP="00B220C8">
      <w:pPr>
        <w:spacing w:after="120"/>
        <w:ind w:firstLine="709"/>
        <w:jc w:val="both"/>
        <w:rPr>
          <w:rFonts w:ascii="Times New Roman" w:hAnsi="Times New Roman"/>
          <w:sz w:val="28"/>
          <w:szCs w:val="28"/>
        </w:rPr>
      </w:pPr>
      <w:proofErr w:type="gramStart"/>
      <w:r w:rsidRPr="00DC1A52">
        <w:rPr>
          <w:rFonts w:ascii="Times New Roman" w:hAnsi="Times New Roman"/>
          <w:sz w:val="28"/>
          <w:szCs w:val="28"/>
        </w:rPr>
        <w:lastRenderedPageBreak/>
        <w:t>На основании заключения о результатах публичных слушаний по вопросу о предоставлении разрешения на отклонение</w:t>
      </w:r>
      <w:proofErr w:type="gramEnd"/>
      <w:r w:rsidRPr="00DC1A52">
        <w:rPr>
          <w:rFonts w:ascii="Times New Roman" w:hAnsi="Times New Roman"/>
          <w:sz w:val="28"/>
          <w:szCs w:val="28"/>
        </w:rPr>
        <w:t xml:space="preserve"> от предельных параметров разрешенного строительства, реконструкции объектов капитального строительства комиссия ос</w:t>
      </w:r>
      <w:r w:rsidRPr="00DC1A52">
        <w:rPr>
          <w:rFonts w:ascii="Times New Roman" w:hAnsi="Times New Roman"/>
          <w:sz w:val="28"/>
          <w:szCs w:val="28"/>
        </w:rPr>
        <w:t>у</w:t>
      </w:r>
      <w:r w:rsidRPr="00DC1A52">
        <w:rPr>
          <w:rFonts w:ascii="Times New Roman" w:hAnsi="Times New Roman"/>
          <w:sz w:val="28"/>
          <w:szCs w:val="28"/>
        </w:rPr>
        <w:t>ществляет подготовку рекомендаций о предоставлении такого разрешения или об отказе в предоставлении такого разрешения с указанием пр</w:t>
      </w:r>
      <w:r w:rsidRPr="00DC1A52">
        <w:rPr>
          <w:rFonts w:ascii="Times New Roman" w:hAnsi="Times New Roman"/>
          <w:sz w:val="28"/>
          <w:szCs w:val="28"/>
        </w:rPr>
        <w:t>и</w:t>
      </w:r>
      <w:r w:rsidRPr="00DC1A52">
        <w:rPr>
          <w:rFonts w:ascii="Times New Roman" w:hAnsi="Times New Roman"/>
          <w:sz w:val="28"/>
          <w:szCs w:val="28"/>
        </w:rPr>
        <w:t>чин принятого решения и направл</w:t>
      </w:r>
      <w:r w:rsidRPr="00DC1A52">
        <w:rPr>
          <w:rFonts w:ascii="Times New Roman" w:hAnsi="Times New Roman"/>
          <w:sz w:val="28"/>
          <w:szCs w:val="28"/>
        </w:rPr>
        <w:t>я</w:t>
      </w:r>
      <w:r w:rsidRPr="00DC1A52">
        <w:rPr>
          <w:rFonts w:ascii="Times New Roman" w:hAnsi="Times New Roman"/>
          <w:sz w:val="28"/>
          <w:szCs w:val="28"/>
        </w:rPr>
        <w:t>ет указанные рекомендации главе местной администрации.</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Глава местной администрации в течение семи дней со дня поступления рек</w:t>
      </w:r>
      <w:r w:rsidRPr="00DC1A52">
        <w:rPr>
          <w:rFonts w:ascii="Times New Roman" w:hAnsi="Times New Roman"/>
          <w:sz w:val="28"/>
          <w:szCs w:val="28"/>
        </w:rPr>
        <w:t>о</w:t>
      </w:r>
      <w:r w:rsidRPr="00DC1A52">
        <w:rPr>
          <w:rFonts w:ascii="Times New Roman" w:hAnsi="Times New Roman"/>
          <w:sz w:val="28"/>
          <w:szCs w:val="28"/>
        </w:rPr>
        <w:t>мендаций принимает решение о предоставлении разрешения на отклонение от предельных параметров разрешенного строительства, реконструкции объектов кап</w:t>
      </w:r>
      <w:r w:rsidRPr="00DC1A52">
        <w:rPr>
          <w:rFonts w:ascii="Times New Roman" w:hAnsi="Times New Roman"/>
          <w:sz w:val="28"/>
          <w:szCs w:val="28"/>
        </w:rPr>
        <w:t>и</w:t>
      </w:r>
      <w:r w:rsidRPr="00DC1A52">
        <w:rPr>
          <w:rFonts w:ascii="Times New Roman" w:hAnsi="Times New Roman"/>
          <w:sz w:val="28"/>
          <w:szCs w:val="28"/>
        </w:rPr>
        <w:t>тального строительства или об отказе в предоставлении такого разрешения с указ</w:t>
      </w:r>
      <w:r w:rsidRPr="00DC1A52">
        <w:rPr>
          <w:rFonts w:ascii="Times New Roman" w:hAnsi="Times New Roman"/>
          <w:sz w:val="28"/>
          <w:szCs w:val="28"/>
        </w:rPr>
        <w:t>а</w:t>
      </w:r>
      <w:r w:rsidRPr="00DC1A52">
        <w:rPr>
          <w:rFonts w:ascii="Times New Roman" w:hAnsi="Times New Roman"/>
          <w:sz w:val="28"/>
          <w:szCs w:val="28"/>
        </w:rPr>
        <w:t>нием причин принятого решения.</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Физическое или юридическое лицо вправе оспорить в судебном порядке реш</w:t>
      </w:r>
      <w:r w:rsidRPr="00DC1A52">
        <w:rPr>
          <w:rFonts w:ascii="Times New Roman" w:hAnsi="Times New Roman"/>
          <w:sz w:val="28"/>
          <w:szCs w:val="28"/>
        </w:rPr>
        <w:t>е</w:t>
      </w:r>
      <w:r w:rsidRPr="00DC1A52">
        <w:rPr>
          <w:rFonts w:ascii="Times New Roman" w:hAnsi="Times New Roman"/>
          <w:sz w:val="28"/>
          <w:szCs w:val="28"/>
        </w:rPr>
        <w:t>ние о предоставлении разрешения на отклонение от предельных параметров разрешенного строительства, р</w:t>
      </w:r>
      <w:r w:rsidRPr="00DC1A52">
        <w:rPr>
          <w:rFonts w:ascii="Times New Roman" w:hAnsi="Times New Roman"/>
          <w:sz w:val="28"/>
          <w:szCs w:val="28"/>
        </w:rPr>
        <w:t>е</w:t>
      </w:r>
      <w:r w:rsidRPr="00DC1A52">
        <w:rPr>
          <w:rFonts w:ascii="Times New Roman" w:hAnsi="Times New Roman"/>
          <w:sz w:val="28"/>
          <w:szCs w:val="28"/>
        </w:rPr>
        <w:t>конструкции объектов капитального строительства или об отказе в предоставлении такого разр</w:t>
      </w:r>
      <w:r w:rsidRPr="00DC1A52">
        <w:rPr>
          <w:rFonts w:ascii="Times New Roman" w:hAnsi="Times New Roman"/>
          <w:sz w:val="28"/>
          <w:szCs w:val="28"/>
        </w:rPr>
        <w:t>е</w:t>
      </w:r>
      <w:r w:rsidRPr="00DC1A52">
        <w:rPr>
          <w:rFonts w:ascii="Times New Roman" w:hAnsi="Times New Roman"/>
          <w:sz w:val="28"/>
          <w:szCs w:val="28"/>
        </w:rPr>
        <w:t>шения.</w:t>
      </w:r>
    </w:p>
    <w:p w:rsidR="00B220C8" w:rsidRPr="00DC1A52" w:rsidRDefault="00B220C8" w:rsidP="00B220C8">
      <w:pPr>
        <w:pStyle w:val="ConsNormal"/>
        <w:widowControl/>
        <w:spacing w:after="120"/>
        <w:ind w:firstLine="709"/>
        <w:jc w:val="both"/>
        <w:rPr>
          <w:rFonts w:ascii="Times New Roman" w:hAnsi="Times New Roman"/>
          <w:b/>
          <w:bCs/>
          <w:sz w:val="28"/>
          <w:szCs w:val="28"/>
        </w:rPr>
      </w:pPr>
      <w:r w:rsidRPr="00DC1A52">
        <w:rPr>
          <w:rFonts w:ascii="Times New Roman" w:hAnsi="Times New Roman"/>
          <w:b/>
          <w:bCs/>
          <w:sz w:val="28"/>
          <w:szCs w:val="28"/>
        </w:rPr>
        <w:t>Санитарно - эпидемиологические требования к планировке и застройке городских и сельских поселений, в том числе и предоставлению земельных уч</w:t>
      </w:r>
      <w:r w:rsidRPr="00DC1A52">
        <w:rPr>
          <w:rFonts w:ascii="Times New Roman" w:hAnsi="Times New Roman"/>
          <w:b/>
          <w:bCs/>
          <w:sz w:val="28"/>
          <w:szCs w:val="28"/>
        </w:rPr>
        <w:t>а</w:t>
      </w:r>
      <w:r w:rsidRPr="00DC1A52">
        <w:rPr>
          <w:rFonts w:ascii="Times New Roman" w:hAnsi="Times New Roman"/>
          <w:b/>
          <w:bCs/>
          <w:sz w:val="28"/>
          <w:szCs w:val="28"/>
        </w:rPr>
        <w:t>стков, предусмотрены статьей 12 федерального закона «О санитарно-эпидемиологическом благополучии насел</w:t>
      </w:r>
      <w:r w:rsidRPr="00DC1A52">
        <w:rPr>
          <w:rFonts w:ascii="Times New Roman" w:hAnsi="Times New Roman"/>
          <w:b/>
          <w:bCs/>
          <w:sz w:val="28"/>
          <w:szCs w:val="28"/>
        </w:rPr>
        <w:t>е</w:t>
      </w:r>
      <w:r w:rsidRPr="00DC1A52">
        <w:rPr>
          <w:rFonts w:ascii="Times New Roman" w:hAnsi="Times New Roman"/>
          <w:b/>
          <w:bCs/>
          <w:sz w:val="28"/>
          <w:szCs w:val="28"/>
        </w:rPr>
        <w:t xml:space="preserve">ния». </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В соответствии с требованиями этого закона:</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При планировке и застройке городских и сельских поселений должно пред</w:t>
      </w:r>
      <w:r w:rsidRPr="00DC1A52">
        <w:rPr>
          <w:rFonts w:ascii="Times New Roman" w:hAnsi="Times New Roman"/>
          <w:sz w:val="28"/>
          <w:szCs w:val="28"/>
        </w:rPr>
        <w:t>у</w:t>
      </w:r>
      <w:r w:rsidRPr="00DC1A52">
        <w:rPr>
          <w:rFonts w:ascii="Times New Roman" w:hAnsi="Times New Roman"/>
          <w:sz w:val="28"/>
          <w:szCs w:val="28"/>
        </w:rPr>
        <w:t>сматриваться создание благоприятных условий для жизни и здоровья населения путем комплексного благоус</w:t>
      </w:r>
      <w:r w:rsidRPr="00DC1A52">
        <w:rPr>
          <w:rFonts w:ascii="Times New Roman" w:hAnsi="Times New Roman"/>
          <w:sz w:val="28"/>
          <w:szCs w:val="28"/>
        </w:rPr>
        <w:t>т</w:t>
      </w:r>
      <w:r w:rsidRPr="00DC1A52">
        <w:rPr>
          <w:rFonts w:ascii="Times New Roman" w:hAnsi="Times New Roman"/>
          <w:sz w:val="28"/>
          <w:szCs w:val="28"/>
        </w:rPr>
        <w:t>ройства городских и сельских поселений и реализации иных мер по предупреждению и устранению вредного воздействия на человека фа</w:t>
      </w:r>
      <w:r w:rsidRPr="00DC1A52">
        <w:rPr>
          <w:rFonts w:ascii="Times New Roman" w:hAnsi="Times New Roman"/>
          <w:sz w:val="28"/>
          <w:szCs w:val="28"/>
        </w:rPr>
        <w:t>к</w:t>
      </w:r>
      <w:r w:rsidRPr="00DC1A52">
        <w:rPr>
          <w:rFonts w:ascii="Times New Roman" w:hAnsi="Times New Roman"/>
          <w:sz w:val="28"/>
          <w:szCs w:val="28"/>
        </w:rPr>
        <w:t>торов среды обитания.</w:t>
      </w:r>
    </w:p>
    <w:p w:rsidR="00B220C8" w:rsidRPr="00DC1A52" w:rsidRDefault="00B220C8" w:rsidP="00B220C8">
      <w:pPr>
        <w:pStyle w:val="ConsNormal"/>
        <w:widowControl/>
        <w:spacing w:after="120"/>
        <w:ind w:firstLine="709"/>
        <w:jc w:val="both"/>
        <w:rPr>
          <w:rFonts w:ascii="Times New Roman" w:hAnsi="Times New Roman"/>
          <w:sz w:val="28"/>
          <w:szCs w:val="28"/>
        </w:rPr>
      </w:pPr>
      <w:proofErr w:type="gramStart"/>
      <w:r w:rsidRPr="00DC1A52">
        <w:rPr>
          <w:rFonts w:ascii="Times New Roman" w:hAnsi="Times New Roman"/>
          <w:sz w:val="28"/>
          <w:szCs w:val="28"/>
        </w:rPr>
        <w:t>При разработке нормативов градостроительного проектирования, схем терр</w:t>
      </w:r>
      <w:r w:rsidRPr="00DC1A52">
        <w:rPr>
          <w:rFonts w:ascii="Times New Roman" w:hAnsi="Times New Roman"/>
          <w:sz w:val="28"/>
          <w:szCs w:val="28"/>
        </w:rPr>
        <w:t>и</w:t>
      </w:r>
      <w:r w:rsidRPr="00DC1A52">
        <w:rPr>
          <w:rFonts w:ascii="Times New Roman" w:hAnsi="Times New Roman"/>
          <w:sz w:val="28"/>
          <w:szCs w:val="28"/>
        </w:rPr>
        <w:t>ториального планирования развития территорий, генеральных планов городских и сельских поселений, прое</w:t>
      </w:r>
      <w:r w:rsidRPr="00DC1A52">
        <w:rPr>
          <w:rFonts w:ascii="Times New Roman" w:hAnsi="Times New Roman"/>
          <w:sz w:val="28"/>
          <w:szCs w:val="28"/>
        </w:rPr>
        <w:t>к</w:t>
      </w:r>
      <w:r w:rsidRPr="00DC1A52">
        <w:rPr>
          <w:rFonts w:ascii="Times New Roman" w:hAnsi="Times New Roman"/>
          <w:sz w:val="28"/>
          <w:szCs w:val="28"/>
        </w:rPr>
        <w:t>тов планировки общественных центров, жилых районов, магистралей населенный пунктов, решении вопросов размещения объектов гражда</w:t>
      </w:r>
      <w:r w:rsidRPr="00DC1A52">
        <w:rPr>
          <w:rFonts w:ascii="Times New Roman" w:hAnsi="Times New Roman"/>
          <w:sz w:val="28"/>
          <w:szCs w:val="28"/>
        </w:rPr>
        <w:t>н</w:t>
      </w:r>
      <w:r w:rsidRPr="00DC1A52">
        <w:rPr>
          <w:rFonts w:ascii="Times New Roman" w:hAnsi="Times New Roman"/>
          <w:sz w:val="28"/>
          <w:szCs w:val="28"/>
        </w:rPr>
        <w:t>ского, промышленного и сельскохозяйственного назначения и установления их с</w:t>
      </w:r>
      <w:r w:rsidRPr="00DC1A52">
        <w:rPr>
          <w:rFonts w:ascii="Times New Roman" w:hAnsi="Times New Roman"/>
          <w:sz w:val="28"/>
          <w:szCs w:val="28"/>
        </w:rPr>
        <w:t>а</w:t>
      </w:r>
      <w:r w:rsidRPr="00DC1A52">
        <w:rPr>
          <w:rFonts w:ascii="Times New Roman" w:hAnsi="Times New Roman"/>
          <w:sz w:val="28"/>
          <w:szCs w:val="28"/>
        </w:rPr>
        <w:t>нитарно - защитных зон, выборе земельных участков под строител</w:t>
      </w:r>
      <w:r w:rsidRPr="00DC1A52">
        <w:rPr>
          <w:rFonts w:ascii="Times New Roman" w:hAnsi="Times New Roman"/>
          <w:sz w:val="28"/>
          <w:szCs w:val="28"/>
        </w:rPr>
        <w:t>ь</w:t>
      </w:r>
      <w:r w:rsidRPr="00DC1A52">
        <w:rPr>
          <w:rFonts w:ascii="Times New Roman" w:hAnsi="Times New Roman"/>
          <w:sz w:val="28"/>
          <w:szCs w:val="28"/>
        </w:rPr>
        <w:t>ство, а также при проектировании, строительстве, реконструкции, техническом перевооружении, ра</w:t>
      </w:r>
      <w:r w:rsidRPr="00DC1A52">
        <w:rPr>
          <w:rFonts w:ascii="Times New Roman" w:hAnsi="Times New Roman"/>
          <w:sz w:val="28"/>
          <w:szCs w:val="28"/>
        </w:rPr>
        <w:t>с</w:t>
      </w:r>
      <w:r w:rsidRPr="00DC1A52">
        <w:rPr>
          <w:rFonts w:ascii="Times New Roman" w:hAnsi="Times New Roman"/>
          <w:sz w:val="28"/>
          <w:szCs w:val="28"/>
        </w:rPr>
        <w:t>ширении, консервации и ликвидации промышленных, транспортных объектов</w:t>
      </w:r>
      <w:proofErr w:type="gramEnd"/>
      <w:r w:rsidRPr="00DC1A52">
        <w:rPr>
          <w:rFonts w:ascii="Times New Roman" w:hAnsi="Times New Roman"/>
          <w:sz w:val="28"/>
          <w:szCs w:val="28"/>
        </w:rPr>
        <w:t>, зд</w:t>
      </w:r>
      <w:r w:rsidRPr="00DC1A52">
        <w:rPr>
          <w:rFonts w:ascii="Times New Roman" w:hAnsi="Times New Roman"/>
          <w:sz w:val="28"/>
          <w:szCs w:val="28"/>
        </w:rPr>
        <w:t>а</w:t>
      </w:r>
      <w:r w:rsidRPr="00DC1A52">
        <w:rPr>
          <w:rFonts w:ascii="Times New Roman" w:hAnsi="Times New Roman"/>
          <w:sz w:val="28"/>
          <w:szCs w:val="28"/>
        </w:rPr>
        <w:t>ний и сооружений культурно - бытового назначения, жилых домов, объектов инж</w:t>
      </w:r>
      <w:r w:rsidRPr="00DC1A52">
        <w:rPr>
          <w:rFonts w:ascii="Times New Roman" w:hAnsi="Times New Roman"/>
          <w:sz w:val="28"/>
          <w:szCs w:val="28"/>
        </w:rPr>
        <w:t>е</w:t>
      </w:r>
      <w:r w:rsidRPr="00DC1A52">
        <w:rPr>
          <w:rFonts w:ascii="Times New Roman" w:hAnsi="Times New Roman"/>
          <w:sz w:val="28"/>
          <w:szCs w:val="28"/>
        </w:rPr>
        <w:t>нерной инфраструктуры и благоустройства и иных объектов (далее - объекты) дол</w:t>
      </w:r>
      <w:r w:rsidRPr="00DC1A52">
        <w:rPr>
          <w:rFonts w:ascii="Times New Roman" w:hAnsi="Times New Roman"/>
          <w:sz w:val="28"/>
          <w:szCs w:val="28"/>
        </w:rPr>
        <w:t>ж</w:t>
      </w:r>
      <w:r w:rsidRPr="00DC1A52">
        <w:rPr>
          <w:rFonts w:ascii="Times New Roman" w:hAnsi="Times New Roman"/>
          <w:sz w:val="28"/>
          <w:szCs w:val="28"/>
        </w:rPr>
        <w:t xml:space="preserve">ны соблюдаться санитарные правила. </w:t>
      </w:r>
      <w:proofErr w:type="gramStart"/>
      <w:r w:rsidRPr="00DC1A52">
        <w:rPr>
          <w:rFonts w:ascii="Times New Roman" w:hAnsi="Times New Roman"/>
          <w:sz w:val="28"/>
          <w:szCs w:val="28"/>
        </w:rPr>
        <w:t>(Постановлением Главного государственного санитарного врача РФ от 10.04.2003 г. №38 вв</w:t>
      </w:r>
      <w:r w:rsidRPr="00DC1A52">
        <w:rPr>
          <w:rFonts w:ascii="Times New Roman" w:hAnsi="Times New Roman"/>
          <w:sz w:val="28"/>
          <w:szCs w:val="28"/>
        </w:rPr>
        <w:t>е</w:t>
      </w:r>
      <w:r w:rsidRPr="00DC1A52">
        <w:rPr>
          <w:rFonts w:ascii="Times New Roman" w:hAnsi="Times New Roman"/>
          <w:sz w:val="28"/>
          <w:szCs w:val="28"/>
        </w:rPr>
        <w:t>дены санитарно-эпидемиологические правила и нормативы «Проектирование, строительство, реконструкция и эксплуат</w:t>
      </w:r>
      <w:r w:rsidRPr="00DC1A52">
        <w:rPr>
          <w:rFonts w:ascii="Times New Roman" w:hAnsi="Times New Roman"/>
          <w:sz w:val="28"/>
          <w:szCs w:val="28"/>
        </w:rPr>
        <w:t>а</w:t>
      </w:r>
      <w:r w:rsidRPr="00DC1A52">
        <w:rPr>
          <w:rFonts w:ascii="Times New Roman" w:hAnsi="Times New Roman"/>
          <w:sz w:val="28"/>
          <w:szCs w:val="28"/>
        </w:rPr>
        <w:t>ция предприятия, планировка и застройка населенных мест.</w:t>
      </w:r>
      <w:proofErr w:type="gramEnd"/>
      <w:r w:rsidRPr="00DC1A52">
        <w:rPr>
          <w:rFonts w:ascii="Times New Roman" w:hAnsi="Times New Roman"/>
          <w:sz w:val="28"/>
          <w:szCs w:val="28"/>
        </w:rPr>
        <w:t xml:space="preserve"> Санитарно-защитные зоны и санитарная </w:t>
      </w:r>
      <w:r w:rsidRPr="00DC1A52">
        <w:rPr>
          <w:rFonts w:ascii="Times New Roman" w:hAnsi="Times New Roman"/>
          <w:sz w:val="28"/>
          <w:szCs w:val="28"/>
        </w:rPr>
        <w:lastRenderedPageBreak/>
        <w:t xml:space="preserve">классификация предприятий, сооружений и иных объектов»  </w:t>
      </w:r>
      <w:proofErr w:type="spellStart"/>
      <w:r w:rsidRPr="00DC1A52">
        <w:rPr>
          <w:rFonts w:ascii="Times New Roman" w:hAnsi="Times New Roman"/>
          <w:sz w:val="28"/>
          <w:szCs w:val="28"/>
        </w:rPr>
        <w:t>СанПиН</w:t>
      </w:r>
      <w:proofErr w:type="spellEnd"/>
      <w:r w:rsidRPr="00DC1A52">
        <w:rPr>
          <w:rFonts w:ascii="Times New Roman" w:hAnsi="Times New Roman"/>
          <w:sz w:val="28"/>
          <w:szCs w:val="28"/>
        </w:rPr>
        <w:t xml:space="preserve"> 2.2.1/2.1.1.1200-03), после</w:t>
      </w:r>
      <w:r w:rsidRPr="00DC1A52">
        <w:rPr>
          <w:rFonts w:ascii="Times New Roman" w:hAnsi="Times New Roman"/>
          <w:sz w:val="28"/>
          <w:szCs w:val="28"/>
        </w:rPr>
        <w:t>д</w:t>
      </w:r>
      <w:r w:rsidRPr="00DC1A52">
        <w:rPr>
          <w:rFonts w:ascii="Times New Roman" w:hAnsi="Times New Roman"/>
          <w:sz w:val="28"/>
          <w:szCs w:val="28"/>
        </w:rPr>
        <w:t xml:space="preserve">няя редакция </w:t>
      </w:r>
      <w:smartTag w:uri="urn:schemas-microsoft-com:office:smarttags" w:element="metricconverter">
        <w:smartTagPr>
          <w:attr w:name="ProductID" w:val="2015 г"/>
        </w:smartTagPr>
        <w:r w:rsidRPr="00DC1A52">
          <w:rPr>
            <w:rFonts w:ascii="Times New Roman" w:hAnsi="Times New Roman"/>
            <w:sz w:val="28"/>
            <w:szCs w:val="28"/>
          </w:rPr>
          <w:t>2015 г</w:t>
        </w:r>
      </w:smartTag>
      <w:r w:rsidRPr="00DC1A52">
        <w:rPr>
          <w:rFonts w:ascii="Times New Roman" w:hAnsi="Times New Roman"/>
          <w:sz w:val="28"/>
          <w:szCs w:val="28"/>
        </w:rPr>
        <w:t>.</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Утверждение норм градостроительного проектирования и документации о планировке городских и сельских поселений, строительстве, реконструкции, техн</w:t>
      </w:r>
      <w:r w:rsidRPr="00DC1A52">
        <w:rPr>
          <w:rFonts w:ascii="Times New Roman" w:hAnsi="Times New Roman"/>
          <w:sz w:val="28"/>
          <w:szCs w:val="28"/>
        </w:rPr>
        <w:t>и</w:t>
      </w:r>
      <w:r w:rsidRPr="00DC1A52">
        <w:rPr>
          <w:rFonts w:ascii="Times New Roman" w:hAnsi="Times New Roman"/>
          <w:sz w:val="28"/>
          <w:szCs w:val="28"/>
        </w:rPr>
        <w:t>ческом перевооружении, расширении, консервации и ликвидации объектов, предо</w:t>
      </w:r>
      <w:r w:rsidRPr="00DC1A52">
        <w:rPr>
          <w:rFonts w:ascii="Times New Roman" w:hAnsi="Times New Roman"/>
          <w:sz w:val="28"/>
          <w:szCs w:val="28"/>
        </w:rPr>
        <w:t>с</w:t>
      </w:r>
      <w:r w:rsidRPr="00DC1A52">
        <w:rPr>
          <w:rFonts w:ascii="Times New Roman" w:hAnsi="Times New Roman"/>
          <w:sz w:val="28"/>
          <w:szCs w:val="28"/>
        </w:rPr>
        <w:t>тавление земельных участков под строительство, а также ввод в эксплуатацию п</w:t>
      </w:r>
      <w:r w:rsidRPr="00DC1A52">
        <w:rPr>
          <w:rFonts w:ascii="Times New Roman" w:hAnsi="Times New Roman"/>
          <w:sz w:val="28"/>
          <w:szCs w:val="28"/>
        </w:rPr>
        <w:t>о</w:t>
      </w:r>
      <w:r w:rsidRPr="00DC1A52">
        <w:rPr>
          <w:rFonts w:ascii="Times New Roman" w:hAnsi="Times New Roman"/>
          <w:sz w:val="28"/>
          <w:szCs w:val="28"/>
        </w:rPr>
        <w:t>строенных и реконструированных объектов допускается при наличии санитарно - эпидемиологических заключений о соответствии таких объектов санитарным прав</w:t>
      </w:r>
      <w:r w:rsidRPr="00DC1A52">
        <w:rPr>
          <w:rFonts w:ascii="Times New Roman" w:hAnsi="Times New Roman"/>
          <w:sz w:val="28"/>
          <w:szCs w:val="28"/>
        </w:rPr>
        <w:t>и</w:t>
      </w:r>
      <w:r w:rsidRPr="00DC1A52">
        <w:rPr>
          <w:rFonts w:ascii="Times New Roman" w:hAnsi="Times New Roman"/>
          <w:sz w:val="28"/>
          <w:szCs w:val="28"/>
        </w:rPr>
        <w:t>лам.</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Граждане, индивидуальные предприниматели и юридические лица, ответс</w:t>
      </w:r>
      <w:r w:rsidRPr="00DC1A52">
        <w:rPr>
          <w:rFonts w:ascii="Times New Roman" w:hAnsi="Times New Roman"/>
          <w:sz w:val="28"/>
          <w:szCs w:val="28"/>
        </w:rPr>
        <w:t>т</w:t>
      </w:r>
      <w:r w:rsidRPr="00DC1A52">
        <w:rPr>
          <w:rFonts w:ascii="Times New Roman" w:hAnsi="Times New Roman"/>
          <w:sz w:val="28"/>
          <w:szCs w:val="28"/>
        </w:rPr>
        <w:t>венные за выполнение работ по проектированию и строительству объектов, их ф</w:t>
      </w:r>
      <w:r w:rsidRPr="00DC1A52">
        <w:rPr>
          <w:rFonts w:ascii="Times New Roman" w:hAnsi="Times New Roman"/>
          <w:sz w:val="28"/>
          <w:szCs w:val="28"/>
        </w:rPr>
        <w:t>и</w:t>
      </w:r>
      <w:r w:rsidRPr="00DC1A52">
        <w:rPr>
          <w:rFonts w:ascii="Times New Roman" w:hAnsi="Times New Roman"/>
          <w:sz w:val="28"/>
          <w:szCs w:val="28"/>
        </w:rPr>
        <w:t>нансирование и (или) кредитование, в случае выявления нарушения санитарных пр</w:t>
      </w:r>
      <w:r w:rsidRPr="00DC1A52">
        <w:rPr>
          <w:rFonts w:ascii="Times New Roman" w:hAnsi="Times New Roman"/>
          <w:sz w:val="28"/>
          <w:szCs w:val="28"/>
        </w:rPr>
        <w:t>а</w:t>
      </w:r>
      <w:r w:rsidRPr="00DC1A52">
        <w:rPr>
          <w:rFonts w:ascii="Times New Roman" w:hAnsi="Times New Roman"/>
          <w:sz w:val="28"/>
          <w:szCs w:val="28"/>
        </w:rPr>
        <w:t>вил или невозможности их выполнения обязаны приостановить либо полностью прекратить проведение указанных работ и их финансир</w:t>
      </w:r>
      <w:r w:rsidRPr="00DC1A52">
        <w:rPr>
          <w:rFonts w:ascii="Times New Roman" w:hAnsi="Times New Roman"/>
          <w:sz w:val="28"/>
          <w:szCs w:val="28"/>
        </w:rPr>
        <w:t>о</w:t>
      </w:r>
      <w:r w:rsidRPr="00DC1A52">
        <w:rPr>
          <w:rFonts w:ascii="Times New Roman" w:hAnsi="Times New Roman"/>
          <w:sz w:val="28"/>
          <w:szCs w:val="28"/>
        </w:rPr>
        <w:t>вание и (или) кредитование.</w:t>
      </w:r>
    </w:p>
    <w:p w:rsidR="00B220C8" w:rsidRPr="00DC1A52" w:rsidRDefault="00B220C8" w:rsidP="00B220C8">
      <w:pPr>
        <w:pStyle w:val="ConsNormal"/>
        <w:widowControl/>
        <w:spacing w:after="120"/>
        <w:ind w:firstLine="709"/>
        <w:jc w:val="both"/>
        <w:rPr>
          <w:rFonts w:ascii="Times New Roman" w:hAnsi="Times New Roman"/>
          <w:b/>
          <w:bCs/>
          <w:sz w:val="28"/>
          <w:szCs w:val="28"/>
        </w:rPr>
      </w:pPr>
      <w:r w:rsidRPr="00DC1A52">
        <w:rPr>
          <w:rFonts w:ascii="Times New Roman" w:hAnsi="Times New Roman"/>
          <w:b/>
          <w:bCs/>
          <w:sz w:val="28"/>
          <w:szCs w:val="28"/>
        </w:rPr>
        <w:t>Требования в области охраны окружающей среды при размещении, пр</w:t>
      </w:r>
      <w:r w:rsidRPr="00DC1A52">
        <w:rPr>
          <w:rFonts w:ascii="Times New Roman" w:hAnsi="Times New Roman"/>
          <w:b/>
          <w:bCs/>
          <w:sz w:val="28"/>
          <w:szCs w:val="28"/>
        </w:rPr>
        <w:t>о</w:t>
      </w:r>
      <w:r w:rsidRPr="00DC1A52">
        <w:rPr>
          <w:rFonts w:ascii="Times New Roman" w:hAnsi="Times New Roman"/>
          <w:b/>
          <w:bCs/>
          <w:sz w:val="28"/>
          <w:szCs w:val="28"/>
        </w:rPr>
        <w:t xml:space="preserve">ектировании, строительстве, реконструкции </w:t>
      </w:r>
      <w:r w:rsidRPr="00DC1A52">
        <w:rPr>
          <w:rFonts w:ascii="Times New Roman" w:hAnsi="Times New Roman"/>
          <w:b/>
          <w:sz w:val="28"/>
          <w:szCs w:val="28"/>
        </w:rPr>
        <w:t>городских</w:t>
      </w:r>
      <w:r w:rsidRPr="00DC1A52">
        <w:rPr>
          <w:rFonts w:ascii="Times New Roman" w:hAnsi="Times New Roman"/>
          <w:b/>
          <w:bCs/>
          <w:sz w:val="28"/>
          <w:szCs w:val="28"/>
        </w:rPr>
        <w:t xml:space="preserve"> и сельских поселений определяются статьей 44 ф</w:t>
      </w:r>
      <w:r w:rsidRPr="00DC1A52">
        <w:rPr>
          <w:rFonts w:ascii="Times New Roman" w:hAnsi="Times New Roman"/>
          <w:b/>
          <w:bCs/>
          <w:sz w:val="28"/>
          <w:szCs w:val="28"/>
        </w:rPr>
        <w:t>е</w:t>
      </w:r>
      <w:r w:rsidRPr="00DC1A52">
        <w:rPr>
          <w:rFonts w:ascii="Times New Roman" w:hAnsi="Times New Roman"/>
          <w:b/>
          <w:bCs/>
          <w:sz w:val="28"/>
          <w:szCs w:val="28"/>
        </w:rPr>
        <w:t xml:space="preserve">дерального закона «Об охране окружающей среды». </w:t>
      </w:r>
    </w:p>
    <w:p w:rsidR="00B220C8" w:rsidRPr="00DC1A52" w:rsidRDefault="00B220C8" w:rsidP="00B220C8">
      <w:pPr>
        <w:pStyle w:val="ConsNormal"/>
        <w:widowControl/>
        <w:spacing w:after="120"/>
        <w:ind w:firstLine="709"/>
        <w:jc w:val="both"/>
        <w:rPr>
          <w:rFonts w:ascii="Times New Roman" w:hAnsi="Times New Roman"/>
          <w:b/>
          <w:bCs/>
          <w:sz w:val="28"/>
          <w:szCs w:val="28"/>
        </w:rPr>
      </w:pPr>
      <w:r w:rsidRPr="00DC1A52">
        <w:rPr>
          <w:rFonts w:ascii="Times New Roman" w:hAnsi="Times New Roman"/>
          <w:sz w:val="28"/>
          <w:szCs w:val="28"/>
        </w:rPr>
        <w:t>Согласно закону:</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При размещении, проектировании, строительстве, реконструкции городских и сельских п</w:t>
      </w:r>
      <w:r w:rsidRPr="00DC1A52">
        <w:rPr>
          <w:rFonts w:ascii="Times New Roman" w:hAnsi="Times New Roman"/>
          <w:sz w:val="28"/>
          <w:szCs w:val="28"/>
        </w:rPr>
        <w:t>о</w:t>
      </w:r>
      <w:r w:rsidRPr="00DC1A52">
        <w:rPr>
          <w:rFonts w:ascii="Times New Roman" w:hAnsi="Times New Roman"/>
          <w:sz w:val="28"/>
          <w:szCs w:val="28"/>
        </w:rPr>
        <w:t>селений должны соблюдаться требования в области охраны окружающей среды, обеспечивающие благоприятное состояние окружающей среды для жизнедеятельности человека, а также для обит</w:t>
      </w:r>
      <w:r w:rsidRPr="00DC1A52">
        <w:rPr>
          <w:rFonts w:ascii="Times New Roman" w:hAnsi="Times New Roman"/>
          <w:sz w:val="28"/>
          <w:szCs w:val="28"/>
        </w:rPr>
        <w:t>а</w:t>
      </w:r>
      <w:r w:rsidRPr="00DC1A52">
        <w:rPr>
          <w:rFonts w:ascii="Times New Roman" w:hAnsi="Times New Roman"/>
          <w:sz w:val="28"/>
          <w:szCs w:val="28"/>
        </w:rPr>
        <w:t>ния растений, животных и других организмов, устойчивого функционирования естественных эк</w:t>
      </w:r>
      <w:r w:rsidRPr="00DC1A52">
        <w:rPr>
          <w:rFonts w:ascii="Times New Roman" w:hAnsi="Times New Roman"/>
          <w:sz w:val="28"/>
          <w:szCs w:val="28"/>
        </w:rPr>
        <w:t>о</w:t>
      </w:r>
      <w:r w:rsidRPr="00DC1A52">
        <w:rPr>
          <w:rFonts w:ascii="Times New Roman" w:hAnsi="Times New Roman"/>
          <w:sz w:val="28"/>
          <w:szCs w:val="28"/>
        </w:rPr>
        <w:t>логических систем.</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Здания, строения, сооружения и иные объекты должны размещаться с учетом требований в области охраны окружающей среды, санитарно - гигиенических норм и градостроительных треб</w:t>
      </w:r>
      <w:r w:rsidRPr="00DC1A52">
        <w:rPr>
          <w:rFonts w:ascii="Times New Roman" w:hAnsi="Times New Roman"/>
          <w:sz w:val="28"/>
          <w:szCs w:val="28"/>
        </w:rPr>
        <w:t>о</w:t>
      </w:r>
      <w:r w:rsidRPr="00DC1A52">
        <w:rPr>
          <w:rFonts w:ascii="Times New Roman" w:hAnsi="Times New Roman"/>
          <w:sz w:val="28"/>
          <w:szCs w:val="28"/>
        </w:rPr>
        <w:t>ваний.</w:t>
      </w:r>
    </w:p>
    <w:p w:rsidR="00B220C8" w:rsidRPr="00DC1A52" w:rsidRDefault="00B220C8" w:rsidP="00B220C8">
      <w:pPr>
        <w:pStyle w:val="ConsNormal"/>
        <w:widowControl/>
        <w:spacing w:after="120"/>
        <w:ind w:firstLine="709"/>
        <w:jc w:val="both"/>
        <w:rPr>
          <w:rFonts w:ascii="Times New Roman" w:hAnsi="Times New Roman"/>
          <w:sz w:val="28"/>
          <w:szCs w:val="28"/>
        </w:rPr>
      </w:pPr>
      <w:proofErr w:type="gramStart"/>
      <w:r w:rsidRPr="00DC1A52">
        <w:rPr>
          <w:rFonts w:ascii="Times New Roman" w:hAnsi="Times New Roman"/>
          <w:sz w:val="28"/>
          <w:szCs w:val="28"/>
        </w:rPr>
        <w:t>При планировании и застройке городских и сельских поселений должны соблюдаться тр</w:t>
      </w:r>
      <w:r w:rsidRPr="00DC1A52">
        <w:rPr>
          <w:rFonts w:ascii="Times New Roman" w:hAnsi="Times New Roman"/>
          <w:sz w:val="28"/>
          <w:szCs w:val="28"/>
        </w:rPr>
        <w:t>е</w:t>
      </w:r>
      <w:r w:rsidRPr="00DC1A52">
        <w:rPr>
          <w:rFonts w:ascii="Times New Roman" w:hAnsi="Times New Roman"/>
          <w:sz w:val="28"/>
          <w:szCs w:val="28"/>
        </w:rPr>
        <w:t>бования в области охраны окружающей среды, приниматься меры по санитарной очистке, обезвреживанию и безопасному размещению отходов производства и потребления, соблюдению но</w:t>
      </w:r>
      <w:r w:rsidRPr="00DC1A52">
        <w:rPr>
          <w:rFonts w:ascii="Times New Roman" w:hAnsi="Times New Roman"/>
          <w:sz w:val="28"/>
          <w:szCs w:val="28"/>
        </w:rPr>
        <w:t>р</w:t>
      </w:r>
      <w:r w:rsidRPr="00DC1A52">
        <w:rPr>
          <w:rFonts w:ascii="Times New Roman" w:hAnsi="Times New Roman"/>
          <w:sz w:val="28"/>
          <w:szCs w:val="28"/>
        </w:rPr>
        <w:t>мативов допустимых выбросов и сбросов веществ и микроорганизмов, а также по восстановлению природной среды, рекультивации земель, благоустройству территорий и иные меры по обеспеч</w:t>
      </w:r>
      <w:r w:rsidRPr="00DC1A52">
        <w:rPr>
          <w:rFonts w:ascii="Times New Roman" w:hAnsi="Times New Roman"/>
          <w:sz w:val="28"/>
          <w:szCs w:val="28"/>
        </w:rPr>
        <w:t>е</w:t>
      </w:r>
      <w:r w:rsidRPr="00DC1A52">
        <w:rPr>
          <w:rFonts w:ascii="Times New Roman" w:hAnsi="Times New Roman"/>
          <w:sz w:val="28"/>
          <w:szCs w:val="28"/>
        </w:rPr>
        <w:t>нию охраны окружающей среды и экологической безопасности в</w:t>
      </w:r>
      <w:proofErr w:type="gramEnd"/>
      <w:r w:rsidRPr="00DC1A52">
        <w:rPr>
          <w:rFonts w:ascii="Times New Roman" w:hAnsi="Times New Roman"/>
          <w:sz w:val="28"/>
          <w:szCs w:val="28"/>
        </w:rPr>
        <w:t xml:space="preserve"> </w:t>
      </w:r>
      <w:proofErr w:type="gramStart"/>
      <w:r w:rsidRPr="00DC1A52">
        <w:rPr>
          <w:rFonts w:ascii="Times New Roman" w:hAnsi="Times New Roman"/>
          <w:sz w:val="28"/>
          <w:szCs w:val="28"/>
        </w:rPr>
        <w:t>соответствии</w:t>
      </w:r>
      <w:proofErr w:type="gramEnd"/>
      <w:r w:rsidRPr="00DC1A52">
        <w:rPr>
          <w:rFonts w:ascii="Times New Roman" w:hAnsi="Times New Roman"/>
          <w:sz w:val="28"/>
          <w:szCs w:val="28"/>
        </w:rPr>
        <w:t xml:space="preserve"> с законодательс</w:t>
      </w:r>
      <w:r w:rsidRPr="00DC1A52">
        <w:rPr>
          <w:rFonts w:ascii="Times New Roman" w:hAnsi="Times New Roman"/>
          <w:sz w:val="28"/>
          <w:szCs w:val="28"/>
        </w:rPr>
        <w:t>т</w:t>
      </w:r>
      <w:r w:rsidRPr="00DC1A52">
        <w:rPr>
          <w:rFonts w:ascii="Times New Roman" w:hAnsi="Times New Roman"/>
          <w:sz w:val="28"/>
          <w:szCs w:val="28"/>
        </w:rPr>
        <w:t>вом.</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В целях охраны окружающей среды городских и сельских поселений создаю</w:t>
      </w:r>
      <w:r w:rsidRPr="00DC1A52">
        <w:rPr>
          <w:rFonts w:ascii="Times New Roman" w:hAnsi="Times New Roman"/>
          <w:sz w:val="28"/>
          <w:szCs w:val="28"/>
        </w:rPr>
        <w:t>т</w:t>
      </w:r>
      <w:r w:rsidRPr="00DC1A52">
        <w:rPr>
          <w:rFonts w:ascii="Times New Roman" w:hAnsi="Times New Roman"/>
          <w:sz w:val="28"/>
          <w:szCs w:val="28"/>
        </w:rPr>
        <w:t>ся защитные и охранные зоны, в том числе санитарно - защитные зоны, озелененные территории, зеленые зоны, включающие в себя лесопарковые зоны и иные изъятые из интенсивного хозяйственного использования защитные и охранные зоны с огр</w:t>
      </w:r>
      <w:r w:rsidRPr="00DC1A52">
        <w:rPr>
          <w:rFonts w:ascii="Times New Roman" w:hAnsi="Times New Roman"/>
          <w:sz w:val="28"/>
          <w:szCs w:val="28"/>
        </w:rPr>
        <w:t>а</w:t>
      </w:r>
      <w:r w:rsidRPr="00DC1A52">
        <w:rPr>
          <w:rFonts w:ascii="Times New Roman" w:hAnsi="Times New Roman"/>
          <w:sz w:val="28"/>
          <w:szCs w:val="28"/>
        </w:rPr>
        <w:t>ниченным режимом природопользования.</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lastRenderedPageBreak/>
        <w:t>Требования в области охраны окружающей среды при установлении защитных и охранных зон устанавливаются статьей 52 указанного закона. Согласно этой ст</w:t>
      </w:r>
      <w:r w:rsidRPr="00DC1A52">
        <w:rPr>
          <w:rFonts w:ascii="Times New Roman" w:hAnsi="Times New Roman"/>
          <w:sz w:val="28"/>
          <w:szCs w:val="28"/>
        </w:rPr>
        <w:t>а</w:t>
      </w:r>
      <w:r w:rsidRPr="00DC1A52">
        <w:rPr>
          <w:rFonts w:ascii="Times New Roman" w:hAnsi="Times New Roman"/>
          <w:sz w:val="28"/>
          <w:szCs w:val="28"/>
        </w:rPr>
        <w:t>тье:</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В целях обеспечения устойчивого функционирования естественных экологич</w:t>
      </w:r>
      <w:r w:rsidRPr="00DC1A52">
        <w:rPr>
          <w:rFonts w:ascii="Times New Roman" w:hAnsi="Times New Roman"/>
          <w:sz w:val="28"/>
          <w:szCs w:val="28"/>
        </w:rPr>
        <w:t>е</w:t>
      </w:r>
      <w:r w:rsidRPr="00DC1A52">
        <w:rPr>
          <w:rFonts w:ascii="Times New Roman" w:hAnsi="Times New Roman"/>
          <w:sz w:val="28"/>
          <w:szCs w:val="28"/>
        </w:rPr>
        <w:t>ских систем, защиты природных комплексов, природных ландшафтов и особо охраняемых природных террит</w:t>
      </w:r>
      <w:r w:rsidRPr="00DC1A52">
        <w:rPr>
          <w:rFonts w:ascii="Times New Roman" w:hAnsi="Times New Roman"/>
          <w:sz w:val="28"/>
          <w:szCs w:val="28"/>
        </w:rPr>
        <w:t>о</w:t>
      </w:r>
      <w:r w:rsidRPr="00DC1A52">
        <w:rPr>
          <w:rFonts w:ascii="Times New Roman" w:hAnsi="Times New Roman"/>
          <w:sz w:val="28"/>
          <w:szCs w:val="28"/>
        </w:rPr>
        <w:t>рий от загрязнения и другого негативного воздействия хозяйственной и иной деятельности уст</w:t>
      </w:r>
      <w:r w:rsidRPr="00DC1A52">
        <w:rPr>
          <w:rFonts w:ascii="Times New Roman" w:hAnsi="Times New Roman"/>
          <w:sz w:val="28"/>
          <w:szCs w:val="28"/>
        </w:rPr>
        <w:t>а</w:t>
      </w:r>
      <w:r w:rsidRPr="00DC1A52">
        <w:rPr>
          <w:rFonts w:ascii="Times New Roman" w:hAnsi="Times New Roman"/>
          <w:sz w:val="28"/>
          <w:szCs w:val="28"/>
        </w:rPr>
        <w:t>навливаются защитные и охранные зоны.</w:t>
      </w:r>
    </w:p>
    <w:p w:rsidR="00B220C8" w:rsidRPr="00DC1A52" w:rsidRDefault="00B220C8" w:rsidP="00B220C8">
      <w:pPr>
        <w:pStyle w:val="ConsNormal"/>
        <w:widowControl/>
        <w:spacing w:after="120"/>
        <w:ind w:firstLine="709"/>
        <w:jc w:val="both"/>
        <w:rPr>
          <w:rFonts w:ascii="Times New Roman" w:hAnsi="Times New Roman"/>
          <w:sz w:val="28"/>
          <w:szCs w:val="28"/>
        </w:rPr>
      </w:pPr>
      <w:proofErr w:type="gramStart"/>
      <w:r w:rsidRPr="00DC1A52">
        <w:rPr>
          <w:rFonts w:ascii="Times New Roman" w:hAnsi="Times New Roman"/>
          <w:sz w:val="28"/>
          <w:szCs w:val="28"/>
        </w:rPr>
        <w:t>В целях охраны условий жизнедеятельности человека, среды обитания раст</w:t>
      </w:r>
      <w:r w:rsidRPr="00DC1A52">
        <w:rPr>
          <w:rFonts w:ascii="Times New Roman" w:hAnsi="Times New Roman"/>
          <w:sz w:val="28"/>
          <w:szCs w:val="28"/>
        </w:rPr>
        <w:t>е</w:t>
      </w:r>
      <w:r w:rsidRPr="00DC1A52">
        <w:rPr>
          <w:rFonts w:ascii="Times New Roman" w:hAnsi="Times New Roman"/>
          <w:sz w:val="28"/>
          <w:szCs w:val="28"/>
        </w:rPr>
        <w:t>ний, животных и других организмов в поселениях, промышленных зонах и на объектах хозяйственной и иной деятельности, оказ</w:t>
      </w:r>
      <w:r w:rsidRPr="00DC1A52">
        <w:rPr>
          <w:rFonts w:ascii="Times New Roman" w:hAnsi="Times New Roman"/>
          <w:sz w:val="28"/>
          <w:szCs w:val="28"/>
        </w:rPr>
        <w:t>ы</w:t>
      </w:r>
      <w:r w:rsidRPr="00DC1A52">
        <w:rPr>
          <w:rFonts w:ascii="Times New Roman" w:hAnsi="Times New Roman"/>
          <w:sz w:val="28"/>
          <w:szCs w:val="28"/>
        </w:rPr>
        <w:t>вающих негативное воздействие на окружающую среду, создаются защитные и охранные зоны, в том числе санитарно - защитные зоны, в кварталах, микрорайонах городских и сельских поселений - терр</w:t>
      </w:r>
      <w:r w:rsidRPr="00DC1A52">
        <w:rPr>
          <w:rFonts w:ascii="Times New Roman" w:hAnsi="Times New Roman"/>
          <w:sz w:val="28"/>
          <w:szCs w:val="28"/>
        </w:rPr>
        <w:t>и</w:t>
      </w:r>
      <w:r w:rsidRPr="00DC1A52">
        <w:rPr>
          <w:rFonts w:ascii="Times New Roman" w:hAnsi="Times New Roman"/>
          <w:sz w:val="28"/>
          <w:szCs w:val="28"/>
        </w:rPr>
        <w:t>тории, зеленые зоны, включающие в себя лесопарковые зоны и иные зоны с</w:t>
      </w:r>
      <w:proofErr w:type="gramEnd"/>
      <w:r w:rsidRPr="00DC1A52">
        <w:rPr>
          <w:rFonts w:ascii="Times New Roman" w:hAnsi="Times New Roman"/>
          <w:sz w:val="28"/>
          <w:szCs w:val="28"/>
        </w:rPr>
        <w:t xml:space="preserve"> огран</w:t>
      </w:r>
      <w:r w:rsidRPr="00DC1A52">
        <w:rPr>
          <w:rFonts w:ascii="Times New Roman" w:hAnsi="Times New Roman"/>
          <w:sz w:val="28"/>
          <w:szCs w:val="28"/>
        </w:rPr>
        <w:t>и</w:t>
      </w:r>
      <w:r w:rsidRPr="00DC1A52">
        <w:rPr>
          <w:rFonts w:ascii="Times New Roman" w:hAnsi="Times New Roman"/>
          <w:sz w:val="28"/>
          <w:szCs w:val="28"/>
        </w:rPr>
        <w:t>ченным режимом природопользования.</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Порядок установления и создания защитных и охранных зон регулируется законодательс</w:t>
      </w:r>
      <w:r w:rsidRPr="00DC1A52">
        <w:rPr>
          <w:rFonts w:ascii="Times New Roman" w:hAnsi="Times New Roman"/>
          <w:sz w:val="28"/>
          <w:szCs w:val="28"/>
        </w:rPr>
        <w:t>т</w:t>
      </w:r>
      <w:r w:rsidRPr="00DC1A52">
        <w:rPr>
          <w:rFonts w:ascii="Times New Roman" w:hAnsi="Times New Roman"/>
          <w:sz w:val="28"/>
          <w:szCs w:val="28"/>
        </w:rPr>
        <w:t>вом.</w:t>
      </w:r>
    </w:p>
    <w:p w:rsidR="00B220C8" w:rsidRPr="00DC1A52" w:rsidRDefault="00B220C8" w:rsidP="00B220C8">
      <w:pPr>
        <w:widowControl w:val="0"/>
        <w:autoSpaceDE w:val="0"/>
        <w:autoSpaceDN w:val="0"/>
        <w:adjustRightInd w:val="0"/>
        <w:spacing w:after="120"/>
        <w:ind w:firstLine="709"/>
        <w:jc w:val="both"/>
        <w:rPr>
          <w:rFonts w:ascii="Times New Roman" w:hAnsi="Times New Roman"/>
          <w:b/>
          <w:bCs/>
          <w:sz w:val="28"/>
          <w:szCs w:val="28"/>
        </w:rPr>
      </w:pPr>
      <w:r w:rsidRPr="00DC1A52">
        <w:rPr>
          <w:rFonts w:ascii="Times New Roman" w:hAnsi="Times New Roman"/>
          <w:b/>
          <w:bCs/>
          <w:color w:val="000000"/>
          <w:sz w:val="28"/>
          <w:szCs w:val="28"/>
        </w:rPr>
        <w:t>Меры по обеспечению сохранности объекта культурного наследия при проектиров</w:t>
      </w:r>
      <w:r w:rsidRPr="00DC1A52">
        <w:rPr>
          <w:rFonts w:ascii="Times New Roman" w:hAnsi="Times New Roman"/>
          <w:b/>
          <w:bCs/>
          <w:color w:val="000000"/>
          <w:sz w:val="28"/>
          <w:szCs w:val="28"/>
        </w:rPr>
        <w:t>а</w:t>
      </w:r>
      <w:r w:rsidRPr="00DC1A52">
        <w:rPr>
          <w:rFonts w:ascii="Times New Roman" w:hAnsi="Times New Roman"/>
          <w:b/>
          <w:bCs/>
          <w:color w:val="000000"/>
          <w:sz w:val="28"/>
          <w:szCs w:val="28"/>
        </w:rPr>
        <w:t xml:space="preserve">нии и проведении землеустроительных, земляных, строительных, мелиоративных, хозяйственных и иных работ, определяются статьей 36 федерального закона </w:t>
      </w:r>
      <w:r w:rsidRPr="00DC1A52">
        <w:rPr>
          <w:rFonts w:ascii="Times New Roman" w:hAnsi="Times New Roman"/>
          <w:b/>
          <w:bCs/>
          <w:sz w:val="28"/>
          <w:szCs w:val="28"/>
        </w:rPr>
        <w:t>«Об объектах культу</w:t>
      </w:r>
      <w:r w:rsidRPr="00DC1A52">
        <w:rPr>
          <w:rFonts w:ascii="Times New Roman" w:hAnsi="Times New Roman"/>
          <w:b/>
          <w:bCs/>
          <w:sz w:val="28"/>
          <w:szCs w:val="28"/>
        </w:rPr>
        <w:t>р</w:t>
      </w:r>
      <w:r w:rsidRPr="00DC1A52">
        <w:rPr>
          <w:rFonts w:ascii="Times New Roman" w:hAnsi="Times New Roman"/>
          <w:b/>
          <w:bCs/>
          <w:sz w:val="28"/>
          <w:szCs w:val="28"/>
        </w:rPr>
        <w:t>ного наследия (памятниках истории и культуры) субъектов Российской Федерации».</w:t>
      </w:r>
    </w:p>
    <w:p w:rsidR="00B220C8" w:rsidRPr="00DC1A52" w:rsidRDefault="00B220C8" w:rsidP="00B220C8">
      <w:pPr>
        <w:widowControl w:val="0"/>
        <w:autoSpaceDE w:val="0"/>
        <w:autoSpaceDN w:val="0"/>
        <w:adjustRightInd w:val="0"/>
        <w:spacing w:after="120"/>
        <w:ind w:firstLine="709"/>
        <w:jc w:val="both"/>
        <w:rPr>
          <w:rFonts w:ascii="Times New Roman" w:hAnsi="Times New Roman"/>
          <w:sz w:val="28"/>
          <w:szCs w:val="28"/>
        </w:rPr>
      </w:pPr>
      <w:proofErr w:type="gramStart"/>
      <w:r w:rsidRPr="00DC1A52">
        <w:rPr>
          <w:rFonts w:ascii="Times New Roman" w:hAnsi="Times New Roman"/>
          <w:color w:val="000000"/>
          <w:sz w:val="28"/>
          <w:szCs w:val="28"/>
        </w:rPr>
        <w:t>В случае расположения на территории, подлежащей хозяйственному осво</w:t>
      </w:r>
      <w:r w:rsidRPr="00DC1A52">
        <w:rPr>
          <w:rFonts w:ascii="Times New Roman" w:hAnsi="Times New Roman"/>
          <w:color w:val="000000"/>
          <w:sz w:val="28"/>
          <w:szCs w:val="28"/>
        </w:rPr>
        <w:t>е</w:t>
      </w:r>
      <w:r w:rsidRPr="00DC1A52">
        <w:rPr>
          <w:rFonts w:ascii="Times New Roman" w:hAnsi="Times New Roman"/>
          <w:color w:val="000000"/>
          <w:sz w:val="28"/>
          <w:szCs w:val="28"/>
        </w:rPr>
        <w:t>нию, объектов культурного наследия, включенных в реестр, и выявленных объектов культурного наследия землеустроительные, земляные, строительные, мелиорати</w:t>
      </w:r>
      <w:r w:rsidRPr="00DC1A52">
        <w:rPr>
          <w:rFonts w:ascii="Times New Roman" w:hAnsi="Times New Roman"/>
          <w:color w:val="000000"/>
          <w:sz w:val="28"/>
          <w:szCs w:val="28"/>
        </w:rPr>
        <w:t>в</w:t>
      </w:r>
      <w:r w:rsidRPr="00DC1A52">
        <w:rPr>
          <w:rFonts w:ascii="Times New Roman" w:hAnsi="Times New Roman"/>
          <w:color w:val="000000"/>
          <w:sz w:val="28"/>
          <w:szCs w:val="28"/>
        </w:rPr>
        <w:t>ные, хозяйственные и иные работы на территориях, непосредственно связанных с земельными участками в границах территории указанных объектов, проводятся при наличии в прое</w:t>
      </w:r>
      <w:r w:rsidRPr="00DC1A52">
        <w:rPr>
          <w:rFonts w:ascii="Times New Roman" w:hAnsi="Times New Roman"/>
          <w:color w:val="000000"/>
          <w:sz w:val="28"/>
          <w:szCs w:val="28"/>
        </w:rPr>
        <w:t>к</w:t>
      </w:r>
      <w:r w:rsidRPr="00DC1A52">
        <w:rPr>
          <w:rFonts w:ascii="Times New Roman" w:hAnsi="Times New Roman"/>
          <w:color w:val="000000"/>
          <w:sz w:val="28"/>
          <w:szCs w:val="28"/>
        </w:rPr>
        <w:t>тах проведения таких работ разделов об обеспечении сохранности данных объектов культурного наследия или выявленных объектов культурного н</w:t>
      </w:r>
      <w:r w:rsidRPr="00DC1A52">
        <w:rPr>
          <w:rFonts w:ascii="Times New Roman" w:hAnsi="Times New Roman"/>
          <w:color w:val="000000"/>
          <w:sz w:val="28"/>
          <w:szCs w:val="28"/>
        </w:rPr>
        <w:t>а</w:t>
      </w:r>
      <w:r w:rsidRPr="00DC1A52">
        <w:rPr>
          <w:rFonts w:ascii="Times New Roman" w:hAnsi="Times New Roman"/>
          <w:color w:val="000000"/>
          <w:sz w:val="28"/>
          <w:szCs w:val="28"/>
        </w:rPr>
        <w:t>следия</w:t>
      </w:r>
      <w:proofErr w:type="gramEnd"/>
      <w:r w:rsidRPr="00DC1A52">
        <w:rPr>
          <w:rFonts w:ascii="Times New Roman" w:hAnsi="Times New Roman"/>
          <w:color w:val="000000"/>
          <w:sz w:val="28"/>
          <w:szCs w:val="28"/>
        </w:rPr>
        <w:t xml:space="preserve">, </w:t>
      </w:r>
      <w:proofErr w:type="gramStart"/>
      <w:r w:rsidRPr="00DC1A52">
        <w:rPr>
          <w:rFonts w:ascii="Times New Roman" w:hAnsi="Times New Roman"/>
          <w:color w:val="000000"/>
          <w:sz w:val="28"/>
          <w:szCs w:val="28"/>
        </w:rPr>
        <w:t>получивших</w:t>
      </w:r>
      <w:proofErr w:type="gramEnd"/>
      <w:r w:rsidRPr="00DC1A52">
        <w:rPr>
          <w:rFonts w:ascii="Times New Roman" w:hAnsi="Times New Roman"/>
          <w:color w:val="000000"/>
          <w:sz w:val="28"/>
          <w:szCs w:val="28"/>
        </w:rPr>
        <w:t xml:space="preserve"> положительные заключения историко-культурной экспертизы и государс</w:t>
      </w:r>
      <w:r w:rsidRPr="00DC1A52">
        <w:rPr>
          <w:rFonts w:ascii="Times New Roman" w:hAnsi="Times New Roman"/>
          <w:color w:val="000000"/>
          <w:sz w:val="28"/>
          <w:szCs w:val="28"/>
        </w:rPr>
        <w:t>т</w:t>
      </w:r>
      <w:r w:rsidRPr="00DC1A52">
        <w:rPr>
          <w:rFonts w:ascii="Times New Roman" w:hAnsi="Times New Roman"/>
          <w:color w:val="000000"/>
          <w:sz w:val="28"/>
          <w:szCs w:val="28"/>
        </w:rPr>
        <w:t>венной экологической экспертизы.</w:t>
      </w:r>
    </w:p>
    <w:p w:rsidR="00B220C8" w:rsidRPr="00DC1A52" w:rsidRDefault="00B220C8" w:rsidP="00B220C8">
      <w:pPr>
        <w:pStyle w:val="ConsNormal"/>
        <w:widowControl/>
        <w:spacing w:after="120"/>
        <w:ind w:firstLine="709"/>
        <w:jc w:val="both"/>
        <w:rPr>
          <w:rFonts w:ascii="Times New Roman" w:hAnsi="Times New Roman"/>
          <w:b/>
          <w:bCs/>
          <w:sz w:val="28"/>
          <w:szCs w:val="28"/>
        </w:rPr>
      </w:pPr>
      <w:r w:rsidRPr="00DC1A52">
        <w:rPr>
          <w:rFonts w:ascii="Times New Roman" w:hAnsi="Times New Roman"/>
          <w:b/>
          <w:bCs/>
          <w:sz w:val="28"/>
          <w:szCs w:val="28"/>
        </w:rPr>
        <w:t>В этих и других статьях перечисленных федеральных законов содержатся и иные требования, прямо или косвенно указывающие на необходимость разработки и принятия пр</w:t>
      </w:r>
      <w:r w:rsidRPr="00DC1A52">
        <w:rPr>
          <w:rFonts w:ascii="Times New Roman" w:hAnsi="Times New Roman"/>
          <w:b/>
          <w:bCs/>
          <w:sz w:val="28"/>
          <w:szCs w:val="28"/>
        </w:rPr>
        <w:t>а</w:t>
      </w:r>
      <w:r w:rsidRPr="00DC1A52">
        <w:rPr>
          <w:rFonts w:ascii="Times New Roman" w:hAnsi="Times New Roman"/>
          <w:b/>
          <w:bCs/>
          <w:sz w:val="28"/>
          <w:szCs w:val="28"/>
        </w:rPr>
        <w:t>вил землепользования и застройки поселений и иных муниципальных образований гражд</w:t>
      </w:r>
      <w:r w:rsidRPr="00DC1A52">
        <w:rPr>
          <w:rFonts w:ascii="Times New Roman" w:hAnsi="Times New Roman"/>
          <w:b/>
          <w:bCs/>
          <w:sz w:val="28"/>
          <w:szCs w:val="28"/>
        </w:rPr>
        <w:t>а</w:t>
      </w:r>
      <w:r w:rsidRPr="00DC1A52">
        <w:rPr>
          <w:rFonts w:ascii="Times New Roman" w:hAnsi="Times New Roman"/>
          <w:b/>
          <w:bCs/>
          <w:sz w:val="28"/>
          <w:szCs w:val="28"/>
        </w:rPr>
        <w:t xml:space="preserve">нами и юридическими лицами со стороны органов местного самоуправления. </w:t>
      </w:r>
    </w:p>
    <w:p w:rsidR="00B220C8" w:rsidRPr="00DC1A52" w:rsidRDefault="00B220C8" w:rsidP="00B220C8">
      <w:pPr>
        <w:pStyle w:val="ConsNormal"/>
        <w:widowControl/>
        <w:spacing w:after="120"/>
        <w:ind w:firstLine="709"/>
        <w:jc w:val="both"/>
        <w:rPr>
          <w:rFonts w:ascii="Times New Roman" w:hAnsi="Times New Roman"/>
          <w:b/>
          <w:bCs/>
          <w:sz w:val="28"/>
          <w:szCs w:val="28"/>
        </w:rPr>
      </w:pPr>
      <w:r w:rsidRPr="00DC1A52">
        <w:rPr>
          <w:rFonts w:ascii="Times New Roman" w:hAnsi="Times New Roman"/>
          <w:b/>
          <w:bCs/>
          <w:sz w:val="28"/>
          <w:szCs w:val="28"/>
        </w:rPr>
        <w:t>При этом закон не устанавливает детального содержания норм правил землепользов</w:t>
      </w:r>
      <w:r w:rsidRPr="00DC1A52">
        <w:rPr>
          <w:rFonts w:ascii="Times New Roman" w:hAnsi="Times New Roman"/>
          <w:b/>
          <w:bCs/>
          <w:sz w:val="28"/>
          <w:szCs w:val="28"/>
        </w:rPr>
        <w:t>а</w:t>
      </w:r>
      <w:r w:rsidRPr="00DC1A52">
        <w:rPr>
          <w:rFonts w:ascii="Times New Roman" w:hAnsi="Times New Roman"/>
          <w:b/>
          <w:bCs/>
          <w:sz w:val="28"/>
          <w:szCs w:val="28"/>
        </w:rPr>
        <w:t xml:space="preserve">ния и застройки, а относит это к компетенции органов местного самоуправления. </w:t>
      </w:r>
    </w:p>
    <w:p w:rsidR="00B220C8" w:rsidRPr="00DC1A52" w:rsidRDefault="00B220C8" w:rsidP="00B220C8">
      <w:pPr>
        <w:pStyle w:val="ConsNormal"/>
        <w:widowControl/>
        <w:numPr>
          <w:ilvl w:val="0"/>
          <w:numId w:val="6"/>
        </w:numPr>
        <w:tabs>
          <w:tab w:val="clear" w:pos="720"/>
        </w:tabs>
        <w:spacing w:after="120"/>
        <w:ind w:left="0" w:firstLine="709"/>
        <w:jc w:val="both"/>
        <w:rPr>
          <w:rFonts w:ascii="Times New Roman" w:hAnsi="Times New Roman"/>
          <w:b/>
          <w:bCs/>
          <w:sz w:val="28"/>
          <w:szCs w:val="28"/>
        </w:rPr>
      </w:pPr>
      <w:r w:rsidRPr="00DC1A52">
        <w:rPr>
          <w:rFonts w:ascii="Times New Roman" w:hAnsi="Times New Roman"/>
          <w:b/>
          <w:bCs/>
          <w:sz w:val="28"/>
          <w:szCs w:val="28"/>
        </w:rPr>
        <w:lastRenderedPageBreak/>
        <w:t>Основные подходы к установлению содержания правил землепользования и з</w:t>
      </w:r>
      <w:r w:rsidRPr="00DC1A52">
        <w:rPr>
          <w:rFonts w:ascii="Times New Roman" w:hAnsi="Times New Roman"/>
          <w:b/>
          <w:bCs/>
          <w:sz w:val="28"/>
          <w:szCs w:val="28"/>
        </w:rPr>
        <w:t>а</w:t>
      </w:r>
      <w:r w:rsidRPr="00DC1A52">
        <w:rPr>
          <w:rFonts w:ascii="Times New Roman" w:hAnsi="Times New Roman"/>
          <w:b/>
          <w:bCs/>
          <w:sz w:val="28"/>
          <w:szCs w:val="28"/>
        </w:rPr>
        <w:t>стройки в российской нормотворческой практике.</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До недавнего времени в российской практике присутствовало два различных подхода к ра</w:t>
      </w:r>
      <w:r w:rsidRPr="00DC1A52">
        <w:rPr>
          <w:rFonts w:ascii="Times New Roman" w:hAnsi="Times New Roman"/>
          <w:sz w:val="28"/>
          <w:szCs w:val="28"/>
        </w:rPr>
        <w:t>з</w:t>
      </w:r>
      <w:r w:rsidRPr="00DC1A52">
        <w:rPr>
          <w:rFonts w:ascii="Times New Roman" w:hAnsi="Times New Roman"/>
          <w:sz w:val="28"/>
          <w:szCs w:val="28"/>
        </w:rPr>
        <w:t>работке правил землепользования и застройки, а, следовательно, к их юридическому содержанию.</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Один из подходов, назовем его традиционным, определяет, что правила дол</w:t>
      </w:r>
      <w:r w:rsidRPr="00DC1A52">
        <w:rPr>
          <w:rFonts w:ascii="Times New Roman" w:hAnsi="Times New Roman"/>
          <w:sz w:val="28"/>
          <w:szCs w:val="28"/>
        </w:rPr>
        <w:t>ж</w:t>
      </w:r>
      <w:r w:rsidRPr="00DC1A52">
        <w:rPr>
          <w:rFonts w:ascii="Times New Roman" w:hAnsi="Times New Roman"/>
          <w:sz w:val="28"/>
          <w:szCs w:val="28"/>
        </w:rPr>
        <w:t>ны быть основаны на документах территориального планирования поселения, уст</w:t>
      </w:r>
      <w:r w:rsidRPr="00DC1A52">
        <w:rPr>
          <w:rFonts w:ascii="Times New Roman" w:hAnsi="Times New Roman"/>
          <w:sz w:val="28"/>
          <w:szCs w:val="28"/>
        </w:rPr>
        <w:t>а</w:t>
      </w:r>
      <w:r w:rsidRPr="00DC1A52">
        <w:rPr>
          <w:rFonts w:ascii="Times New Roman" w:hAnsi="Times New Roman"/>
          <w:sz w:val="28"/>
          <w:szCs w:val="28"/>
        </w:rPr>
        <w:t>навливающих функциональное (целевое) назначение территорий. Другой подход, назовем его ситуативным, основан на юридическом закреплении существующего (хотя и меняющегося) разрешенного использования терр</w:t>
      </w:r>
      <w:r w:rsidRPr="00DC1A52">
        <w:rPr>
          <w:rFonts w:ascii="Times New Roman" w:hAnsi="Times New Roman"/>
          <w:sz w:val="28"/>
          <w:szCs w:val="28"/>
        </w:rPr>
        <w:t>и</w:t>
      </w:r>
      <w:r w:rsidRPr="00DC1A52">
        <w:rPr>
          <w:rFonts w:ascii="Times New Roman" w:hAnsi="Times New Roman"/>
          <w:sz w:val="28"/>
          <w:szCs w:val="28"/>
        </w:rPr>
        <w:t>тории поселения.</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Не существует законодательно установленного соотношения юридических понятий целевого назначения и разрешенного использования территорий. Разные авт</w:t>
      </w:r>
      <w:r w:rsidRPr="00DC1A52">
        <w:rPr>
          <w:rFonts w:ascii="Times New Roman" w:hAnsi="Times New Roman"/>
          <w:sz w:val="28"/>
          <w:szCs w:val="28"/>
        </w:rPr>
        <w:t>о</w:t>
      </w:r>
      <w:r w:rsidRPr="00DC1A52">
        <w:rPr>
          <w:rFonts w:ascii="Times New Roman" w:hAnsi="Times New Roman"/>
          <w:sz w:val="28"/>
          <w:szCs w:val="28"/>
        </w:rPr>
        <w:t>ры определяют их различным образом. Некоторые считают, что одно из понятий п</w:t>
      </w:r>
      <w:r w:rsidRPr="00DC1A52">
        <w:rPr>
          <w:rFonts w:ascii="Times New Roman" w:hAnsi="Times New Roman"/>
          <w:sz w:val="28"/>
          <w:szCs w:val="28"/>
        </w:rPr>
        <w:t>о</w:t>
      </w:r>
      <w:r w:rsidRPr="00DC1A52">
        <w:rPr>
          <w:rFonts w:ascii="Times New Roman" w:hAnsi="Times New Roman"/>
          <w:sz w:val="28"/>
          <w:szCs w:val="28"/>
        </w:rPr>
        <w:t>глощает второе, некоторые видят в них антитезу, т.е. считают их противоположными по смыслу понятиями.</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Исходя из общих представлений, мы понимаем, что отсутствует необходимость в использ</w:t>
      </w:r>
      <w:r w:rsidRPr="00DC1A52">
        <w:rPr>
          <w:rFonts w:ascii="Times New Roman" w:hAnsi="Times New Roman"/>
          <w:sz w:val="28"/>
          <w:szCs w:val="28"/>
        </w:rPr>
        <w:t>о</w:t>
      </w:r>
      <w:r w:rsidRPr="00DC1A52">
        <w:rPr>
          <w:rFonts w:ascii="Times New Roman" w:hAnsi="Times New Roman"/>
          <w:sz w:val="28"/>
          <w:szCs w:val="28"/>
        </w:rPr>
        <w:t>вании двух различных понятий для обозначения одного и того же правового объекта, а значит, целевое назначение и разрешенное использование должны быть различными по смыслу понятиями. Это мы подробно обсудим далее.</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Традиционный подход проистекает из представлений о централизованном планировании использования территории поселения местной властью, на основе комплексного исследования особенностей современного использования территории и возможностей ее перспективного развития. Данный подход традиционен для с</w:t>
      </w:r>
      <w:r w:rsidRPr="00DC1A52">
        <w:rPr>
          <w:rFonts w:ascii="Times New Roman" w:hAnsi="Times New Roman"/>
          <w:sz w:val="28"/>
          <w:szCs w:val="28"/>
        </w:rPr>
        <w:t>о</w:t>
      </w:r>
      <w:r w:rsidRPr="00DC1A52">
        <w:rPr>
          <w:rFonts w:ascii="Times New Roman" w:hAnsi="Times New Roman"/>
          <w:sz w:val="28"/>
          <w:szCs w:val="28"/>
        </w:rPr>
        <w:t>циалистической практики планирования территориального развития и не может в полной мере учитывать характер предпочтений в использовании территории субъе</w:t>
      </w:r>
      <w:r w:rsidRPr="00DC1A52">
        <w:rPr>
          <w:rFonts w:ascii="Times New Roman" w:hAnsi="Times New Roman"/>
          <w:sz w:val="28"/>
          <w:szCs w:val="28"/>
        </w:rPr>
        <w:t>к</w:t>
      </w:r>
      <w:r w:rsidRPr="00DC1A52">
        <w:rPr>
          <w:rFonts w:ascii="Times New Roman" w:hAnsi="Times New Roman"/>
          <w:sz w:val="28"/>
          <w:szCs w:val="28"/>
        </w:rPr>
        <w:t>тами градостроительной деятельности в рыночных условиях.</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Ситуативный подход основан на представлениях о том, что градостроительная перспектива развития поселения связана исключительно с поведением субъектов рынка (инвесторов), использующих территорию поселения, при тех или иных сц</w:t>
      </w:r>
      <w:r w:rsidRPr="00DC1A52">
        <w:rPr>
          <w:rFonts w:ascii="Times New Roman" w:hAnsi="Times New Roman"/>
          <w:sz w:val="28"/>
          <w:szCs w:val="28"/>
        </w:rPr>
        <w:t>е</w:t>
      </w:r>
      <w:r w:rsidRPr="00DC1A52">
        <w:rPr>
          <w:rFonts w:ascii="Times New Roman" w:hAnsi="Times New Roman"/>
          <w:sz w:val="28"/>
          <w:szCs w:val="28"/>
        </w:rPr>
        <w:t>нарных условиях, которые задаются макроэкономическими параметрами, в том чи</w:t>
      </w:r>
      <w:r w:rsidRPr="00DC1A52">
        <w:rPr>
          <w:rFonts w:ascii="Times New Roman" w:hAnsi="Times New Roman"/>
          <w:sz w:val="28"/>
          <w:szCs w:val="28"/>
        </w:rPr>
        <w:t>с</w:t>
      </w:r>
      <w:r w:rsidRPr="00DC1A52">
        <w:rPr>
          <w:rFonts w:ascii="Times New Roman" w:hAnsi="Times New Roman"/>
          <w:sz w:val="28"/>
          <w:szCs w:val="28"/>
        </w:rPr>
        <w:t>ле определяемыми и соответствующими правовыми условиями осуществления инв</w:t>
      </w:r>
      <w:r w:rsidRPr="00DC1A52">
        <w:rPr>
          <w:rFonts w:ascii="Times New Roman" w:hAnsi="Times New Roman"/>
          <w:sz w:val="28"/>
          <w:szCs w:val="28"/>
        </w:rPr>
        <w:t>е</w:t>
      </w:r>
      <w:r w:rsidRPr="00DC1A52">
        <w:rPr>
          <w:rFonts w:ascii="Times New Roman" w:hAnsi="Times New Roman"/>
          <w:sz w:val="28"/>
          <w:szCs w:val="28"/>
        </w:rPr>
        <w:t>стиционной деятельности (в частности правилами землепользования и застройки п</w:t>
      </w:r>
      <w:r w:rsidRPr="00DC1A52">
        <w:rPr>
          <w:rFonts w:ascii="Times New Roman" w:hAnsi="Times New Roman"/>
          <w:sz w:val="28"/>
          <w:szCs w:val="28"/>
        </w:rPr>
        <w:t>о</w:t>
      </w:r>
      <w:r w:rsidRPr="00DC1A52">
        <w:rPr>
          <w:rFonts w:ascii="Times New Roman" w:hAnsi="Times New Roman"/>
          <w:sz w:val="28"/>
          <w:szCs w:val="28"/>
        </w:rPr>
        <w:t>селения). В этом случае, задача правил сводится к стимулированию инвестиционной деятельности в условиях ограничений, направленных на преодоление негативных последствий для человека и окружающей природной среды в результате свободного рыночного использования те</w:t>
      </w:r>
      <w:r w:rsidRPr="00DC1A52">
        <w:rPr>
          <w:rFonts w:ascii="Times New Roman" w:hAnsi="Times New Roman"/>
          <w:sz w:val="28"/>
          <w:szCs w:val="28"/>
        </w:rPr>
        <w:t>р</w:t>
      </w:r>
      <w:r w:rsidRPr="00DC1A52">
        <w:rPr>
          <w:rFonts w:ascii="Times New Roman" w:hAnsi="Times New Roman"/>
          <w:sz w:val="28"/>
          <w:szCs w:val="28"/>
        </w:rPr>
        <w:t xml:space="preserve">ритории субъектами градостроительной деятельности. </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Для лучшего понимания сущности указанных подходов рассмотрим их по</w:t>
      </w:r>
      <w:r w:rsidRPr="00DC1A52">
        <w:rPr>
          <w:rFonts w:ascii="Times New Roman" w:hAnsi="Times New Roman"/>
          <w:sz w:val="28"/>
          <w:szCs w:val="28"/>
        </w:rPr>
        <w:t>д</w:t>
      </w:r>
      <w:r w:rsidRPr="00DC1A52">
        <w:rPr>
          <w:rFonts w:ascii="Times New Roman" w:hAnsi="Times New Roman"/>
          <w:sz w:val="28"/>
          <w:szCs w:val="28"/>
        </w:rPr>
        <w:t>робнее.</w:t>
      </w:r>
    </w:p>
    <w:p w:rsidR="00B220C8" w:rsidRPr="00DC1A52" w:rsidRDefault="00B220C8" w:rsidP="00B220C8">
      <w:pPr>
        <w:pStyle w:val="ConsNormal"/>
        <w:widowControl/>
        <w:spacing w:after="120"/>
        <w:ind w:firstLine="709"/>
        <w:jc w:val="both"/>
        <w:rPr>
          <w:rFonts w:ascii="Times New Roman" w:hAnsi="Times New Roman"/>
          <w:b/>
          <w:bCs/>
          <w:sz w:val="28"/>
          <w:szCs w:val="28"/>
        </w:rPr>
      </w:pPr>
      <w:r w:rsidRPr="00DC1A52">
        <w:rPr>
          <w:rFonts w:ascii="Times New Roman" w:hAnsi="Times New Roman"/>
          <w:sz w:val="28"/>
          <w:szCs w:val="28"/>
        </w:rPr>
        <w:lastRenderedPageBreak/>
        <w:t xml:space="preserve">Сторонники традиционного подхода к разработке правил землепользования и застройки, основываются на идее </w:t>
      </w:r>
      <w:r w:rsidRPr="00DC1A52">
        <w:rPr>
          <w:rFonts w:ascii="Times New Roman" w:hAnsi="Times New Roman"/>
          <w:b/>
          <w:bCs/>
          <w:sz w:val="28"/>
          <w:szCs w:val="28"/>
        </w:rPr>
        <w:t>планировочного регулирования.</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b/>
          <w:bCs/>
          <w:sz w:val="28"/>
          <w:szCs w:val="28"/>
        </w:rPr>
        <w:t>Планировочное регулирование</w:t>
      </w:r>
      <w:r w:rsidRPr="00DC1A52">
        <w:rPr>
          <w:rFonts w:ascii="Times New Roman" w:hAnsi="Times New Roman"/>
          <w:sz w:val="28"/>
          <w:szCs w:val="28"/>
        </w:rPr>
        <w:t xml:space="preserve"> заключается в подготовке, принятии и осуществлении р</w:t>
      </w:r>
      <w:r w:rsidRPr="00DC1A52">
        <w:rPr>
          <w:rFonts w:ascii="Times New Roman" w:hAnsi="Times New Roman"/>
          <w:sz w:val="28"/>
          <w:szCs w:val="28"/>
        </w:rPr>
        <w:t>е</w:t>
      </w:r>
      <w:r w:rsidRPr="00DC1A52">
        <w:rPr>
          <w:rFonts w:ascii="Times New Roman" w:hAnsi="Times New Roman"/>
          <w:sz w:val="28"/>
          <w:szCs w:val="28"/>
        </w:rPr>
        <w:t>шений, стимулирующих или ограничивающих изменения: состояния территории, ее использов</w:t>
      </w:r>
      <w:r w:rsidRPr="00DC1A52">
        <w:rPr>
          <w:rFonts w:ascii="Times New Roman" w:hAnsi="Times New Roman"/>
          <w:sz w:val="28"/>
          <w:szCs w:val="28"/>
        </w:rPr>
        <w:t>а</w:t>
      </w:r>
      <w:r w:rsidRPr="00DC1A52">
        <w:rPr>
          <w:rFonts w:ascii="Times New Roman" w:hAnsi="Times New Roman"/>
          <w:sz w:val="28"/>
          <w:szCs w:val="28"/>
        </w:rPr>
        <w:t>ния, условий ее использования - внешней инфраструктуры (транспортной, инженерной, социальной), доступности внешних природных ресу</w:t>
      </w:r>
      <w:r w:rsidRPr="00DC1A52">
        <w:rPr>
          <w:rFonts w:ascii="Times New Roman" w:hAnsi="Times New Roman"/>
          <w:sz w:val="28"/>
          <w:szCs w:val="28"/>
        </w:rPr>
        <w:t>р</w:t>
      </w:r>
      <w:r w:rsidRPr="00DC1A52">
        <w:rPr>
          <w:rFonts w:ascii="Times New Roman" w:hAnsi="Times New Roman"/>
          <w:sz w:val="28"/>
          <w:szCs w:val="28"/>
        </w:rPr>
        <w:t xml:space="preserve">сов, характера внешних воздействий (на экологическую ситуацию и др.). </w:t>
      </w:r>
      <w:proofErr w:type="gramStart"/>
      <w:r w:rsidRPr="00DC1A52">
        <w:rPr>
          <w:rFonts w:ascii="Times New Roman" w:hAnsi="Times New Roman"/>
          <w:sz w:val="28"/>
          <w:szCs w:val="28"/>
        </w:rPr>
        <w:t>Планир</w:t>
      </w:r>
      <w:r w:rsidRPr="00DC1A52">
        <w:rPr>
          <w:rFonts w:ascii="Times New Roman" w:hAnsi="Times New Roman"/>
          <w:sz w:val="28"/>
          <w:szCs w:val="28"/>
        </w:rPr>
        <w:t>о</w:t>
      </w:r>
      <w:r w:rsidRPr="00DC1A52">
        <w:rPr>
          <w:rFonts w:ascii="Times New Roman" w:hAnsi="Times New Roman"/>
          <w:sz w:val="28"/>
          <w:szCs w:val="28"/>
        </w:rPr>
        <w:t>вочное регулирование, базирующееся на законодательно закрепленных правилах с</w:t>
      </w:r>
      <w:r w:rsidRPr="00DC1A52">
        <w:rPr>
          <w:rFonts w:ascii="Times New Roman" w:hAnsi="Times New Roman"/>
          <w:sz w:val="28"/>
          <w:szCs w:val="28"/>
        </w:rPr>
        <w:t>о</w:t>
      </w:r>
      <w:r w:rsidRPr="00DC1A52">
        <w:rPr>
          <w:rFonts w:ascii="Times New Roman" w:hAnsi="Times New Roman"/>
          <w:sz w:val="28"/>
          <w:szCs w:val="28"/>
        </w:rPr>
        <w:t>блюдения баланса интересов граждан, их сообществ и государства, стало о</w:t>
      </w:r>
      <w:r w:rsidRPr="00DC1A52">
        <w:rPr>
          <w:rFonts w:ascii="Times New Roman" w:hAnsi="Times New Roman"/>
          <w:sz w:val="28"/>
          <w:szCs w:val="28"/>
        </w:rPr>
        <w:t>д</w:t>
      </w:r>
      <w:r w:rsidRPr="00DC1A52">
        <w:rPr>
          <w:rFonts w:ascii="Times New Roman" w:hAnsi="Times New Roman"/>
          <w:sz w:val="28"/>
          <w:szCs w:val="28"/>
        </w:rPr>
        <w:t>ним из действенных средств поддержания и улучшения качества среды обитания и создания пре</w:t>
      </w:r>
      <w:r w:rsidRPr="00DC1A52">
        <w:rPr>
          <w:rFonts w:ascii="Times New Roman" w:hAnsi="Times New Roman"/>
          <w:sz w:val="28"/>
          <w:szCs w:val="28"/>
        </w:rPr>
        <w:t>д</w:t>
      </w:r>
      <w:r w:rsidRPr="00DC1A52">
        <w:rPr>
          <w:rFonts w:ascii="Times New Roman" w:hAnsi="Times New Roman"/>
          <w:sz w:val="28"/>
          <w:szCs w:val="28"/>
        </w:rPr>
        <w:t>посылок устойчивого развития территории в интересах населения; поддержания правоотношений пользования земельными участками и иной связанной с ними н</w:t>
      </w:r>
      <w:r w:rsidRPr="00DC1A52">
        <w:rPr>
          <w:rFonts w:ascii="Times New Roman" w:hAnsi="Times New Roman"/>
          <w:sz w:val="28"/>
          <w:szCs w:val="28"/>
        </w:rPr>
        <w:t>е</w:t>
      </w:r>
      <w:r w:rsidRPr="00DC1A52">
        <w:rPr>
          <w:rFonts w:ascii="Times New Roman" w:hAnsi="Times New Roman"/>
          <w:sz w:val="28"/>
          <w:szCs w:val="28"/>
        </w:rPr>
        <w:t>движимостью; регулирования рынка недвижимости и привлечения инвестиций в развитие территории.</w:t>
      </w:r>
      <w:proofErr w:type="gramEnd"/>
    </w:p>
    <w:p w:rsidR="00B220C8" w:rsidRPr="00DC1A52" w:rsidRDefault="00B220C8" w:rsidP="00B220C8">
      <w:pPr>
        <w:pStyle w:val="af"/>
        <w:spacing w:before="0" w:beforeAutospacing="0" w:after="120" w:afterAutospacing="0"/>
        <w:ind w:firstLine="709"/>
        <w:jc w:val="both"/>
        <w:rPr>
          <w:rFonts w:ascii="Times New Roman" w:hAnsi="Times New Roman" w:cs="Times New Roman"/>
          <w:sz w:val="28"/>
          <w:szCs w:val="28"/>
        </w:rPr>
      </w:pPr>
      <w:r w:rsidRPr="00DC1A52">
        <w:rPr>
          <w:rFonts w:ascii="Times New Roman" w:hAnsi="Times New Roman" w:cs="Times New Roman"/>
          <w:sz w:val="28"/>
          <w:szCs w:val="28"/>
        </w:rPr>
        <w:t>Административно-управленческая организационная деятельность в области планировочного регулирования возлагается, как правило, на органы градостроител</w:t>
      </w:r>
      <w:r w:rsidRPr="00DC1A52">
        <w:rPr>
          <w:rFonts w:ascii="Times New Roman" w:hAnsi="Times New Roman" w:cs="Times New Roman"/>
          <w:sz w:val="28"/>
          <w:szCs w:val="28"/>
        </w:rPr>
        <w:t>ь</w:t>
      </w:r>
      <w:r w:rsidRPr="00DC1A52">
        <w:rPr>
          <w:rFonts w:ascii="Times New Roman" w:hAnsi="Times New Roman" w:cs="Times New Roman"/>
          <w:sz w:val="28"/>
          <w:szCs w:val="28"/>
        </w:rPr>
        <w:t>ства и архитектуры, призванные обеспечивать организацию разработки, согласов</w:t>
      </w:r>
      <w:r w:rsidRPr="00DC1A52">
        <w:rPr>
          <w:rFonts w:ascii="Times New Roman" w:hAnsi="Times New Roman" w:cs="Times New Roman"/>
          <w:sz w:val="28"/>
          <w:szCs w:val="28"/>
        </w:rPr>
        <w:t>а</w:t>
      </w:r>
      <w:r w:rsidRPr="00DC1A52">
        <w:rPr>
          <w:rFonts w:ascii="Times New Roman" w:hAnsi="Times New Roman" w:cs="Times New Roman"/>
          <w:sz w:val="28"/>
          <w:szCs w:val="28"/>
        </w:rPr>
        <w:t>ния и ввода в действие правовых актов и нормативных документов, документов те</w:t>
      </w:r>
      <w:r w:rsidRPr="00DC1A52">
        <w:rPr>
          <w:rFonts w:ascii="Times New Roman" w:hAnsi="Times New Roman" w:cs="Times New Roman"/>
          <w:sz w:val="28"/>
          <w:szCs w:val="28"/>
        </w:rPr>
        <w:t>р</w:t>
      </w:r>
      <w:r w:rsidRPr="00DC1A52">
        <w:rPr>
          <w:rFonts w:ascii="Times New Roman" w:hAnsi="Times New Roman" w:cs="Times New Roman"/>
          <w:sz w:val="28"/>
          <w:szCs w:val="28"/>
        </w:rPr>
        <w:t>риториального планирования, организацию ведения информационных систем обе</w:t>
      </w:r>
      <w:r w:rsidRPr="00DC1A52">
        <w:rPr>
          <w:rFonts w:ascii="Times New Roman" w:hAnsi="Times New Roman" w:cs="Times New Roman"/>
          <w:sz w:val="28"/>
          <w:szCs w:val="28"/>
        </w:rPr>
        <w:t>с</w:t>
      </w:r>
      <w:r w:rsidRPr="00DC1A52">
        <w:rPr>
          <w:rFonts w:ascii="Times New Roman" w:hAnsi="Times New Roman" w:cs="Times New Roman"/>
          <w:sz w:val="28"/>
          <w:szCs w:val="28"/>
        </w:rPr>
        <w:t>печения градостроительной деятельности, градостроительного мониторинга и орг</w:t>
      </w:r>
      <w:r w:rsidRPr="00DC1A52">
        <w:rPr>
          <w:rFonts w:ascii="Times New Roman" w:hAnsi="Times New Roman" w:cs="Times New Roman"/>
          <w:sz w:val="28"/>
          <w:szCs w:val="28"/>
        </w:rPr>
        <w:t>а</w:t>
      </w:r>
      <w:r w:rsidRPr="00DC1A52">
        <w:rPr>
          <w:rFonts w:ascii="Times New Roman" w:hAnsi="Times New Roman" w:cs="Times New Roman"/>
          <w:sz w:val="28"/>
          <w:szCs w:val="28"/>
        </w:rPr>
        <w:t>низацию функционирования всей системы планировочного регулирования.</w:t>
      </w:r>
    </w:p>
    <w:p w:rsidR="00B220C8" w:rsidRPr="00DC1A52" w:rsidRDefault="00B220C8" w:rsidP="00B220C8">
      <w:pPr>
        <w:pStyle w:val="af"/>
        <w:spacing w:before="0" w:beforeAutospacing="0" w:after="120" w:afterAutospacing="0"/>
        <w:ind w:firstLine="709"/>
        <w:jc w:val="both"/>
        <w:rPr>
          <w:rFonts w:ascii="Times New Roman" w:hAnsi="Times New Roman" w:cs="Times New Roman"/>
          <w:sz w:val="28"/>
          <w:szCs w:val="28"/>
        </w:rPr>
      </w:pPr>
      <w:r w:rsidRPr="00DC1A52">
        <w:rPr>
          <w:rFonts w:ascii="Times New Roman" w:hAnsi="Times New Roman" w:cs="Times New Roman"/>
          <w:sz w:val="28"/>
          <w:szCs w:val="28"/>
        </w:rPr>
        <w:t xml:space="preserve">Нормативные правовые акты (и, прежде всего, правила землепользования и застройки) устанавливают при этом состав объектов и участников процесса </w:t>
      </w:r>
      <w:proofErr w:type="spellStart"/>
      <w:r w:rsidRPr="00DC1A52">
        <w:rPr>
          <w:rFonts w:ascii="Times New Roman" w:hAnsi="Times New Roman" w:cs="Times New Roman"/>
          <w:sz w:val="28"/>
          <w:szCs w:val="28"/>
        </w:rPr>
        <w:t>градорег</w:t>
      </w:r>
      <w:r w:rsidRPr="00DC1A52">
        <w:rPr>
          <w:rFonts w:ascii="Times New Roman" w:hAnsi="Times New Roman" w:cs="Times New Roman"/>
          <w:sz w:val="28"/>
          <w:szCs w:val="28"/>
        </w:rPr>
        <w:t>у</w:t>
      </w:r>
      <w:r w:rsidRPr="00DC1A52">
        <w:rPr>
          <w:rFonts w:ascii="Times New Roman" w:hAnsi="Times New Roman" w:cs="Times New Roman"/>
          <w:sz w:val="28"/>
          <w:szCs w:val="28"/>
        </w:rPr>
        <w:t>лирования</w:t>
      </w:r>
      <w:proofErr w:type="spellEnd"/>
      <w:r w:rsidRPr="00DC1A52">
        <w:rPr>
          <w:rFonts w:ascii="Times New Roman" w:hAnsi="Times New Roman" w:cs="Times New Roman"/>
          <w:sz w:val="28"/>
          <w:szCs w:val="28"/>
        </w:rPr>
        <w:t>, их права и обязанности. Они также устанавливают содержание спец</w:t>
      </w:r>
      <w:r w:rsidRPr="00DC1A52">
        <w:rPr>
          <w:rFonts w:ascii="Times New Roman" w:hAnsi="Times New Roman" w:cs="Times New Roman"/>
          <w:sz w:val="28"/>
          <w:szCs w:val="28"/>
        </w:rPr>
        <w:t>и</w:t>
      </w:r>
      <w:r w:rsidRPr="00DC1A52">
        <w:rPr>
          <w:rFonts w:ascii="Times New Roman" w:hAnsi="Times New Roman" w:cs="Times New Roman"/>
          <w:sz w:val="28"/>
          <w:szCs w:val="28"/>
        </w:rPr>
        <w:t>альных «объектных» регламентов с указанием объектов, на которые они распростр</w:t>
      </w:r>
      <w:r w:rsidRPr="00DC1A52">
        <w:rPr>
          <w:rFonts w:ascii="Times New Roman" w:hAnsi="Times New Roman" w:cs="Times New Roman"/>
          <w:sz w:val="28"/>
          <w:szCs w:val="28"/>
        </w:rPr>
        <w:t>а</w:t>
      </w:r>
      <w:r w:rsidRPr="00DC1A52">
        <w:rPr>
          <w:rFonts w:ascii="Times New Roman" w:hAnsi="Times New Roman" w:cs="Times New Roman"/>
          <w:sz w:val="28"/>
          <w:szCs w:val="28"/>
        </w:rPr>
        <w:t xml:space="preserve">няются. Нормативные документы устанавливают состав процедур </w:t>
      </w:r>
      <w:proofErr w:type="spellStart"/>
      <w:r w:rsidRPr="00DC1A52">
        <w:rPr>
          <w:rFonts w:ascii="Times New Roman" w:hAnsi="Times New Roman" w:cs="Times New Roman"/>
          <w:sz w:val="28"/>
          <w:szCs w:val="28"/>
        </w:rPr>
        <w:t>градорегулиров</w:t>
      </w:r>
      <w:r w:rsidRPr="00DC1A52">
        <w:rPr>
          <w:rFonts w:ascii="Times New Roman" w:hAnsi="Times New Roman" w:cs="Times New Roman"/>
          <w:sz w:val="28"/>
          <w:szCs w:val="28"/>
        </w:rPr>
        <w:t>а</w:t>
      </w:r>
      <w:r w:rsidRPr="00DC1A52">
        <w:rPr>
          <w:rFonts w:ascii="Times New Roman" w:hAnsi="Times New Roman" w:cs="Times New Roman"/>
          <w:sz w:val="28"/>
          <w:szCs w:val="28"/>
        </w:rPr>
        <w:t>ния</w:t>
      </w:r>
      <w:proofErr w:type="spellEnd"/>
      <w:r w:rsidRPr="00DC1A52">
        <w:rPr>
          <w:rFonts w:ascii="Times New Roman" w:hAnsi="Times New Roman" w:cs="Times New Roman"/>
          <w:sz w:val="28"/>
          <w:szCs w:val="28"/>
        </w:rPr>
        <w:t>, требования к их последовательности, содержанию и методикам осуществления.</w:t>
      </w:r>
    </w:p>
    <w:p w:rsidR="00B220C8" w:rsidRPr="00DC1A52" w:rsidRDefault="00B220C8" w:rsidP="00B220C8">
      <w:pPr>
        <w:pStyle w:val="af"/>
        <w:spacing w:before="0" w:beforeAutospacing="0" w:after="120" w:afterAutospacing="0"/>
        <w:ind w:firstLine="709"/>
        <w:jc w:val="both"/>
        <w:rPr>
          <w:rFonts w:ascii="Times New Roman" w:hAnsi="Times New Roman" w:cs="Times New Roman"/>
          <w:sz w:val="28"/>
          <w:szCs w:val="28"/>
        </w:rPr>
      </w:pPr>
      <w:r w:rsidRPr="00DC1A52">
        <w:rPr>
          <w:rFonts w:ascii="Times New Roman" w:hAnsi="Times New Roman" w:cs="Times New Roman"/>
          <w:sz w:val="28"/>
          <w:szCs w:val="28"/>
        </w:rPr>
        <w:t>Система градостроительных регламентов должна обеспечивать согласование интересов различных пользователей территории на правовой основе. На федерал</w:t>
      </w:r>
      <w:r w:rsidRPr="00DC1A52">
        <w:rPr>
          <w:rFonts w:ascii="Times New Roman" w:hAnsi="Times New Roman" w:cs="Times New Roman"/>
          <w:sz w:val="28"/>
          <w:szCs w:val="28"/>
        </w:rPr>
        <w:t>ь</w:t>
      </w:r>
      <w:r w:rsidRPr="00DC1A52">
        <w:rPr>
          <w:rFonts w:ascii="Times New Roman" w:hAnsi="Times New Roman" w:cs="Times New Roman"/>
          <w:sz w:val="28"/>
          <w:szCs w:val="28"/>
        </w:rPr>
        <w:t>ном уровне устанавливаются балансы интересов субъектов РФ и федеральных инт</w:t>
      </w:r>
      <w:r w:rsidRPr="00DC1A52">
        <w:rPr>
          <w:rFonts w:ascii="Times New Roman" w:hAnsi="Times New Roman" w:cs="Times New Roman"/>
          <w:sz w:val="28"/>
          <w:szCs w:val="28"/>
        </w:rPr>
        <w:t>е</w:t>
      </w:r>
      <w:r w:rsidRPr="00DC1A52">
        <w:rPr>
          <w:rFonts w:ascii="Times New Roman" w:hAnsi="Times New Roman" w:cs="Times New Roman"/>
          <w:sz w:val="28"/>
          <w:szCs w:val="28"/>
        </w:rPr>
        <w:t>ресов. На уровне субъектов РФ - балансы интересов муниципальных образований (районов, поселений), региональных и федеральных интер</w:t>
      </w:r>
      <w:r w:rsidRPr="00DC1A52">
        <w:rPr>
          <w:rFonts w:ascii="Times New Roman" w:hAnsi="Times New Roman" w:cs="Times New Roman"/>
          <w:sz w:val="28"/>
          <w:szCs w:val="28"/>
        </w:rPr>
        <w:t>е</w:t>
      </w:r>
      <w:r w:rsidRPr="00DC1A52">
        <w:rPr>
          <w:rFonts w:ascii="Times New Roman" w:hAnsi="Times New Roman" w:cs="Times New Roman"/>
          <w:sz w:val="28"/>
          <w:szCs w:val="28"/>
        </w:rPr>
        <w:t>сов. На муниципальном уровне - балансы интересов юридических лиц, физических лиц, муниципального о</w:t>
      </w:r>
      <w:r w:rsidRPr="00DC1A52">
        <w:rPr>
          <w:rFonts w:ascii="Times New Roman" w:hAnsi="Times New Roman" w:cs="Times New Roman"/>
          <w:sz w:val="28"/>
          <w:szCs w:val="28"/>
        </w:rPr>
        <w:t>б</w:t>
      </w:r>
      <w:r w:rsidRPr="00DC1A52">
        <w:rPr>
          <w:rFonts w:ascii="Times New Roman" w:hAnsi="Times New Roman" w:cs="Times New Roman"/>
          <w:sz w:val="28"/>
          <w:szCs w:val="28"/>
        </w:rPr>
        <w:t>разования (района, поселения), субъекта РФ и Российской Федерации.</w:t>
      </w:r>
    </w:p>
    <w:p w:rsidR="00B220C8" w:rsidRPr="00DC1A52" w:rsidRDefault="00B220C8" w:rsidP="00B220C8">
      <w:pPr>
        <w:pStyle w:val="af"/>
        <w:spacing w:before="0" w:beforeAutospacing="0" w:after="120" w:afterAutospacing="0"/>
        <w:ind w:firstLine="709"/>
        <w:jc w:val="both"/>
        <w:rPr>
          <w:rFonts w:ascii="Times New Roman" w:hAnsi="Times New Roman" w:cs="Times New Roman"/>
          <w:sz w:val="28"/>
          <w:szCs w:val="28"/>
        </w:rPr>
      </w:pPr>
      <w:r w:rsidRPr="00DC1A52">
        <w:rPr>
          <w:rFonts w:ascii="Times New Roman" w:hAnsi="Times New Roman" w:cs="Times New Roman"/>
          <w:sz w:val="28"/>
          <w:szCs w:val="28"/>
        </w:rPr>
        <w:t>Генеральными планами поселений и нормативными правовыми актами орг</w:t>
      </w:r>
      <w:r w:rsidRPr="00DC1A52">
        <w:rPr>
          <w:rFonts w:ascii="Times New Roman" w:hAnsi="Times New Roman" w:cs="Times New Roman"/>
          <w:sz w:val="28"/>
          <w:szCs w:val="28"/>
        </w:rPr>
        <w:t>а</w:t>
      </w:r>
      <w:r w:rsidRPr="00DC1A52">
        <w:rPr>
          <w:rFonts w:ascii="Times New Roman" w:hAnsi="Times New Roman" w:cs="Times New Roman"/>
          <w:sz w:val="28"/>
          <w:szCs w:val="28"/>
        </w:rPr>
        <w:t>нов государственной власти и местного самоуправления определяются состав и содержание градостроител</w:t>
      </w:r>
      <w:r w:rsidRPr="00DC1A52">
        <w:rPr>
          <w:rFonts w:ascii="Times New Roman" w:hAnsi="Times New Roman" w:cs="Times New Roman"/>
          <w:sz w:val="28"/>
          <w:szCs w:val="28"/>
        </w:rPr>
        <w:t>ь</w:t>
      </w:r>
      <w:r w:rsidRPr="00DC1A52">
        <w:rPr>
          <w:rFonts w:ascii="Times New Roman" w:hAnsi="Times New Roman" w:cs="Times New Roman"/>
          <w:sz w:val="28"/>
          <w:szCs w:val="28"/>
        </w:rPr>
        <w:t xml:space="preserve">ных регламентов. </w:t>
      </w:r>
      <w:proofErr w:type="gramStart"/>
      <w:r w:rsidRPr="00DC1A52">
        <w:rPr>
          <w:rFonts w:ascii="Times New Roman" w:hAnsi="Times New Roman" w:cs="Times New Roman"/>
          <w:sz w:val="28"/>
          <w:szCs w:val="28"/>
        </w:rPr>
        <w:t>Регламентируются изменения: состава и соотношения видов использования террит</w:t>
      </w:r>
      <w:r w:rsidRPr="00DC1A52">
        <w:rPr>
          <w:rFonts w:ascii="Times New Roman" w:hAnsi="Times New Roman" w:cs="Times New Roman"/>
          <w:sz w:val="28"/>
          <w:szCs w:val="28"/>
        </w:rPr>
        <w:t>о</w:t>
      </w:r>
      <w:r w:rsidRPr="00DC1A52">
        <w:rPr>
          <w:rFonts w:ascii="Times New Roman" w:hAnsi="Times New Roman" w:cs="Times New Roman"/>
          <w:sz w:val="28"/>
          <w:szCs w:val="28"/>
        </w:rPr>
        <w:t>рии (состава функций и доли территории, занимаемой землепользованиями, на которых эти фун</w:t>
      </w:r>
      <w:r w:rsidRPr="00DC1A52">
        <w:rPr>
          <w:rFonts w:ascii="Times New Roman" w:hAnsi="Times New Roman" w:cs="Times New Roman"/>
          <w:sz w:val="28"/>
          <w:szCs w:val="28"/>
        </w:rPr>
        <w:t>к</w:t>
      </w:r>
      <w:r w:rsidRPr="00DC1A52">
        <w:rPr>
          <w:rFonts w:ascii="Times New Roman" w:hAnsi="Times New Roman" w:cs="Times New Roman"/>
          <w:sz w:val="28"/>
          <w:szCs w:val="28"/>
        </w:rPr>
        <w:t xml:space="preserve">ции </w:t>
      </w:r>
      <w:r w:rsidRPr="00DC1A52">
        <w:rPr>
          <w:rFonts w:ascii="Times New Roman" w:hAnsi="Times New Roman" w:cs="Times New Roman"/>
          <w:sz w:val="28"/>
          <w:szCs w:val="28"/>
        </w:rPr>
        <w:lastRenderedPageBreak/>
        <w:t>реализуются); состав и соотношения типов среды проживания и деятельности граждан; состав и возможн</w:t>
      </w:r>
      <w:r w:rsidRPr="00DC1A52">
        <w:rPr>
          <w:rFonts w:ascii="Times New Roman" w:hAnsi="Times New Roman" w:cs="Times New Roman"/>
          <w:sz w:val="28"/>
          <w:szCs w:val="28"/>
        </w:rPr>
        <w:t>о</w:t>
      </w:r>
      <w:r w:rsidRPr="00DC1A52">
        <w:rPr>
          <w:rFonts w:ascii="Times New Roman" w:hAnsi="Times New Roman" w:cs="Times New Roman"/>
          <w:sz w:val="28"/>
          <w:szCs w:val="28"/>
        </w:rPr>
        <w:t>сти использования транспортных и инженерных узлов и коммуникаций; видов и и</w:t>
      </w:r>
      <w:r w:rsidRPr="00DC1A52">
        <w:rPr>
          <w:rFonts w:ascii="Times New Roman" w:hAnsi="Times New Roman" w:cs="Times New Roman"/>
          <w:sz w:val="28"/>
          <w:szCs w:val="28"/>
        </w:rPr>
        <w:t>н</w:t>
      </w:r>
      <w:r w:rsidRPr="00DC1A52">
        <w:rPr>
          <w:rFonts w:ascii="Times New Roman" w:hAnsi="Times New Roman" w:cs="Times New Roman"/>
          <w:sz w:val="28"/>
          <w:szCs w:val="28"/>
        </w:rPr>
        <w:t>тенсивности воздействий на окружающую среду, связанных с реализацией или изменением видов и</w:t>
      </w:r>
      <w:r w:rsidRPr="00DC1A52">
        <w:rPr>
          <w:rFonts w:ascii="Times New Roman" w:hAnsi="Times New Roman" w:cs="Times New Roman"/>
          <w:sz w:val="28"/>
          <w:szCs w:val="28"/>
        </w:rPr>
        <w:t>с</w:t>
      </w:r>
      <w:r w:rsidRPr="00DC1A52">
        <w:rPr>
          <w:rFonts w:ascii="Times New Roman" w:hAnsi="Times New Roman" w:cs="Times New Roman"/>
          <w:sz w:val="28"/>
          <w:szCs w:val="28"/>
        </w:rPr>
        <w:t>пользования данной территории;</w:t>
      </w:r>
      <w:proofErr w:type="gramEnd"/>
      <w:r w:rsidRPr="00DC1A52">
        <w:rPr>
          <w:rFonts w:ascii="Times New Roman" w:hAnsi="Times New Roman" w:cs="Times New Roman"/>
          <w:sz w:val="28"/>
          <w:szCs w:val="28"/>
        </w:rPr>
        <w:t xml:space="preserve"> виды и интенсивность внешних воздействий на данную террит</w:t>
      </w:r>
      <w:r w:rsidRPr="00DC1A52">
        <w:rPr>
          <w:rFonts w:ascii="Times New Roman" w:hAnsi="Times New Roman" w:cs="Times New Roman"/>
          <w:sz w:val="28"/>
          <w:szCs w:val="28"/>
        </w:rPr>
        <w:t>о</w:t>
      </w:r>
      <w:r w:rsidRPr="00DC1A52">
        <w:rPr>
          <w:rFonts w:ascii="Times New Roman" w:hAnsi="Times New Roman" w:cs="Times New Roman"/>
          <w:sz w:val="28"/>
          <w:szCs w:val="28"/>
        </w:rPr>
        <w:t>рию, изменяющих условия ее использования.</w:t>
      </w:r>
    </w:p>
    <w:p w:rsidR="00B220C8" w:rsidRPr="00DC1A52" w:rsidRDefault="00B220C8" w:rsidP="00B220C8">
      <w:pPr>
        <w:pStyle w:val="af"/>
        <w:spacing w:before="0" w:beforeAutospacing="0" w:after="120" w:afterAutospacing="0"/>
        <w:ind w:firstLine="709"/>
        <w:jc w:val="both"/>
        <w:rPr>
          <w:rFonts w:ascii="Times New Roman" w:hAnsi="Times New Roman" w:cs="Times New Roman"/>
          <w:sz w:val="28"/>
          <w:szCs w:val="28"/>
        </w:rPr>
      </w:pPr>
      <w:r w:rsidRPr="00DC1A52">
        <w:rPr>
          <w:rFonts w:ascii="Times New Roman" w:hAnsi="Times New Roman" w:cs="Times New Roman"/>
          <w:sz w:val="28"/>
          <w:szCs w:val="28"/>
        </w:rPr>
        <w:t xml:space="preserve">Для каждой конкретной территории, каждого ее участка устанавливается определенное сочетание регламентов. Возможность </w:t>
      </w:r>
      <w:proofErr w:type="gramStart"/>
      <w:r w:rsidRPr="00DC1A52">
        <w:rPr>
          <w:rFonts w:ascii="Times New Roman" w:hAnsi="Times New Roman" w:cs="Times New Roman"/>
          <w:sz w:val="28"/>
          <w:szCs w:val="28"/>
        </w:rPr>
        <w:t>контроля за</w:t>
      </w:r>
      <w:proofErr w:type="gramEnd"/>
      <w:r w:rsidRPr="00DC1A52">
        <w:rPr>
          <w:rFonts w:ascii="Times New Roman" w:hAnsi="Times New Roman" w:cs="Times New Roman"/>
          <w:sz w:val="28"/>
          <w:szCs w:val="28"/>
        </w:rPr>
        <w:t xml:space="preserve"> их соблюдением обе</w:t>
      </w:r>
      <w:r w:rsidRPr="00DC1A52">
        <w:rPr>
          <w:rFonts w:ascii="Times New Roman" w:hAnsi="Times New Roman" w:cs="Times New Roman"/>
          <w:sz w:val="28"/>
          <w:szCs w:val="28"/>
        </w:rPr>
        <w:t>с</w:t>
      </w:r>
      <w:r w:rsidRPr="00DC1A52">
        <w:rPr>
          <w:rFonts w:ascii="Times New Roman" w:hAnsi="Times New Roman" w:cs="Times New Roman"/>
          <w:sz w:val="28"/>
          <w:szCs w:val="28"/>
        </w:rPr>
        <w:t>печивается регистрацией в информационной системе обеспечения градостроительной деятельности. Выборка из информац</w:t>
      </w:r>
      <w:r w:rsidRPr="00DC1A52">
        <w:rPr>
          <w:rFonts w:ascii="Times New Roman" w:hAnsi="Times New Roman" w:cs="Times New Roman"/>
          <w:sz w:val="28"/>
          <w:szCs w:val="28"/>
        </w:rPr>
        <w:t>и</w:t>
      </w:r>
      <w:r w:rsidRPr="00DC1A52">
        <w:rPr>
          <w:rFonts w:ascii="Times New Roman" w:hAnsi="Times New Roman" w:cs="Times New Roman"/>
          <w:sz w:val="28"/>
          <w:szCs w:val="28"/>
        </w:rPr>
        <w:t>онной системы совокупности регламентов, относящихся к конкретной территории, оформляется специальным документом - градостроительным планом земельного участка, определяющим прав</w:t>
      </w:r>
      <w:r w:rsidRPr="00DC1A52">
        <w:rPr>
          <w:rFonts w:ascii="Times New Roman" w:hAnsi="Times New Roman" w:cs="Times New Roman"/>
          <w:sz w:val="28"/>
          <w:szCs w:val="28"/>
        </w:rPr>
        <w:t>о</w:t>
      </w:r>
      <w:r w:rsidRPr="00DC1A52">
        <w:rPr>
          <w:rFonts w:ascii="Times New Roman" w:hAnsi="Times New Roman" w:cs="Times New Roman"/>
          <w:sz w:val="28"/>
          <w:szCs w:val="28"/>
        </w:rPr>
        <w:t>вые действия и ответственность органов государственной власти, местного самоуправления и зе</w:t>
      </w:r>
      <w:r w:rsidRPr="00DC1A52">
        <w:rPr>
          <w:rFonts w:ascii="Times New Roman" w:hAnsi="Times New Roman" w:cs="Times New Roman"/>
          <w:sz w:val="28"/>
          <w:szCs w:val="28"/>
        </w:rPr>
        <w:t>м</w:t>
      </w:r>
      <w:r w:rsidRPr="00DC1A52">
        <w:rPr>
          <w:rFonts w:ascii="Times New Roman" w:hAnsi="Times New Roman" w:cs="Times New Roman"/>
          <w:sz w:val="28"/>
          <w:szCs w:val="28"/>
        </w:rPr>
        <w:t>лепользователей.</w:t>
      </w:r>
    </w:p>
    <w:p w:rsidR="00B220C8" w:rsidRPr="00DC1A52" w:rsidRDefault="00B220C8" w:rsidP="00B220C8">
      <w:pPr>
        <w:pStyle w:val="af"/>
        <w:spacing w:before="0" w:beforeAutospacing="0" w:after="120" w:afterAutospacing="0"/>
        <w:ind w:firstLine="709"/>
        <w:jc w:val="both"/>
        <w:rPr>
          <w:rFonts w:ascii="Times New Roman" w:hAnsi="Times New Roman" w:cs="Times New Roman"/>
          <w:sz w:val="28"/>
          <w:szCs w:val="28"/>
        </w:rPr>
      </w:pPr>
      <w:r w:rsidRPr="00DC1A52">
        <w:rPr>
          <w:rFonts w:ascii="Times New Roman" w:hAnsi="Times New Roman" w:cs="Times New Roman"/>
          <w:sz w:val="28"/>
          <w:szCs w:val="28"/>
        </w:rPr>
        <w:t>Характер и границы действия определенных сочетаний регламентов устана</w:t>
      </w:r>
      <w:r w:rsidRPr="00DC1A52">
        <w:rPr>
          <w:rFonts w:ascii="Times New Roman" w:hAnsi="Times New Roman" w:cs="Times New Roman"/>
          <w:sz w:val="28"/>
          <w:szCs w:val="28"/>
        </w:rPr>
        <w:t>в</w:t>
      </w:r>
      <w:r w:rsidRPr="00DC1A52">
        <w:rPr>
          <w:rFonts w:ascii="Times New Roman" w:hAnsi="Times New Roman" w:cs="Times New Roman"/>
          <w:sz w:val="28"/>
          <w:szCs w:val="28"/>
        </w:rPr>
        <w:t xml:space="preserve">ливаются </w:t>
      </w:r>
      <w:r w:rsidRPr="00DC1A52">
        <w:rPr>
          <w:rFonts w:ascii="Times New Roman" w:hAnsi="Times New Roman" w:cs="Times New Roman"/>
          <w:b/>
          <w:bCs/>
          <w:sz w:val="28"/>
          <w:szCs w:val="28"/>
        </w:rPr>
        <w:t>регулятивным зонированием</w:t>
      </w:r>
      <w:r w:rsidRPr="00DC1A52">
        <w:rPr>
          <w:rFonts w:ascii="Times New Roman" w:hAnsi="Times New Roman" w:cs="Times New Roman"/>
          <w:sz w:val="28"/>
          <w:szCs w:val="28"/>
        </w:rPr>
        <w:t>, системой регламентов использования транспортных и инженерных узлов и коммуникаций и выделением землепользов</w:t>
      </w:r>
      <w:r w:rsidRPr="00DC1A52">
        <w:rPr>
          <w:rFonts w:ascii="Times New Roman" w:hAnsi="Times New Roman" w:cs="Times New Roman"/>
          <w:sz w:val="28"/>
          <w:szCs w:val="28"/>
        </w:rPr>
        <w:t>а</w:t>
      </w:r>
      <w:r w:rsidRPr="00DC1A52">
        <w:rPr>
          <w:rFonts w:ascii="Times New Roman" w:hAnsi="Times New Roman" w:cs="Times New Roman"/>
          <w:sz w:val="28"/>
          <w:szCs w:val="28"/>
        </w:rPr>
        <w:t>ний (объектов), на которые распространяется действие специальных правовых актов органов государственной власти и местного самоуправления. Регулятивное зонир</w:t>
      </w:r>
      <w:r w:rsidRPr="00DC1A52">
        <w:rPr>
          <w:rFonts w:ascii="Times New Roman" w:hAnsi="Times New Roman" w:cs="Times New Roman"/>
          <w:sz w:val="28"/>
          <w:szCs w:val="28"/>
        </w:rPr>
        <w:t>о</w:t>
      </w:r>
      <w:r w:rsidRPr="00DC1A52">
        <w:rPr>
          <w:rFonts w:ascii="Times New Roman" w:hAnsi="Times New Roman" w:cs="Times New Roman"/>
          <w:sz w:val="28"/>
          <w:szCs w:val="28"/>
        </w:rPr>
        <w:t>вание - выделение зон действия определенных сочетаний регламентов заданной н</w:t>
      </w:r>
      <w:r w:rsidRPr="00DC1A52">
        <w:rPr>
          <w:rFonts w:ascii="Times New Roman" w:hAnsi="Times New Roman" w:cs="Times New Roman"/>
          <w:sz w:val="28"/>
          <w:szCs w:val="28"/>
        </w:rPr>
        <w:t>а</w:t>
      </w:r>
      <w:r w:rsidRPr="00DC1A52">
        <w:rPr>
          <w:rFonts w:ascii="Times New Roman" w:hAnsi="Times New Roman" w:cs="Times New Roman"/>
          <w:sz w:val="28"/>
          <w:szCs w:val="28"/>
        </w:rPr>
        <w:t xml:space="preserve">правленности (функциональных, </w:t>
      </w:r>
      <w:proofErr w:type="spellStart"/>
      <w:r w:rsidRPr="00DC1A52">
        <w:rPr>
          <w:rFonts w:ascii="Times New Roman" w:hAnsi="Times New Roman" w:cs="Times New Roman"/>
          <w:sz w:val="28"/>
          <w:szCs w:val="28"/>
        </w:rPr>
        <w:t>средозащитных</w:t>
      </w:r>
      <w:proofErr w:type="spellEnd"/>
      <w:r w:rsidRPr="00DC1A52">
        <w:rPr>
          <w:rFonts w:ascii="Times New Roman" w:hAnsi="Times New Roman" w:cs="Times New Roman"/>
          <w:sz w:val="28"/>
          <w:szCs w:val="28"/>
        </w:rPr>
        <w:t xml:space="preserve"> и специализированных градостро</w:t>
      </w:r>
      <w:r w:rsidRPr="00DC1A52">
        <w:rPr>
          <w:rFonts w:ascii="Times New Roman" w:hAnsi="Times New Roman" w:cs="Times New Roman"/>
          <w:sz w:val="28"/>
          <w:szCs w:val="28"/>
        </w:rPr>
        <w:t>и</w:t>
      </w:r>
      <w:r w:rsidRPr="00DC1A52">
        <w:rPr>
          <w:rFonts w:ascii="Times New Roman" w:hAnsi="Times New Roman" w:cs="Times New Roman"/>
          <w:sz w:val="28"/>
          <w:szCs w:val="28"/>
        </w:rPr>
        <w:t>тельных). Функциональным зонированием выделяются территории с заданным с</w:t>
      </w:r>
      <w:r w:rsidRPr="00DC1A52">
        <w:rPr>
          <w:rFonts w:ascii="Times New Roman" w:hAnsi="Times New Roman" w:cs="Times New Roman"/>
          <w:sz w:val="28"/>
          <w:szCs w:val="28"/>
        </w:rPr>
        <w:t>о</w:t>
      </w:r>
      <w:r w:rsidRPr="00DC1A52">
        <w:rPr>
          <w:rFonts w:ascii="Times New Roman" w:hAnsi="Times New Roman" w:cs="Times New Roman"/>
          <w:sz w:val="28"/>
          <w:szCs w:val="28"/>
        </w:rPr>
        <w:t>ставом и соотношением видов использования (функций). Специализированным градостроительным зонирован</w:t>
      </w:r>
      <w:r w:rsidRPr="00DC1A52">
        <w:rPr>
          <w:rFonts w:ascii="Times New Roman" w:hAnsi="Times New Roman" w:cs="Times New Roman"/>
          <w:sz w:val="28"/>
          <w:szCs w:val="28"/>
        </w:rPr>
        <w:t>и</w:t>
      </w:r>
      <w:r w:rsidRPr="00DC1A52">
        <w:rPr>
          <w:rFonts w:ascii="Times New Roman" w:hAnsi="Times New Roman" w:cs="Times New Roman"/>
          <w:sz w:val="28"/>
          <w:szCs w:val="28"/>
        </w:rPr>
        <w:t>ем могут выделяться территории с заданным составом и соотношением типов среды, обслуживаем транспортной и инженерной инфрастру</w:t>
      </w:r>
      <w:r w:rsidRPr="00DC1A52">
        <w:rPr>
          <w:rFonts w:ascii="Times New Roman" w:hAnsi="Times New Roman" w:cs="Times New Roman"/>
          <w:sz w:val="28"/>
          <w:szCs w:val="28"/>
        </w:rPr>
        <w:t>к</w:t>
      </w:r>
      <w:r w:rsidRPr="00DC1A52">
        <w:rPr>
          <w:rFonts w:ascii="Times New Roman" w:hAnsi="Times New Roman" w:cs="Times New Roman"/>
          <w:sz w:val="28"/>
          <w:szCs w:val="28"/>
        </w:rPr>
        <w:t xml:space="preserve">турой. </w:t>
      </w:r>
      <w:proofErr w:type="spellStart"/>
      <w:r w:rsidRPr="00DC1A52">
        <w:rPr>
          <w:rFonts w:ascii="Times New Roman" w:hAnsi="Times New Roman" w:cs="Times New Roman"/>
          <w:sz w:val="28"/>
          <w:szCs w:val="28"/>
        </w:rPr>
        <w:t>Средозащитным</w:t>
      </w:r>
      <w:proofErr w:type="spellEnd"/>
      <w:r w:rsidRPr="00DC1A52">
        <w:rPr>
          <w:rFonts w:ascii="Times New Roman" w:hAnsi="Times New Roman" w:cs="Times New Roman"/>
          <w:sz w:val="28"/>
          <w:szCs w:val="28"/>
        </w:rPr>
        <w:t xml:space="preserve"> зонированием выделяются территории, на которые распр</w:t>
      </w:r>
      <w:r w:rsidRPr="00DC1A52">
        <w:rPr>
          <w:rFonts w:ascii="Times New Roman" w:hAnsi="Times New Roman" w:cs="Times New Roman"/>
          <w:sz w:val="28"/>
          <w:szCs w:val="28"/>
        </w:rPr>
        <w:t>о</w:t>
      </w:r>
      <w:r w:rsidRPr="00DC1A52">
        <w:rPr>
          <w:rFonts w:ascii="Times New Roman" w:hAnsi="Times New Roman" w:cs="Times New Roman"/>
          <w:sz w:val="28"/>
          <w:szCs w:val="28"/>
        </w:rPr>
        <w:t>страняются требования, ограничивающие с заданных позиций воздействия на да</w:t>
      </w:r>
      <w:r w:rsidRPr="00DC1A52">
        <w:rPr>
          <w:rFonts w:ascii="Times New Roman" w:hAnsi="Times New Roman" w:cs="Times New Roman"/>
          <w:sz w:val="28"/>
          <w:szCs w:val="28"/>
        </w:rPr>
        <w:t>н</w:t>
      </w:r>
      <w:r w:rsidRPr="00DC1A52">
        <w:rPr>
          <w:rFonts w:ascii="Times New Roman" w:hAnsi="Times New Roman" w:cs="Times New Roman"/>
          <w:sz w:val="28"/>
          <w:szCs w:val="28"/>
        </w:rPr>
        <w:t xml:space="preserve">ную территорию или ее использование (например, </w:t>
      </w:r>
      <w:proofErr w:type="spellStart"/>
      <w:r w:rsidRPr="00DC1A52">
        <w:rPr>
          <w:rFonts w:ascii="Times New Roman" w:hAnsi="Times New Roman" w:cs="Times New Roman"/>
          <w:sz w:val="28"/>
          <w:szCs w:val="28"/>
        </w:rPr>
        <w:t>водоохранные</w:t>
      </w:r>
      <w:proofErr w:type="spellEnd"/>
      <w:r w:rsidRPr="00DC1A52">
        <w:rPr>
          <w:rFonts w:ascii="Times New Roman" w:hAnsi="Times New Roman" w:cs="Times New Roman"/>
          <w:sz w:val="28"/>
          <w:szCs w:val="28"/>
        </w:rPr>
        <w:t>, санитарно-защитные и т.п. зоны). Весь этот комплекс мер реализуется в территориальном пл</w:t>
      </w:r>
      <w:r w:rsidRPr="00DC1A52">
        <w:rPr>
          <w:rFonts w:ascii="Times New Roman" w:hAnsi="Times New Roman" w:cs="Times New Roman"/>
          <w:sz w:val="28"/>
          <w:szCs w:val="28"/>
        </w:rPr>
        <w:t>а</w:t>
      </w:r>
      <w:r w:rsidRPr="00DC1A52">
        <w:rPr>
          <w:rFonts w:ascii="Times New Roman" w:hAnsi="Times New Roman" w:cs="Times New Roman"/>
          <w:sz w:val="28"/>
          <w:szCs w:val="28"/>
        </w:rPr>
        <w:t>нировании.</w:t>
      </w:r>
    </w:p>
    <w:p w:rsidR="00B220C8" w:rsidRPr="00DC1A52" w:rsidRDefault="00B220C8" w:rsidP="00B220C8">
      <w:pPr>
        <w:pStyle w:val="af"/>
        <w:spacing w:before="0" w:beforeAutospacing="0" w:after="120" w:afterAutospacing="0"/>
        <w:ind w:firstLine="709"/>
        <w:jc w:val="both"/>
        <w:rPr>
          <w:rFonts w:ascii="Times New Roman" w:hAnsi="Times New Roman" w:cs="Times New Roman"/>
          <w:sz w:val="28"/>
          <w:szCs w:val="28"/>
        </w:rPr>
      </w:pPr>
      <w:r w:rsidRPr="00DC1A52">
        <w:rPr>
          <w:rFonts w:ascii="Times New Roman" w:hAnsi="Times New Roman" w:cs="Times New Roman"/>
          <w:sz w:val="28"/>
          <w:szCs w:val="28"/>
        </w:rPr>
        <w:t>С точки зрения сторонников традиционного подхода разрешенное использов</w:t>
      </w:r>
      <w:r w:rsidRPr="00DC1A52">
        <w:rPr>
          <w:rFonts w:ascii="Times New Roman" w:hAnsi="Times New Roman" w:cs="Times New Roman"/>
          <w:sz w:val="28"/>
          <w:szCs w:val="28"/>
        </w:rPr>
        <w:t>а</w:t>
      </w:r>
      <w:r w:rsidRPr="00DC1A52">
        <w:rPr>
          <w:rFonts w:ascii="Times New Roman" w:hAnsi="Times New Roman" w:cs="Times New Roman"/>
          <w:sz w:val="28"/>
          <w:szCs w:val="28"/>
        </w:rPr>
        <w:t>ние земельных участков должно определяться регулятивным зонированием и в сл</w:t>
      </w:r>
      <w:r w:rsidRPr="00DC1A52">
        <w:rPr>
          <w:rFonts w:ascii="Times New Roman" w:hAnsi="Times New Roman" w:cs="Times New Roman"/>
          <w:sz w:val="28"/>
          <w:szCs w:val="28"/>
        </w:rPr>
        <w:t>у</w:t>
      </w:r>
      <w:r w:rsidRPr="00DC1A52">
        <w:rPr>
          <w:rFonts w:ascii="Times New Roman" w:hAnsi="Times New Roman" w:cs="Times New Roman"/>
          <w:sz w:val="28"/>
          <w:szCs w:val="28"/>
        </w:rPr>
        <w:t>чае несоответствия этого разрешенного использования соответствующим регламе</w:t>
      </w:r>
      <w:r w:rsidRPr="00DC1A52">
        <w:rPr>
          <w:rFonts w:ascii="Times New Roman" w:hAnsi="Times New Roman" w:cs="Times New Roman"/>
          <w:sz w:val="28"/>
          <w:szCs w:val="28"/>
        </w:rPr>
        <w:t>н</w:t>
      </w:r>
      <w:r w:rsidRPr="00DC1A52">
        <w:rPr>
          <w:rFonts w:ascii="Times New Roman" w:hAnsi="Times New Roman" w:cs="Times New Roman"/>
          <w:sz w:val="28"/>
          <w:szCs w:val="28"/>
        </w:rPr>
        <w:t xml:space="preserve">там оно должно быть прекращено. </w:t>
      </w:r>
    </w:p>
    <w:p w:rsidR="00B220C8" w:rsidRPr="00DC1A52" w:rsidRDefault="00B220C8" w:rsidP="00B220C8">
      <w:pPr>
        <w:pStyle w:val="af"/>
        <w:spacing w:before="0" w:beforeAutospacing="0" w:after="120" w:afterAutospacing="0"/>
        <w:ind w:firstLine="709"/>
        <w:jc w:val="both"/>
        <w:rPr>
          <w:rFonts w:ascii="Times New Roman" w:hAnsi="Times New Roman" w:cs="Times New Roman"/>
          <w:sz w:val="28"/>
          <w:szCs w:val="28"/>
        </w:rPr>
      </w:pPr>
      <w:r w:rsidRPr="00DC1A52">
        <w:rPr>
          <w:rFonts w:ascii="Times New Roman" w:hAnsi="Times New Roman" w:cs="Times New Roman"/>
          <w:sz w:val="28"/>
          <w:szCs w:val="28"/>
        </w:rPr>
        <w:t xml:space="preserve">Сторонники </w:t>
      </w:r>
      <w:r w:rsidRPr="00DC1A52">
        <w:rPr>
          <w:rFonts w:ascii="Times New Roman" w:hAnsi="Times New Roman" w:cs="Times New Roman"/>
          <w:b/>
          <w:bCs/>
          <w:sz w:val="28"/>
          <w:szCs w:val="28"/>
        </w:rPr>
        <w:t xml:space="preserve">ситуативного подхода </w:t>
      </w:r>
      <w:r w:rsidRPr="00DC1A52">
        <w:rPr>
          <w:rFonts w:ascii="Times New Roman" w:hAnsi="Times New Roman" w:cs="Times New Roman"/>
          <w:sz w:val="28"/>
          <w:szCs w:val="28"/>
        </w:rPr>
        <w:t>считают, что правила землепользования и застройки фиксируют сложившееся разрешенное использование земельных участков. При этом под разрешенным использов</w:t>
      </w:r>
      <w:r w:rsidRPr="00DC1A52">
        <w:rPr>
          <w:rFonts w:ascii="Times New Roman" w:hAnsi="Times New Roman" w:cs="Times New Roman"/>
          <w:sz w:val="28"/>
          <w:szCs w:val="28"/>
        </w:rPr>
        <w:t>а</w:t>
      </w:r>
      <w:r w:rsidRPr="00DC1A52">
        <w:rPr>
          <w:rFonts w:ascii="Times New Roman" w:hAnsi="Times New Roman" w:cs="Times New Roman"/>
          <w:sz w:val="28"/>
          <w:szCs w:val="28"/>
        </w:rPr>
        <w:t>нием земельного участка, в соответствии с требованиями градостроительного законодательства понимают использование объектов недвижимости в соответствии с градостро</w:t>
      </w:r>
      <w:r w:rsidRPr="00DC1A52">
        <w:rPr>
          <w:rFonts w:ascii="Times New Roman" w:hAnsi="Times New Roman" w:cs="Times New Roman"/>
          <w:sz w:val="28"/>
          <w:szCs w:val="28"/>
        </w:rPr>
        <w:t>и</w:t>
      </w:r>
      <w:r w:rsidRPr="00DC1A52">
        <w:rPr>
          <w:rFonts w:ascii="Times New Roman" w:hAnsi="Times New Roman" w:cs="Times New Roman"/>
          <w:sz w:val="28"/>
          <w:szCs w:val="28"/>
        </w:rPr>
        <w:t>тельным регламентом; ограничения на использование указанных объектов, установленные в соответствии с законод</w:t>
      </w:r>
      <w:r w:rsidRPr="00DC1A52">
        <w:rPr>
          <w:rFonts w:ascii="Times New Roman" w:hAnsi="Times New Roman" w:cs="Times New Roman"/>
          <w:sz w:val="28"/>
          <w:szCs w:val="28"/>
        </w:rPr>
        <w:t>а</w:t>
      </w:r>
      <w:r w:rsidRPr="00DC1A52">
        <w:rPr>
          <w:rFonts w:ascii="Times New Roman" w:hAnsi="Times New Roman" w:cs="Times New Roman"/>
          <w:sz w:val="28"/>
          <w:szCs w:val="28"/>
        </w:rPr>
        <w:t>тельством РФ, а также сервитуты. В свою очередь, градостроительный регл</w:t>
      </w:r>
      <w:r w:rsidRPr="00DC1A52">
        <w:rPr>
          <w:rFonts w:ascii="Times New Roman" w:hAnsi="Times New Roman" w:cs="Times New Roman"/>
          <w:sz w:val="28"/>
          <w:szCs w:val="28"/>
        </w:rPr>
        <w:t>а</w:t>
      </w:r>
      <w:r w:rsidRPr="00DC1A52">
        <w:rPr>
          <w:rFonts w:ascii="Times New Roman" w:hAnsi="Times New Roman" w:cs="Times New Roman"/>
          <w:sz w:val="28"/>
          <w:szCs w:val="28"/>
        </w:rPr>
        <w:t xml:space="preserve">мент - совокупность установленных правилами застройки </w:t>
      </w:r>
      <w:r w:rsidRPr="00DC1A52">
        <w:rPr>
          <w:rFonts w:ascii="Times New Roman" w:hAnsi="Times New Roman" w:cs="Times New Roman"/>
          <w:sz w:val="28"/>
          <w:szCs w:val="28"/>
        </w:rPr>
        <w:lastRenderedPageBreak/>
        <w:t>параметров и видов использов</w:t>
      </w:r>
      <w:r w:rsidRPr="00DC1A52">
        <w:rPr>
          <w:rFonts w:ascii="Times New Roman" w:hAnsi="Times New Roman" w:cs="Times New Roman"/>
          <w:sz w:val="28"/>
          <w:szCs w:val="28"/>
        </w:rPr>
        <w:t>а</w:t>
      </w:r>
      <w:r w:rsidRPr="00DC1A52">
        <w:rPr>
          <w:rFonts w:ascii="Times New Roman" w:hAnsi="Times New Roman" w:cs="Times New Roman"/>
          <w:sz w:val="28"/>
          <w:szCs w:val="28"/>
        </w:rPr>
        <w:t>ния земельных участков и иных объектов недвижимости в городских и сельских поселениях, муниц</w:t>
      </w:r>
      <w:r w:rsidRPr="00DC1A52">
        <w:rPr>
          <w:rFonts w:ascii="Times New Roman" w:hAnsi="Times New Roman" w:cs="Times New Roman"/>
          <w:sz w:val="28"/>
          <w:szCs w:val="28"/>
        </w:rPr>
        <w:t>и</w:t>
      </w:r>
      <w:r w:rsidRPr="00DC1A52">
        <w:rPr>
          <w:rFonts w:ascii="Times New Roman" w:hAnsi="Times New Roman" w:cs="Times New Roman"/>
          <w:sz w:val="28"/>
          <w:szCs w:val="28"/>
        </w:rPr>
        <w:t>пальных образованиях, а также допустимых изменений объектов недвижимости при осуществлении градостроительной деятельности в пределах ка</w:t>
      </w:r>
      <w:r w:rsidRPr="00DC1A52">
        <w:rPr>
          <w:rFonts w:ascii="Times New Roman" w:hAnsi="Times New Roman" w:cs="Times New Roman"/>
          <w:sz w:val="28"/>
          <w:szCs w:val="28"/>
        </w:rPr>
        <w:t>ж</w:t>
      </w:r>
      <w:r w:rsidRPr="00DC1A52">
        <w:rPr>
          <w:rFonts w:ascii="Times New Roman" w:hAnsi="Times New Roman" w:cs="Times New Roman"/>
          <w:sz w:val="28"/>
          <w:szCs w:val="28"/>
        </w:rPr>
        <w:t xml:space="preserve">дой зоны. </w:t>
      </w:r>
    </w:p>
    <w:p w:rsidR="00B220C8" w:rsidRPr="00DC1A52" w:rsidRDefault="00B220C8" w:rsidP="00B220C8">
      <w:pPr>
        <w:pStyle w:val="af"/>
        <w:spacing w:before="0" w:beforeAutospacing="0" w:after="120" w:afterAutospacing="0"/>
        <w:ind w:firstLine="709"/>
        <w:jc w:val="both"/>
        <w:rPr>
          <w:rFonts w:ascii="Times New Roman" w:hAnsi="Times New Roman" w:cs="Times New Roman"/>
          <w:sz w:val="28"/>
          <w:szCs w:val="28"/>
        </w:rPr>
      </w:pPr>
      <w:r w:rsidRPr="00DC1A52">
        <w:rPr>
          <w:rFonts w:ascii="Times New Roman" w:hAnsi="Times New Roman" w:cs="Times New Roman"/>
          <w:sz w:val="28"/>
          <w:szCs w:val="28"/>
        </w:rPr>
        <w:t>Очевидно, что планировочное регулирование может предполагать такое функциональное назначение территории, которое не будет соответствовать существу</w:t>
      </w:r>
      <w:r w:rsidRPr="00DC1A52">
        <w:rPr>
          <w:rFonts w:ascii="Times New Roman" w:hAnsi="Times New Roman" w:cs="Times New Roman"/>
          <w:sz w:val="28"/>
          <w:szCs w:val="28"/>
        </w:rPr>
        <w:t>ю</w:t>
      </w:r>
      <w:r w:rsidRPr="00DC1A52">
        <w:rPr>
          <w:rFonts w:ascii="Times New Roman" w:hAnsi="Times New Roman" w:cs="Times New Roman"/>
          <w:sz w:val="28"/>
          <w:szCs w:val="28"/>
        </w:rPr>
        <w:t>щему разрешенному использованию земельных участков, а, следовательно, и уст</w:t>
      </w:r>
      <w:r w:rsidRPr="00DC1A52">
        <w:rPr>
          <w:rFonts w:ascii="Times New Roman" w:hAnsi="Times New Roman" w:cs="Times New Roman"/>
          <w:sz w:val="28"/>
          <w:szCs w:val="28"/>
        </w:rPr>
        <w:t>а</w:t>
      </w:r>
      <w:r w:rsidRPr="00DC1A52">
        <w:rPr>
          <w:rFonts w:ascii="Times New Roman" w:hAnsi="Times New Roman" w:cs="Times New Roman"/>
          <w:sz w:val="28"/>
          <w:szCs w:val="28"/>
        </w:rPr>
        <w:t>новленным регламентам. Например, если документами территориального планир</w:t>
      </w:r>
      <w:r w:rsidRPr="00DC1A52">
        <w:rPr>
          <w:rFonts w:ascii="Times New Roman" w:hAnsi="Times New Roman" w:cs="Times New Roman"/>
          <w:sz w:val="28"/>
          <w:szCs w:val="28"/>
        </w:rPr>
        <w:t>о</w:t>
      </w:r>
      <w:r w:rsidRPr="00DC1A52">
        <w:rPr>
          <w:rFonts w:ascii="Times New Roman" w:hAnsi="Times New Roman" w:cs="Times New Roman"/>
          <w:sz w:val="28"/>
          <w:szCs w:val="28"/>
        </w:rPr>
        <w:t>вания предусмотрен в отдаленной перспективе вынос прои</w:t>
      </w:r>
      <w:r w:rsidRPr="00DC1A52">
        <w:rPr>
          <w:rFonts w:ascii="Times New Roman" w:hAnsi="Times New Roman" w:cs="Times New Roman"/>
          <w:sz w:val="28"/>
          <w:szCs w:val="28"/>
        </w:rPr>
        <w:t>з</w:t>
      </w:r>
      <w:r w:rsidRPr="00DC1A52">
        <w:rPr>
          <w:rFonts w:ascii="Times New Roman" w:hAnsi="Times New Roman" w:cs="Times New Roman"/>
          <w:sz w:val="28"/>
          <w:szCs w:val="28"/>
        </w:rPr>
        <w:t>водственного объекта, расположенного вблизи плотной жилой застройки, то функциональное н</w:t>
      </w:r>
      <w:r w:rsidRPr="00DC1A52">
        <w:rPr>
          <w:rFonts w:ascii="Times New Roman" w:hAnsi="Times New Roman" w:cs="Times New Roman"/>
          <w:sz w:val="28"/>
          <w:szCs w:val="28"/>
        </w:rPr>
        <w:t>а</w:t>
      </w:r>
      <w:r w:rsidRPr="00DC1A52">
        <w:rPr>
          <w:rFonts w:ascii="Times New Roman" w:hAnsi="Times New Roman" w:cs="Times New Roman"/>
          <w:sz w:val="28"/>
          <w:szCs w:val="28"/>
        </w:rPr>
        <w:t>значение территории будет изменено – производственная зона должна в будущем стать, н</w:t>
      </w:r>
      <w:r w:rsidRPr="00DC1A52">
        <w:rPr>
          <w:rFonts w:ascii="Times New Roman" w:hAnsi="Times New Roman" w:cs="Times New Roman"/>
          <w:sz w:val="28"/>
          <w:szCs w:val="28"/>
        </w:rPr>
        <w:t>а</w:t>
      </w:r>
      <w:r w:rsidRPr="00DC1A52">
        <w:rPr>
          <w:rFonts w:ascii="Times New Roman" w:hAnsi="Times New Roman" w:cs="Times New Roman"/>
          <w:sz w:val="28"/>
          <w:szCs w:val="28"/>
        </w:rPr>
        <w:t>пример, рекреационной.  Но, в соответствии с существующим использованием те</w:t>
      </w:r>
      <w:r w:rsidRPr="00DC1A52">
        <w:rPr>
          <w:rFonts w:ascii="Times New Roman" w:hAnsi="Times New Roman" w:cs="Times New Roman"/>
          <w:sz w:val="28"/>
          <w:szCs w:val="28"/>
        </w:rPr>
        <w:t>р</w:t>
      </w:r>
      <w:r w:rsidRPr="00DC1A52">
        <w:rPr>
          <w:rFonts w:ascii="Times New Roman" w:hAnsi="Times New Roman" w:cs="Times New Roman"/>
          <w:sz w:val="28"/>
          <w:szCs w:val="28"/>
        </w:rPr>
        <w:t>ритории в производственных целях, градостроительные регламенты не могут разрешать ее использование в рекреацио</w:t>
      </w:r>
      <w:r w:rsidRPr="00DC1A52">
        <w:rPr>
          <w:rFonts w:ascii="Times New Roman" w:hAnsi="Times New Roman" w:cs="Times New Roman"/>
          <w:sz w:val="28"/>
          <w:szCs w:val="28"/>
        </w:rPr>
        <w:t>н</w:t>
      </w:r>
      <w:r w:rsidRPr="00DC1A52">
        <w:rPr>
          <w:rFonts w:ascii="Times New Roman" w:hAnsi="Times New Roman" w:cs="Times New Roman"/>
          <w:sz w:val="28"/>
          <w:szCs w:val="28"/>
        </w:rPr>
        <w:t>ных целях (понятно, что места отдыха не могут располагаться на  территории действующего производства). Следовательно, в прав</w:t>
      </w:r>
      <w:r w:rsidRPr="00DC1A52">
        <w:rPr>
          <w:rFonts w:ascii="Times New Roman" w:hAnsi="Times New Roman" w:cs="Times New Roman"/>
          <w:sz w:val="28"/>
          <w:szCs w:val="28"/>
        </w:rPr>
        <w:t>и</w:t>
      </w:r>
      <w:r w:rsidRPr="00DC1A52">
        <w:rPr>
          <w:rFonts w:ascii="Times New Roman" w:hAnsi="Times New Roman" w:cs="Times New Roman"/>
          <w:sz w:val="28"/>
          <w:szCs w:val="28"/>
        </w:rPr>
        <w:t>лах землепользования и застройки невозможно одновременно закрепить два разли</w:t>
      </w:r>
      <w:r w:rsidRPr="00DC1A52">
        <w:rPr>
          <w:rFonts w:ascii="Times New Roman" w:hAnsi="Times New Roman" w:cs="Times New Roman"/>
          <w:sz w:val="28"/>
          <w:szCs w:val="28"/>
        </w:rPr>
        <w:t>ч</w:t>
      </w:r>
      <w:r w:rsidRPr="00DC1A52">
        <w:rPr>
          <w:rFonts w:ascii="Times New Roman" w:hAnsi="Times New Roman" w:cs="Times New Roman"/>
          <w:sz w:val="28"/>
          <w:szCs w:val="28"/>
        </w:rPr>
        <w:t>ных разрешенных вида использования одной и той же территории: сущес</w:t>
      </w:r>
      <w:r w:rsidRPr="00DC1A52">
        <w:rPr>
          <w:rFonts w:ascii="Times New Roman" w:hAnsi="Times New Roman" w:cs="Times New Roman"/>
          <w:sz w:val="28"/>
          <w:szCs w:val="28"/>
        </w:rPr>
        <w:t>т</w:t>
      </w:r>
      <w:r w:rsidRPr="00DC1A52">
        <w:rPr>
          <w:rFonts w:ascii="Times New Roman" w:hAnsi="Times New Roman" w:cs="Times New Roman"/>
          <w:sz w:val="28"/>
          <w:szCs w:val="28"/>
        </w:rPr>
        <w:t>вующее и перспективное, если их функциональные назначения различны.</w:t>
      </w:r>
    </w:p>
    <w:p w:rsidR="00B220C8" w:rsidRPr="00DC1A52" w:rsidRDefault="00B220C8" w:rsidP="00B220C8">
      <w:pPr>
        <w:pStyle w:val="af"/>
        <w:spacing w:before="0" w:beforeAutospacing="0" w:after="120" w:afterAutospacing="0"/>
        <w:ind w:firstLine="709"/>
        <w:jc w:val="both"/>
        <w:rPr>
          <w:rFonts w:ascii="Times New Roman" w:hAnsi="Times New Roman" w:cs="Times New Roman"/>
          <w:sz w:val="28"/>
          <w:szCs w:val="28"/>
        </w:rPr>
      </w:pPr>
      <w:r w:rsidRPr="00DC1A52">
        <w:rPr>
          <w:rFonts w:ascii="Times New Roman" w:hAnsi="Times New Roman" w:cs="Times New Roman"/>
          <w:sz w:val="28"/>
          <w:szCs w:val="28"/>
        </w:rPr>
        <w:t>Очень важным обстоятельством при рассмотрении ситуативного подхода является установление его органической связи с земельным законодательством. Дейс</w:t>
      </w:r>
      <w:r w:rsidRPr="00DC1A52">
        <w:rPr>
          <w:rFonts w:ascii="Times New Roman" w:hAnsi="Times New Roman" w:cs="Times New Roman"/>
          <w:sz w:val="28"/>
          <w:szCs w:val="28"/>
        </w:rPr>
        <w:t>т</w:t>
      </w:r>
      <w:r w:rsidRPr="00DC1A52">
        <w:rPr>
          <w:rFonts w:ascii="Times New Roman" w:hAnsi="Times New Roman" w:cs="Times New Roman"/>
          <w:sz w:val="28"/>
          <w:szCs w:val="28"/>
        </w:rPr>
        <w:t>вительно, разрешенное использование земельного участка, как правовое понятие, стоит в одном ряду с понятием целевого назначения земель, традиционно испол</w:t>
      </w:r>
      <w:r w:rsidRPr="00DC1A52">
        <w:rPr>
          <w:rFonts w:ascii="Times New Roman" w:hAnsi="Times New Roman" w:cs="Times New Roman"/>
          <w:sz w:val="28"/>
          <w:szCs w:val="28"/>
        </w:rPr>
        <w:t>ь</w:t>
      </w:r>
      <w:r w:rsidRPr="00DC1A52">
        <w:rPr>
          <w:rFonts w:ascii="Times New Roman" w:hAnsi="Times New Roman" w:cs="Times New Roman"/>
          <w:sz w:val="28"/>
          <w:szCs w:val="28"/>
        </w:rPr>
        <w:t>зуемом в земельном праве. Целевое назначение земель призвано закрепить один из важнейших элементов правового статуса земельного участка. Указ</w:t>
      </w:r>
      <w:r w:rsidRPr="00DC1A52">
        <w:rPr>
          <w:rFonts w:ascii="Times New Roman" w:hAnsi="Times New Roman" w:cs="Times New Roman"/>
          <w:sz w:val="28"/>
          <w:szCs w:val="28"/>
        </w:rPr>
        <w:t>а</w:t>
      </w:r>
      <w:r w:rsidRPr="00DC1A52">
        <w:rPr>
          <w:rFonts w:ascii="Times New Roman" w:hAnsi="Times New Roman" w:cs="Times New Roman"/>
          <w:sz w:val="28"/>
          <w:szCs w:val="28"/>
        </w:rPr>
        <w:t>ние на целевое назначение земельного участка позволяет его владельцу (пользователю) использ</w:t>
      </w:r>
      <w:r w:rsidRPr="00DC1A52">
        <w:rPr>
          <w:rFonts w:ascii="Times New Roman" w:hAnsi="Times New Roman" w:cs="Times New Roman"/>
          <w:sz w:val="28"/>
          <w:szCs w:val="28"/>
        </w:rPr>
        <w:t>о</w:t>
      </w:r>
      <w:r w:rsidRPr="00DC1A52">
        <w:rPr>
          <w:rFonts w:ascii="Times New Roman" w:hAnsi="Times New Roman" w:cs="Times New Roman"/>
          <w:sz w:val="28"/>
          <w:szCs w:val="28"/>
        </w:rPr>
        <w:t>вать участок только по назначению, закрепленному в правоустанавливающих док</w:t>
      </w:r>
      <w:r w:rsidRPr="00DC1A52">
        <w:rPr>
          <w:rFonts w:ascii="Times New Roman" w:hAnsi="Times New Roman" w:cs="Times New Roman"/>
          <w:sz w:val="28"/>
          <w:szCs w:val="28"/>
        </w:rPr>
        <w:t>у</w:t>
      </w:r>
      <w:r w:rsidRPr="00DC1A52">
        <w:rPr>
          <w:rFonts w:ascii="Times New Roman" w:hAnsi="Times New Roman" w:cs="Times New Roman"/>
          <w:sz w:val="28"/>
          <w:szCs w:val="28"/>
        </w:rPr>
        <w:t>ментах, что по существу и является разрешенным использованием земельного учас</w:t>
      </w:r>
      <w:r w:rsidRPr="00DC1A52">
        <w:rPr>
          <w:rFonts w:ascii="Times New Roman" w:hAnsi="Times New Roman" w:cs="Times New Roman"/>
          <w:sz w:val="28"/>
          <w:szCs w:val="28"/>
        </w:rPr>
        <w:t>т</w:t>
      </w:r>
      <w:r w:rsidRPr="00DC1A52">
        <w:rPr>
          <w:rFonts w:ascii="Times New Roman" w:hAnsi="Times New Roman" w:cs="Times New Roman"/>
          <w:sz w:val="28"/>
          <w:szCs w:val="28"/>
        </w:rPr>
        <w:t>ка. Не случайно понятие «разрешенное использование земельных участков», сегодня является основным и в земельном з</w:t>
      </w:r>
      <w:r w:rsidRPr="00DC1A52">
        <w:rPr>
          <w:rFonts w:ascii="Times New Roman" w:hAnsi="Times New Roman" w:cs="Times New Roman"/>
          <w:sz w:val="28"/>
          <w:szCs w:val="28"/>
        </w:rPr>
        <w:t>а</w:t>
      </w:r>
      <w:r w:rsidRPr="00DC1A52">
        <w:rPr>
          <w:rFonts w:ascii="Times New Roman" w:hAnsi="Times New Roman" w:cs="Times New Roman"/>
          <w:sz w:val="28"/>
          <w:szCs w:val="28"/>
        </w:rPr>
        <w:t>конодательстве Российской Федерации.</w:t>
      </w:r>
    </w:p>
    <w:p w:rsidR="00B220C8" w:rsidRPr="00DC1A52" w:rsidRDefault="00B220C8" w:rsidP="00B220C8">
      <w:pPr>
        <w:pStyle w:val="af"/>
        <w:spacing w:before="0" w:beforeAutospacing="0" w:after="120" w:afterAutospacing="0"/>
        <w:ind w:firstLine="709"/>
        <w:jc w:val="both"/>
        <w:rPr>
          <w:rFonts w:ascii="Times New Roman" w:hAnsi="Times New Roman" w:cs="Times New Roman"/>
          <w:sz w:val="28"/>
          <w:szCs w:val="28"/>
        </w:rPr>
      </w:pPr>
      <w:r w:rsidRPr="00DC1A52">
        <w:rPr>
          <w:rFonts w:ascii="Times New Roman" w:hAnsi="Times New Roman" w:cs="Times New Roman"/>
          <w:sz w:val="28"/>
          <w:szCs w:val="28"/>
        </w:rPr>
        <w:t>Таким образом, если в правилах землепользования и застройки будет закре</w:t>
      </w:r>
      <w:r w:rsidRPr="00DC1A52">
        <w:rPr>
          <w:rFonts w:ascii="Times New Roman" w:hAnsi="Times New Roman" w:cs="Times New Roman"/>
          <w:sz w:val="28"/>
          <w:szCs w:val="28"/>
        </w:rPr>
        <w:t>п</w:t>
      </w:r>
      <w:r w:rsidRPr="00DC1A52">
        <w:rPr>
          <w:rFonts w:ascii="Times New Roman" w:hAnsi="Times New Roman" w:cs="Times New Roman"/>
          <w:sz w:val="28"/>
          <w:szCs w:val="28"/>
        </w:rPr>
        <w:t>лено функциональное назначение территории, которое не будет соответствовать ра</w:t>
      </w:r>
      <w:r w:rsidRPr="00DC1A52">
        <w:rPr>
          <w:rFonts w:ascii="Times New Roman" w:hAnsi="Times New Roman" w:cs="Times New Roman"/>
          <w:sz w:val="28"/>
          <w:szCs w:val="28"/>
        </w:rPr>
        <w:t>з</w:t>
      </w:r>
      <w:r w:rsidRPr="00DC1A52">
        <w:rPr>
          <w:rFonts w:ascii="Times New Roman" w:hAnsi="Times New Roman" w:cs="Times New Roman"/>
          <w:sz w:val="28"/>
          <w:szCs w:val="28"/>
        </w:rPr>
        <w:t>решенному использованию земельного участка, закрепленному в правоустанавливающих документах, будет иметь место ко</w:t>
      </w:r>
      <w:r w:rsidRPr="00DC1A52">
        <w:rPr>
          <w:rFonts w:ascii="Times New Roman" w:hAnsi="Times New Roman" w:cs="Times New Roman"/>
          <w:sz w:val="28"/>
          <w:szCs w:val="28"/>
        </w:rPr>
        <w:t>л</w:t>
      </w:r>
      <w:r w:rsidRPr="00DC1A52">
        <w:rPr>
          <w:rFonts w:ascii="Times New Roman" w:hAnsi="Times New Roman" w:cs="Times New Roman"/>
          <w:sz w:val="28"/>
          <w:szCs w:val="28"/>
        </w:rPr>
        <w:t>лизия между указанным нормативным актом и правоустанавливающим документом. Если такая коллизия допустима в о</w:t>
      </w:r>
      <w:r w:rsidRPr="00DC1A52">
        <w:rPr>
          <w:rFonts w:ascii="Times New Roman" w:hAnsi="Times New Roman" w:cs="Times New Roman"/>
          <w:sz w:val="28"/>
          <w:szCs w:val="28"/>
        </w:rPr>
        <w:t>т</w:t>
      </w:r>
      <w:r w:rsidRPr="00DC1A52">
        <w:rPr>
          <w:rFonts w:ascii="Times New Roman" w:hAnsi="Times New Roman" w:cs="Times New Roman"/>
          <w:sz w:val="28"/>
          <w:szCs w:val="28"/>
        </w:rPr>
        <w:t>ношении документа территориального планирования, который не закрепляет юр</w:t>
      </w:r>
      <w:r w:rsidRPr="00DC1A52">
        <w:rPr>
          <w:rFonts w:ascii="Times New Roman" w:hAnsi="Times New Roman" w:cs="Times New Roman"/>
          <w:sz w:val="28"/>
          <w:szCs w:val="28"/>
        </w:rPr>
        <w:t>и</w:t>
      </w:r>
      <w:r w:rsidRPr="00DC1A52">
        <w:rPr>
          <w:rFonts w:ascii="Times New Roman" w:hAnsi="Times New Roman" w:cs="Times New Roman"/>
          <w:sz w:val="28"/>
          <w:szCs w:val="28"/>
        </w:rPr>
        <w:t>дический статус территории, то в отношении правил землепользования и застройки, кот</w:t>
      </w:r>
      <w:r w:rsidRPr="00DC1A52">
        <w:rPr>
          <w:rFonts w:ascii="Times New Roman" w:hAnsi="Times New Roman" w:cs="Times New Roman"/>
          <w:sz w:val="28"/>
          <w:szCs w:val="28"/>
        </w:rPr>
        <w:t>о</w:t>
      </w:r>
      <w:r w:rsidRPr="00DC1A52">
        <w:rPr>
          <w:rFonts w:ascii="Times New Roman" w:hAnsi="Times New Roman" w:cs="Times New Roman"/>
          <w:sz w:val="28"/>
          <w:szCs w:val="28"/>
        </w:rPr>
        <w:t>рые такой статус устанавливают - это недопустимо.</w:t>
      </w:r>
    </w:p>
    <w:p w:rsidR="00B220C8" w:rsidRPr="00DC1A52" w:rsidRDefault="00B220C8" w:rsidP="00B220C8">
      <w:pPr>
        <w:pStyle w:val="af"/>
        <w:spacing w:before="0" w:beforeAutospacing="0" w:after="120" w:afterAutospacing="0"/>
        <w:ind w:firstLine="709"/>
        <w:jc w:val="both"/>
        <w:rPr>
          <w:rFonts w:ascii="Times New Roman" w:hAnsi="Times New Roman" w:cs="Times New Roman"/>
          <w:sz w:val="28"/>
          <w:szCs w:val="28"/>
        </w:rPr>
      </w:pPr>
      <w:r w:rsidRPr="00DC1A52">
        <w:rPr>
          <w:rFonts w:ascii="Times New Roman" w:hAnsi="Times New Roman" w:cs="Times New Roman"/>
          <w:sz w:val="28"/>
          <w:szCs w:val="28"/>
        </w:rPr>
        <w:t>При ситуативном подходе любые разрешенные виды использования территорий допускаю</w:t>
      </w:r>
      <w:r w:rsidRPr="00DC1A52">
        <w:rPr>
          <w:rFonts w:ascii="Times New Roman" w:hAnsi="Times New Roman" w:cs="Times New Roman"/>
          <w:sz w:val="28"/>
          <w:szCs w:val="28"/>
        </w:rPr>
        <w:t>т</w:t>
      </w:r>
      <w:r w:rsidRPr="00DC1A52">
        <w:rPr>
          <w:rFonts w:ascii="Times New Roman" w:hAnsi="Times New Roman" w:cs="Times New Roman"/>
          <w:sz w:val="28"/>
          <w:szCs w:val="28"/>
        </w:rPr>
        <w:t xml:space="preserve">ся в процессе изменения правил землепользования и </w:t>
      </w:r>
      <w:r w:rsidRPr="00DC1A52">
        <w:rPr>
          <w:rFonts w:ascii="Times New Roman" w:hAnsi="Times New Roman" w:cs="Times New Roman"/>
          <w:sz w:val="28"/>
          <w:szCs w:val="28"/>
        </w:rPr>
        <w:lastRenderedPageBreak/>
        <w:t>застройки. В том числе такие изменения могут быть внесены и на основании документов территор</w:t>
      </w:r>
      <w:r w:rsidRPr="00DC1A52">
        <w:rPr>
          <w:rFonts w:ascii="Times New Roman" w:hAnsi="Times New Roman" w:cs="Times New Roman"/>
          <w:sz w:val="28"/>
          <w:szCs w:val="28"/>
        </w:rPr>
        <w:t>и</w:t>
      </w:r>
      <w:r w:rsidRPr="00DC1A52">
        <w:rPr>
          <w:rFonts w:ascii="Times New Roman" w:hAnsi="Times New Roman" w:cs="Times New Roman"/>
          <w:sz w:val="28"/>
          <w:szCs w:val="28"/>
        </w:rPr>
        <w:t xml:space="preserve">ального планирования. </w:t>
      </w:r>
      <w:proofErr w:type="gramStart"/>
      <w:r w:rsidRPr="00DC1A52">
        <w:rPr>
          <w:rFonts w:ascii="Times New Roman" w:hAnsi="Times New Roman" w:cs="Times New Roman"/>
          <w:sz w:val="28"/>
          <w:szCs w:val="28"/>
        </w:rPr>
        <w:t>Однако внесению изменений в правила землепользования и застройки должны предшествовать действия направленные на изменение разреше</w:t>
      </w:r>
      <w:r w:rsidRPr="00DC1A52">
        <w:rPr>
          <w:rFonts w:ascii="Times New Roman" w:hAnsi="Times New Roman" w:cs="Times New Roman"/>
          <w:sz w:val="28"/>
          <w:szCs w:val="28"/>
        </w:rPr>
        <w:t>н</w:t>
      </w:r>
      <w:r w:rsidRPr="00DC1A52">
        <w:rPr>
          <w:rFonts w:ascii="Times New Roman" w:hAnsi="Times New Roman" w:cs="Times New Roman"/>
          <w:sz w:val="28"/>
          <w:szCs w:val="28"/>
        </w:rPr>
        <w:t>ного использования земельных участков, например, изъятие земельн</w:t>
      </w:r>
      <w:r w:rsidRPr="00DC1A52">
        <w:rPr>
          <w:rFonts w:ascii="Times New Roman" w:hAnsi="Times New Roman" w:cs="Times New Roman"/>
          <w:sz w:val="28"/>
          <w:szCs w:val="28"/>
        </w:rPr>
        <w:t>о</w:t>
      </w:r>
      <w:r w:rsidRPr="00DC1A52">
        <w:rPr>
          <w:rFonts w:ascii="Times New Roman" w:hAnsi="Times New Roman" w:cs="Times New Roman"/>
          <w:sz w:val="28"/>
          <w:szCs w:val="28"/>
        </w:rPr>
        <w:t>го участка у прежнего владельца и установление нового вида разрешенного использования з</w:t>
      </w:r>
      <w:r w:rsidRPr="00DC1A52">
        <w:rPr>
          <w:rFonts w:ascii="Times New Roman" w:hAnsi="Times New Roman" w:cs="Times New Roman"/>
          <w:sz w:val="28"/>
          <w:szCs w:val="28"/>
        </w:rPr>
        <w:t>е</w:t>
      </w:r>
      <w:r w:rsidRPr="00DC1A52">
        <w:rPr>
          <w:rFonts w:ascii="Times New Roman" w:hAnsi="Times New Roman" w:cs="Times New Roman"/>
          <w:sz w:val="28"/>
          <w:szCs w:val="28"/>
        </w:rPr>
        <w:t>мельного участка в правоустанавливающих документах нового владельца.</w:t>
      </w:r>
      <w:proofErr w:type="gramEnd"/>
      <w:r w:rsidRPr="00DC1A52">
        <w:rPr>
          <w:rFonts w:ascii="Times New Roman" w:hAnsi="Times New Roman" w:cs="Times New Roman"/>
          <w:sz w:val="28"/>
          <w:szCs w:val="28"/>
        </w:rPr>
        <w:t xml:space="preserve"> Если такой выкуп осущест</w:t>
      </w:r>
      <w:r w:rsidRPr="00DC1A52">
        <w:rPr>
          <w:rFonts w:ascii="Times New Roman" w:hAnsi="Times New Roman" w:cs="Times New Roman"/>
          <w:sz w:val="28"/>
          <w:szCs w:val="28"/>
        </w:rPr>
        <w:t>в</w:t>
      </w:r>
      <w:r w:rsidRPr="00DC1A52">
        <w:rPr>
          <w:rFonts w:ascii="Times New Roman" w:hAnsi="Times New Roman" w:cs="Times New Roman"/>
          <w:sz w:val="28"/>
          <w:szCs w:val="28"/>
        </w:rPr>
        <w:t>лен в общественных интересах (выкуп для муниципальных или государственных нужд), то новый вид разрешенного использования устанавливается соответствующ</w:t>
      </w:r>
      <w:r w:rsidRPr="00DC1A52">
        <w:rPr>
          <w:rFonts w:ascii="Times New Roman" w:hAnsi="Times New Roman" w:cs="Times New Roman"/>
          <w:sz w:val="28"/>
          <w:szCs w:val="28"/>
        </w:rPr>
        <w:t>и</w:t>
      </w:r>
      <w:r w:rsidRPr="00DC1A52">
        <w:rPr>
          <w:rFonts w:ascii="Times New Roman" w:hAnsi="Times New Roman" w:cs="Times New Roman"/>
          <w:sz w:val="28"/>
          <w:szCs w:val="28"/>
        </w:rPr>
        <w:t>ми органами власти.</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Очевидно, что два представленных подхода основаны на различных представлениях их ст</w:t>
      </w:r>
      <w:r w:rsidRPr="00DC1A52">
        <w:rPr>
          <w:rFonts w:ascii="Times New Roman" w:hAnsi="Times New Roman"/>
          <w:sz w:val="28"/>
          <w:szCs w:val="28"/>
        </w:rPr>
        <w:t>о</w:t>
      </w:r>
      <w:r w:rsidRPr="00DC1A52">
        <w:rPr>
          <w:rFonts w:ascii="Times New Roman" w:hAnsi="Times New Roman"/>
          <w:sz w:val="28"/>
          <w:szCs w:val="28"/>
        </w:rPr>
        <w:t>ронников о процессах регулирования градостроительной деятельности и организации землепользования в современных российских условиях. Какой из подходов является наиболее адекватным, возможно ли в принципе сочетание ра</w:t>
      </w:r>
      <w:r w:rsidRPr="00DC1A52">
        <w:rPr>
          <w:rFonts w:ascii="Times New Roman" w:hAnsi="Times New Roman"/>
          <w:sz w:val="28"/>
          <w:szCs w:val="28"/>
        </w:rPr>
        <w:t>з</w:t>
      </w:r>
      <w:r w:rsidRPr="00DC1A52">
        <w:rPr>
          <w:rFonts w:ascii="Times New Roman" w:hAnsi="Times New Roman"/>
          <w:sz w:val="28"/>
          <w:szCs w:val="28"/>
        </w:rPr>
        <w:t>личных элементов двух обозначенных подходов для разработки правил землепользования и застройки поселений – важнейший вопрос, ответ на который о</w:t>
      </w:r>
      <w:r w:rsidRPr="00DC1A52">
        <w:rPr>
          <w:rFonts w:ascii="Times New Roman" w:hAnsi="Times New Roman"/>
          <w:sz w:val="28"/>
          <w:szCs w:val="28"/>
        </w:rPr>
        <w:t>п</w:t>
      </w:r>
      <w:r w:rsidRPr="00DC1A52">
        <w:rPr>
          <w:rFonts w:ascii="Times New Roman" w:hAnsi="Times New Roman"/>
          <w:sz w:val="28"/>
          <w:szCs w:val="28"/>
        </w:rPr>
        <w:t>ределяет структуру и содержание этого нормативного правового акта.</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В соответствии с федеральным законодательством правила землепользования и застройки разрабатываются на основе документа территориального планирования – генерального плана. В связи с этим правомерен вопрос, в какой мере правила о</w:t>
      </w:r>
      <w:r w:rsidRPr="00DC1A52">
        <w:rPr>
          <w:rFonts w:ascii="Times New Roman" w:hAnsi="Times New Roman"/>
          <w:sz w:val="28"/>
          <w:szCs w:val="28"/>
        </w:rPr>
        <w:t>т</w:t>
      </w:r>
      <w:r w:rsidRPr="00DC1A52">
        <w:rPr>
          <w:rFonts w:ascii="Times New Roman" w:hAnsi="Times New Roman"/>
          <w:sz w:val="28"/>
          <w:szCs w:val="28"/>
        </w:rPr>
        <w:t>ражают перспективу градостроительного использования территорий поселения?</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Вопрос этот чрезвычайно важен, поскольку от его решения зависит не только содержание правил, но и возможность реализации основной цели их принятия – юридического закрепления разрешенного испол</w:t>
      </w:r>
      <w:r w:rsidRPr="00DC1A52">
        <w:rPr>
          <w:rFonts w:ascii="Times New Roman" w:hAnsi="Times New Roman"/>
          <w:sz w:val="28"/>
          <w:szCs w:val="28"/>
        </w:rPr>
        <w:t>ь</w:t>
      </w:r>
      <w:r w:rsidRPr="00DC1A52">
        <w:rPr>
          <w:rFonts w:ascii="Times New Roman" w:hAnsi="Times New Roman"/>
          <w:sz w:val="28"/>
          <w:szCs w:val="28"/>
        </w:rPr>
        <w:t xml:space="preserve">зования земельных участков. </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Решения генерального плана предопределяют характер и содержание град</w:t>
      </w:r>
      <w:r w:rsidRPr="00DC1A52">
        <w:rPr>
          <w:rFonts w:ascii="Times New Roman" w:hAnsi="Times New Roman"/>
          <w:sz w:val="28"/>
          <w:szCs w:val="28"/>
        </w:rPr>
        <w:t>о</w:t>
      </w:r>
      <w:r w:rsidRPr="00DC1A52">
        <w:rPr>
          <w:rFonts w:ascii="Times New Roman" w:hAnsi="Times New Roman"/>
          <w:sz w:val="28"/>
          <w:szCs w:val="28"/>
        </w:rPr>
        <w:t>строительных изменений, которые прогнозируются или планируются в поселении на достаточно отдаленный п</w:t>
      </w:r>
      <w:r w:rsidRPr="00DC1A52">
        <w:rPr>
          <w:rFonts w:ascii="Times New Roman" w:hAnsi="Times New Roman"/>
          <w:sz w:val="28"/>
          <w:szCs w:val="28"/>
        </w:rPr>
        <w:t>е</w:t>
      </w:r>
      <w:r w:rsidRPr="00DC1A52">
        <w:rPr>
          <w:rFonts w:ascii="Times New Roman" w:hAnsi="Times New Roman"/>
          <w:sz w:val="28"/>
          <w:szCs w:val="28"/>
        </w:rPr>
        <w:t>риод – до 25 лет. При этом такие изменения затрагивают не только ранее не освоенные территории поселения (резервные территории или территории, временно используемые по иному назначению), но и застроенные те</w:t>
      </w:r>
      <w:r w:rsidRPr="00DC1A52">
        <w:rPr>
          <w:rFonts w:ascii="Times New Roman" w:hAnsi="Times New Roman"/>
          <w:sz w:val="28"/>
          <w:szCs w:val="28"/>
        </w:rPr>
        <w:t>р</w:t>
      </w:r>
      <w:r w:rsidRPr="00DC1A52">
        <w:rPr>
          <w:rFonts w:ascii="Times New Roman" w:hAnsi="Times New Roman"/>
          <w:sz w:val="28"/>
          <w:szCs w:val="28"/>
        </w:rPr>
        <w:t>ритории (если на них предполагается новое строительство со сносом сущес</w:t>
      </w:r>
      <w:r w:rsidRPr="00DC1A52">
        <w:rPr>
          <w:rFonts w:ascii="Times New Roman" w:hAnsi="Times New Roman"/>
          <w:sz w:val="28"/>
          <w:szCs w:val="28"/>
        </w:rPr>
        <w:t>т</w:t>
      </w:r>
      <w:r w:rsidRPr="00DC1A52">
        <w:rPr>
          <w:rFonts w:ascii="Times New Roman" w:hAnsi="Times New Roman"/>
          <w:sz w:val="28"/>
          <w:szCs w:val="28"/>
        </w:rPr>
        <w:t>вующих строений или их реконструкция). Могут ли подобные решения найти свое отражение в правилах землепользования и застройки? На это вопрос мы даем категоричный о</w:t>
      </w:r>
      <w:r w:rsidRPr="00DC1A52">
        <w:rPr>
          <w:rFonts w:ascii="Times New Roman" w:hAnsi="Times New Roman"/>
          <w:sz w:val="28"/>
          <w:szCs w:val="28"/>
        </w:rPr>
        <w:t>т</w:t>
      </w:r>
      <w:r w:rsidRPr="00DC1A52">
        <w:rPr>
          <w:rFonts w:ascii="Times New Roman" w:hAnsi="Times New Roman"/>
          <w:sz w:val="28"/>
          <w:szCs w:val="28"/>
        </w:rPr>
        <w:t>вет – нет, не могут. Ибо, как только на карте зонирования будет закреплено, что те</w:t>
      </w:r>
      <w:r w:rsidRPr="00DC1A52">
        <w:rPr>
          <w:rFonts w:ascii="Times New Roman" w:hAnsi="Times New Roman"/>
          <w:sz w:val="28"/>
          <w:szCs w:val="28"/>
        </w:rPr>
        <w:t>р</w:t>
      </w:r>
      <w:r w:rsidRPr="00DC1A52">
        <w:rPr>
          <w:rFonts w:ascii="Times New Roman" w:hAnsi="Times New Roman"/>
          <w:sz w:val="28"/>
          <w:szCs w:val="28"/>
        </w:rPr>
        <w:t>риториальная зона будет использоваться, например, для малоэтажной жилищной з</w:t>
      </w:r>
      <w:r w:rsidRPr="00DC1A52">
        <w:rPr>
          <w:rFonts w:ascii="Times New Roman" w:hAnsi="Times New Roman"/>
          <w:sz w:val="28"/>
          <w:szCs w:val="28"/>
        </w:rPr>
        <w:t>а</w:t>
      </w:r>
      <w:r w:rsidRPr="00DC1A52">
        <w:rPr>
          <w:rFonts w:ascii="Times New Roman" w:hAnsi="Times New Roman"/>
          <w:sz w:val="28"/>
          <w:szCs w:val="28"/>
        </w:rPr>
        <w:t>стройки, тотчас же все существующие многоэтажные строения в ней станут несоответствующими градостроительным регламентам. Ан</w:t>
      </w:r>
      <w:r w:rsidRPr="00DC1A52">
        <w:rPr>
          <w:rFonts w:ascii="Times New Roman" w:hAnsi="Times New Roman"/>
          <w:sz w:val="28"/>
          <w:szCs w:val="28"/>
        </w:rPr>
        <w:t>а</w:t>
      </w:r>
      <w:r w:rsidRPr="00DC1A52">
        <w:rPr>
          <w:rFonts w:ascii="Times New Roman" w:hAnsi="Times New Roman"/>
          <w:sz w:val="28"/>
          <w:szCs w:val="28"/>
        </w:rPr>
        <w:t>логичным образом, правовое закрепление планируемой жилищной застройки на территории, и</w:t>
      </w:r>
      <w:r w:rsidRPr="00DC1A52">
        <w:rPr>
          <w:rFonts w:ascii="Times New Roman" w:hAnsi="Times New Roman"/>
          <w:sz w:val="28"/>
          <w:szCs w:val="28"/>
        </w:rPr>
        <w:t>с</w:t>
      </w:r>
      <w:r w:rsidRPr="00DC1A52">
        <w:rPr>
          <w:rFonts w:ascii="Times New Roman" w:hAnsi="Times New Roman"/>
          <w:sz w:val="28"/>
          <w:szCs w:val="28"/>
        </w:rPr>
        <w:t xml:space="preserve">пользуемой для коммунально-складских целей, </w:t>
      </w:r>
      <w:proofErr w:type="spellStart"/>
      <w:r w:rsidRPr="00DC1A52">
        <w:rPr>
          <w:rFonts w:ascii="Times New Roman" w:hAnsi="Times New Roman"/>
          <w:sz w:val="28"/>
          <w:szCs w:val="28"/>
        </w:rPr>
        <w:t>одномоментно</w:t>
      </w:r>
      <w:proofErr w:type="spellEnd"/>
      <w:r w:rsidRPr="00DC1A52">
        <w:rPr>
          <w:rFonts w:ascii="Times New Roman" w:hAnsi="Times New Roman"/>
          <w:sz w:val="28"/>
          <w:szCs w:val="28"/>
        </w:rPr>
        <w:t xml:space="preserve"> утверждает незаконность после</w:t>
      </w:r>
      <w:r w:rsidRPr="00DC1A52">
        <w:rPr>
          <w:rFonts w:ascii="Times New Roman" w:hAnsi="Times New Roman"/>
          <w:sz w:val="28"/>
          <w:szCs w:val="28"/>
        </w:rPr>
        <w:t>д</w:t>
      </w:r>
      <w:r w:rsidRPr="00DC1A52">
        <w:rPr>
          <w:rFonts w:ascii="Times New Roman" w:hAnsi="Times New Roman"/>
          <w:sz w:val="28"/>
          <w:szCs w:val="28"/>
        </w:rPr>
        <w:t xml:space="preserve">них. </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Иными словами, карта зонирования должна содержать материалы, закрепляющие такое ра</w:t>
      </w:r>
      <w:r w:rsidRPr="00DC1A52">
        <w:rPr>
          <w:rFonts w:ascii="Times New Roman" w:hAnsi="Times New Roman"/>
          <w:sz w:val="28"/>
          <w:szCs w:val="28"/>
        </w:rPr>
        <w:t>з</w:t>
      </w:r>
      <w:r w:rsidRPr="00DC1A52">
        <w:rPr>
          <w:rFonts w:ascii="Times New Roman" w:hAnsi="Times New Roman"/>
          <w:sz w:val="28"/>
          <w:szCs w:val="28"/>
        </w:rPr>
        <w:t xml:space="preserve">решенное использование территории, которое на момент их </w:t>
      </w:r>
      <w:r w:rsidRPr="00DC1A52">
        <w:rPr>
          <w:rFonts w:ascii="Times New Roman" w:hAnsi="Times New Roman"/>
          <w:sz w:val="28"/>
          <w:szCs w:val="28"/>
        </w:rPr>
        <w:lastRenderedPageBreak/>
        <w:t>принятия является существующим и санкционированным, уполномоченными на это госуда</w:t>
      </w:r>
      <w:r w:rsidRPr="00DC1A52">
        <w:rPr>
          <w:rFonts w:ascii="Times New Roman" w:hAnsi="Times New Roman"/>
          <w:sz w:val="28"/>
          <w:szCs w:val="28"/>
        </w:rPr>
        <w:t>р</w:t>
      </w:r>
      <w:r w:rsidRPr="00DC1A52">
        <w:rPr>
          <w:rFonts w:ascii="Times New Roman" w:hAnsi="Times New Roman"/>
          <w:sz w:val="28"/>
          <w:szCs w:val="28"/>
        </w:rPr>
        <w:t>ственными органами и органами местного самоуправления. В противном случае во</w:t>
      </w:r>
      <w:r w:rsidRPr="00DC1A52">
        <w:rPr>
          <w:rFonts w:ascii="Times New Roman" w:hAnsi="Times New Roman"/>
          <w:sz w:val="28"/>
          <w:szCs w:val="28"/>
        </w:rPr>
        <w:t>з</w:t>
      </w:r>
      <w:r w:rsidRPr="00DC1A52">
        <w:rPr>
          <w:rFonts w:ascii="Times New Roman" w:hAnsi="Times New Roman"/>
          <w:sz w:val="28"/>
          <w:szCs w:val="28"/>
        </w:rPr>
        <w:t>никает противоречие между ранее принятыми правовыми актами и документами, санкционирующими подобное использование территории и правилами землепольз</w:t>
      </w:r>
      <w:r w:rsidRPr="00DC1A52">
        <w:rPr>
          <w:rFonts w:ascii="Times New Roman" w:hAnsi="Times New Roman"/>
          <w:sz w:val="28"/>
          <w:szCs w:val="28"/>
        </w:rPr>
        <w:t>о</w:t>
      </w:r>
      <w:r w:rsidRPr="00DC1A52">
        <w:rPr>
          <w:rFonts w:ascii="Times New Roman" w:hAnsi="Times New Roman"/>
          <w:sz w:val="28"/>
          <w:szCs w:val="28"/>
        </w:rPr>
        <w:t>вания и застройки, что влечет возможность судебного обжалования правил заинт</w:t>
      </w:r>
      <w:r w:rsidRPr="00DC1A52">
        <w:rPr>
          <w:rFonts w:ascii="Times New Roman" w:hAnsi="Times New Roman"/>
          <w:sz w:val="28"/>
          <w:szCs w:val="28"/>
        </w:rPr>
        <w:t>е</w:t>
      </w:r>
      <w:r w:rsidRPr="00DC1A52">
        <w:rPr>
          <w:rFonts w:ascii="Times New Roman" w:hAnsi="Times New Roman"/>
          <w:sz w:val="28"/>
          <w:szCs w:val="28"/>
        </w:rPr>
        <w:t xml:space="preserve">ресованными лицами - землепользователями.  </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Указанное обстоятельство, говорит о том, что карта зонирования в части, касающейся застроенной части поселения не может быть основана на материалах ген</w:t>
      </w:r>
      <w:r w:rsidRPr="00DC1A52">
        <w:rPr>
          <w:rFonts w:ascii="Times New Roman" w:hAnsi="Times New Roman"/>
          <w:sz w:val="28"/>
          <w:szCs w:val="28"/>
        </w:rPr>
        <w:t>е</w:t>
      </w:r>
      <w:r w:rsidRPr="00DC1A52">
        <w:rPr>
          <w:rFonts w:ascii="Times New Roman" w:hAnsi="Times New Roman"/>
          <w:sz w:val="28"/>
          <w:szCs w:val="28"/>
        </w:rPr>
        <w:t>рального плана, определяющих перспективное использование территории, а основ</w:t>
      </w:r>
      <w:r w:rsidRPr="00DC1A52">
        <w:rPr>
          <w:rFonts w:ascii="Times New Roman" w:hAnsi="Times New Roman"/>
          <w:sz w:val="28"/>
          <w:szCs w:val="28"/>
        </w:rPr>
        <w:t>ы</w:t>
      </w:r>
      <w:r w:rsidRPr="00DC1A52">
        <w:rPr>
          <w:rFonts w:ascii="Times New Roman" w:hAnsi="Times New Roman"/>
          <w:sz w:val="28"/>
          <w:szCs w:val="28"/>
        </w:rPr>
        <w:t>вается преимущественно на материалах отражающих современное использование территории. Совершенно очевидно, что в процессе реализации генерального плана, в результате действий, осуществляемых субъектами градостроител</w:t>
      </w:r>
      <w:r w:rsidRPr="00DC1A52">
        <w:rPr>
          <w:rFonts w:ascii="Times New Roman" w:hAnsi="Times New Roman"/>
          <w:sz w:val="28"/>
          <w:szCs w:val="28"/>
        </w:rPr>
        <w:t>ь</w:t>
      </w:r>
      <w:r w:rsidRPr="00DC1A52">
        <w:rPr>
          <w:rFonts w:ascii="Times New Roman" w:hAnsi="Times New Roman"/>
          <w:sz w:val="28"/>
          <w:szCs w:val="28"/>
        </w:rPr>
        <w:t>ной деятельности, в карту зонирования могут вноситься изменения, касающиеся разрешенного испол</w:t>
      </w:r>
      <w:r w:rsidRPr="00DC1A52">
        <w:rPr>
          <w:rFonts w:ascii="Times New Roman" w:hAnsi="Times New Roman"/>
          <w:sz w:val="28"/>
          <w:szCs w:val="28"/>
        </w:rPr>
        <w:t>ь</w:t>
      </w:r>
      <w:r w:rsidRPr="00DC1A52">
        <w:rPr>
          <w:rFonts w:ascii="Times New Roman" w:hAnsi="Times New Roman"/>
          <w:sz w:val="28"/>
          <w:szCs w:val="28"/>
        </w:rPr>
        <w:t>зования земельных участков и установления территориальных зон. Однако такие и</w:t>
      </w:r>
      <w:r w:rsidRPr="00DC1A52">
        <w:rPr>
          <w:rFonts w:ascii="Times New Roman" w:hAnsi="Times New Roman"/>
          <w:sz w:val="28"/>
          <w:szCs w:val="28"/>
        </w:rPr>
        <w:t>з</w:t>
      </w:r>
      <w:r w:rsidRPr="00DC1A52">
        <w:rPr>
          <w:rFonts w:ascii="Times New Roman" w:hAnsi="Times New Roman"/>
          <w:sz w:val="28"/>
          <w:szCs w:val="28"/>
        </w:rPr>
        <w:t>менения не могут быть внесены до момента принятия решения об удалении с ук</w:t>
      </w:r>
      <w:r w:rsidRPr="00DC1A52">
        <w:rPr>
          <w:rFonts w:ascii="Times New Roman" w:hAnsi="Times New Roman"/>
          <w:sz w:val="28"/>
          <w:szCs w:val="28"/>
        </w:rPr>
        <w:t>а</w:t>
      </w:r>
      <w:r w:rsidRPr="00DC1A52">
        <w:rPr>
          <w:rFonts w:ascii="Times New Roman" w:hAnsi="Times New Roman"/>
          <w:sz w:val="28"/>
          <w:szCs w:val="28"/>
        </w:rPr>
        <w:t xml:space="preserve">занных территорий всех субъектов, интересы которых затрагиваются при изменении зонирования. </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Исключения составляют зоны перспективного развития, для которых может быть установлен любой вид разрешенного использования, если в этих зонах не осуществляется иная деятельность, кроме инвестиционной, направленной на достиж</w:t>
      </w:r>
      <w:r w:rsidRPr="00DC1A52">
        <w:rPr>
          <w:rFonts w:ascii="Times New Roman" w:hAnsi="Times New Roman"/>
          <w:sz w:val="28"/>
          <w:szCs w:val="28"/>
        </w:rPr>
        <w:t>е</w:t>
      </w:r>
      <w:r w:rsidRPr="00DC1A52">
        <w:rPr>
          <w:rFonts w:ascii="Times New Roman" w:hAnsi="Times New Roman"/>
          <w:sz w:val="28"/>
          <w:szCs w:val="28"/>
        </w:rPr>
        <w:t>ния цели использования территории по указанному виду и отсутствуют объекты, и</w:t>
      </w:r>
      <w:r w:rsidRPr="00DC1A52">
        <w:rPr>
          <w:rFonts w:ascii="Times New Roman" w:hAnsi="Times New Roman"/>
          <w:sz w:val="28"/>
          <w:szCs w:val="28"/>
        </w:rPr>
        <w:t>с</w:t>
      </w:r>
      <w:r w:rsidRPr="00DC1A52">
        <w:rPr>
          <w:rFonts w:ascii="Times New Roman" w:hAnsi="Times New Roman"/>
          <w:sz w:val="28"/>
          <w:szCs w:val="28"/>
        </w:rPr>
        <w:t xml:space="preserve">пользуемые для иных целей.  </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Таким образом, карта зонирования, в составе правил землепользования и застройки, является «статическим» документом, закрепляющим современное (на момент утверждения карты) разрешенное использование земельных участков на терр</w:t>
      </w:r>
      <w:r w:rsidRPr="00DC1A52">
        <w:rPr>
          <w:rFonts w:ascii="Times New Roman" w:hAnsi="Times New Roman"/>
          <w:sz w:val="28"/>
          <w:szCs w:val="28"/>
        </w:rPr>
        <w:t>и</w:t>
      </w:r>
      <w:r w:rsidRPr="00DC1A52">
        <w:rPr>
          <w:rFonts w:ascii="Times New Roman" w:hAnsi="Times New Roman"/>
          <w:sz w:val="28"/>
          <w:szCs w:val="28"/>
        </w:rPr>
        <w:t xml:space="preserve">тории поселения. </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В связи с этим представляет интерес вопрос о том, насколько карта зониров</w:t>
      </w:r>
      <w:r w:rsidRPr="00DC1A52">
        <w:rPr>
          <w:rFonts w:ascii="Times New Roman" w:hAnsi="Times New Roman"/>
          <w:sz w:val="28"/>
          <w:szCs w:val="28"/>
        </w:rPr>
        <w:t>а</w:t>
      </w:r>
      <w:r w:rsidRPr="00DC1A52">
        <w:rPr>
          <w:rFonts w:ascii="Times New Roman" w:hAnsi="Times New Roman"/>
          <w:sz w:val="28"/>
          <w:szCs w:val="28"/>
        </w:rPr>
        <w:t>ния в составе правил землепользования и застройки должна соответствовать карте функционального зониров</w:t>
      </w:r>
      <w:r w:rsidRPr="00DC1A52">
        <w:rPr>
          <w:rFonts w:ascii="Times New Roman" w:hAnsi="Times New Roman"/>
          <w:sz w:val="28"/>
          <w:szCs w:val="28"/>
        </w:rPr>
        <w:t>а</w:t>
      </w:r>
      <w:r w:rsidRPr="00DC1A52">
        <w:rPr>
          <w:rFonts w:ascii="Times New Roman" w:hAnsi="Times New Roman"/>
          <w:sz w:val="28"/>
          <w:szCs w:val="28"/>
        </w:rPr>
        <w:t>ния в составе генерального плана. Один ли это материал, представленный в разных видах докуме</w:t>
      </w:r>
      <w:r w:rsidRPr="00DC1A52">
        <w:rPr>
          <w:rFonts w:ascii="Times New Roman" w:hAnsi="Times New Roman"/>
          <w:sz w:val="28"/>
          <w:szCs w:val="28"/>
        </w:rPr>
        <w:t>н</w:t>
      </w:r>
      <w:r w:rsidRPr="00DC1A52">
        <w:rPr>
          <w:rFonts w:ascii="Times New Roman" w:hAnsi="Times New Roman"/>
          <w:sz w:val="28"/>
          <w:szCs w:val="28"/>
        </w:rPr>
        <w:t>тов или это совершенно разные документы. Из действующих нормативно-методических документов по разработке карт зонир</w:t>
      </w:r>
      <w:r w:rsidRPr="00DC1A52">
        <w:rPr>
          <w:rFonts w:ascii="Times New Roman" w:hAnsi="Times New Roman"/>
          <w:sz w:val="28"/>
          <w:szCs w:val="28"/>
        </w:rPr>
        <w:t>о</w:t>
      </w:r>
      <w:r w:rsidRPr="00DC1A52">
        <w:rPr>
          <w:rFonts w:ascii="Times New Roman" w:hAnsi="Times New Roman"/>
          <w:sz w:val="28"/>
          <w:szCs w:val="28"/>
        </w:rPr>
        <w:t>вания (например, методических рекомендаций (МДС 30-1.99), разработанных ЦН</w:t>
      </w:r>
      <w:r w:rsidRPr="00DC1A52">
        <w:rPr>
          <w:rFonts w:ascii="Times New Roman" w:hAnsi="Times New Roman"/>
          <w:sz w:val="28"/>
          <w:szCs w:val="28"/>
        </w:rPr>
        <w:t>И</w:t>
      </w:r>
      <w:r w:rsidRPr="00DC1A52">
        <w:rPr>
          <w:rFonts w:ascii="Times New Roman" w:hAnsi="Times New Roman"/>
          <w:sz w:val="28"/>
          <w:szCs w:val="28"/>
        </w:rPr>
        <w:t xml:space="preserve">ИП градостроительства), получить верный ответ на эти вопросы невозможно. </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Нам представляется правомерным предположить, что карта функционального зонирования в составе генерального плана может содержательно соответствовать карте зонирования в составе правил землепользования и застройки. Однако она б</w:t>
      </w:r>
      <w:r w:rsidRPr="00DC1A52">
        <w:rPr>
          <w:rFonts w:ascii="Times New Roman" w:hAnsi="Times New Roman"/>
          <w:sz w:val="28"/>
          <w:szCs w:val="28"/>
        </w:rPr>
        <w:t>у</w:t>
      </w:r>
      <w:r w:rsidRPr="00DC1A52">
        <w:rPr>
          <w:rFonts w:ascii="Times New Roman" w:hAnsi="Times New Roman"/>
          <w:sz w:val="28"/>
          <w:szCs w:val="28"/>
        </w:rPr>
        <w:t xml:space="preserve">дет содержать предложения по изменению территориальных зон с учетом решений генерального плана. Такая карта зонирования будет являться </w:t>
      </w:r>
      <w:r w:rsidRPr="00DC1A52">
        <w:rPr>
          <w:rFonts w:ascii="Times New Roman" w:hAnsi="Times New Roman"/>
          <w:sz w:val="28"/>
          <w:szCs w:val="28"/>
        </w:rPr>
        <w:lastRenderedPageBreak/>
        <w:t>«динамическим» докуме</w:t>
      </w:r>
      <w:r w:rsidRPr="00DC1A52">
        <w:rPr>
          <w:rFonts w:ascii="Times New Roman" w:hAnsi="Times New Roman"/>
          <w:sz w:val="28"/>
          <w:szCs w:val="28"/>
        </w:rPr>
        <w:t>н</w:t>
      </w:r>
      <w:r w:rsidRPr="00DC1A52">
        <w:rPr>
          <w:rFonts w:ascii="Times New Roman" w:hAnsi="Times New Roman"/>
          <w:sz w:val="28"/>
          <w:szCs w:val="28"/>
        </w:rPr>
        <w:t>том, ибо в ней будут закрепляться предполагаемые и планируемые изменения, обусловленные решениями генерального плана, основанными на инвестиционных предпочтениях субъектов градостроительной де</w:t>
      </w:r>
      <w:r w:rsidRPr="00DC1A52">
        <w:rPr>
          <w:rFonts w:ascii="Times New Roman" w:hAnsi="Times New Roman"/>
          <w:sz w:val="28"/>
          <w:szCs w:val="28"/>
        </w:rPr>
        <w:t>я</w:t>
      </w:r>
      <w:r w:rsidRPr="00DC1A52">
        <w:rPr>
          <w:rFonts w:ascii="Times New Roman" w:hAnsi="Times New Roman"/>
          <w:sz w:val="28"/>
          <w:szCs w:val="28"/>
        </w:rPr>
        <w:t>тельности.</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 xml:space="preserve">Разработка карты функционального зонирования предполагает проведение </w:t>
      </w:r>
      <w:proofErr w:type="gramStart"/>
      <w:r w:rsidRPr="00DC1A52">
        <w:rPr>
          <w:rFonts w:ascii="Times New Roman" w:hAnsi="Times New Roman"/>
          <w:sz w:val="28"/>
          <w:szCs w:val="28"/>
        </w:rPr>
        <w:t>этапа научного исследования функционального использования территории посел</w:t>
      </w:r>
      <w:r w:rsidRPr="00DC1A52">
        <w:rPr>
          <w:rFonts w:ascii="Times New Roman" w:hAnsi="Times New Roman"/>
          <w:sz w:val="28"/>
          <w:szCs w:val="28"/>
        </w:rPr>
        <w:t>е</w:t>
      </w:r>
      <w:r w:rsidRPr="00DC1A52">
        <w:rPr>
          <w:rFonts w:ascii="Times New Roman" w:hAnsi="Times New Roman"/>
          <w:sz w:val="28"/>
          <w:szCs w:val="28"/>
        </w:rPr>
        <w:t>ния</w:t>
      </w:r>
      <w:proofErr w:type="gramEnd"/>
      <w:r w:rsidRPr="00DC1A52">
        <w:rPr>
          <w:rFonts w:ascii="Times New Roman" w:hAnsi="Times New Roman"/>
          <w:sz w:val="28"/>
          <w:szCs w:val="28"/>
        </w:rPr>
        <w:t xml:space="preserve"> субъектами градостроительной деятельности, с учетом ретроспективного и пе</w:t>
      </w:r>
      <w:r w:rsidRPr="00DC1A52">
        <w:rPr>
          <w:rFonts w:ascii="Times New Roman" w:hAnsi="Times New Roman"/>
          <w:sz w:val="28"/>
          <w:szCs w:val="28"/>
        </w:rPr>
        <w:t>р</w:t>
      </w:r>
      <w:r w:rsidRPr="00DC1A52">
        <w:rPr>
          <w:rFonts w:ascii="Times New Roman" w:hAnsi="Times New Roman"/>
          <w:sz w:val="28"/>
          <w:szCs w:val="28"/>
        </w:rPr>
        <w:t>спективного использования территории. Он предполагает выработку на основе анализа эффективности землепользования, с учетом оценки экономической и социал</w:t>
      </w:r>
      <w:r w:rsidRPr="00DC1A52">
        <w:rPr>
          <w:rFonts w:ascii="Times New Roman" w:hAnsi="Times New Roman"/>
          <w:sz w:val="28"/>
          <w:szCs w:val="28"/>
        </w:rPr>
        <w:t>ь</w:t>
      </w:r>
      <w:r w:rsidRPr="00DC1A52">
        <w:rPr>
          <w:rFonts w:ascii="Times New Roman" w:hAnsi="Times New Roman"/>
          <w:sz w:val="28"/>
          <w:szCs w:val="28"/>
        </w:rPr>
        <w:t>ной значимости того или иного градостроительного объекта, рекомендаций о дал</w:t>
      </w:r>
      <w:r w:rsidRPr="00DC1A52">
        <w:rPr>
          <w:rFonts w:ascii="Times New Roman" w:hAnsi="Times New Roman"/>
          <w:sz w:val="28"/>
          <w:szCs w:val="28"/>
        </w:rPr>
        <w:t>ь</w:t>
      </w:r>
      <w:r w:rsidRPr="00DC1A52">
        <w:rPr>
          <w:rFonts w:ascii="Times New Roman" w:hAnsi="Times New Roman"/>
          <w:sz w:val="28"/>
          <w:szCs w:val="28"/>
        </w:rPr>
        <w:t>нейшем разрешенном использовании этих территорий, а также о потребности субъектов экономической деятельности в использовании других террит</w:t>
      </w:r>
      <w:r w:rsidRPr="00DC1A52">
        <w:rPr>
          <w:rFonts w:ascii="Times New Roman" w:hAnsi="Times New Roman"/>
          <w:sz w:val="28"/>
          <w:szCs w:val="28"/>
        </w:rPr>
        <w:t>о</w:t>
      </w:r>
      <w:r w:rsidRPr="00DC1A52">
        <w:rPr>
          <w:rFonts w:ascii="Times New Roman" w:hAnsi="Times New Roman"/>
          <w:sz w:val="28"/>
          <w:szCs w:val="28"/>
        </w:rPr>
        <w:t>рий поселения. В результате на карте функционального зонирования отображаются территории пе</w:t>
      </w:r>
      <w:r w:rsidRPr="00DC1A52">
        <w:rPr>
          <w:rFonts w:ascii="Times New Roman" w:hAnsi="Times New Roman"/>
          <w:sz w:val="28"/>
          <w:szCs w:val="28"/>
        </w:rPr>
        <w:t>р</w:t>
      </w:r>
      <w:r w:rsidRPr="00DC1A52">
        <w:rPr>
          <w:rFonts w:ascii="Times New Roman" w:hAnsi="Times New Roman"/>
          <w:sz w:val="28"/>
          <w:szCs w:val="28"/>
        </w:rPr>
        <w:t>спективного развития, предложения по изменению разрешенного использования территорий существующей застройки и другие изменения, обусловленные микр</w:t>
      </w:r>
      <w:r w:rsidRPr="00DC1A52">
        <w:rPr>
          <w:rFonts w:ascii="Times New Roman" w:hAnsi="Times New Roman"/>
          <w:sz w:val="28"/>
          <w:szCs w:val="28"/>
        </w:rPr>
        <w:t>о</w:t>
      </w:r>
      <w:r w:rsidRPr="00DC1A52">
        <w:rPr>
          <w:rFonts w:ascii="Times New Roman" w:hAnsi="Times New Roman"/>
          <w:sz w:val="28"/>
          <w:szCs w:val="28"/>
        </w:rPr>
        <w:t>экономическим поведением субъектов градостроительной деятельн</w:t>
      </w:r>
      <w:r w:rsidRPr="00DC1A52">
        <w:rPr>
          <w:rFonts w:ascii="Times New Roman" w:hAnsi="Times New Roman"/>
          <w:sz w:val="28"/>
          <w:szCs w:val="28"/>
        </w:rPr>
        <w:t>о</w:t>
      </w:r>
      <w:r w:rsidRPr="00DC1A52">
        <w:rPr>
          <w:rFonts w:ascii="Times New Roman" w:hAnsi="Times New Roman"/>
          <w:sz w:val="28"/>
          <w:szCs w:val="28"/>
        </w:rPr>
        <w:t xml:space="preserve">сти. </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Орган местного самоуправления указывает на свои намерения, по перспекти</w:t>
      </w:r>
      <w:r w:rsidRPr="00DC1A52">
        <w:rPr>
          <w:rFonts w:ascii="Times New Roman" w:hAnsi="Times New Roman"/>
          <w:sz w:val="28"/>
          <w:szCs w:val="28"/>
        </w:rPr>
        <w:t>в</w:t>
      </w:r>
      <w:r w:rsidRPr="00DC1A52">
        <w:rPr>
          <w:rFonts w:ascii="Times New Roman" w:hAnsi="Times New Roman"/>
          <w:sz w:val="28"/>
          <w:szCs w:val="28"/>
        </w:rPr>
        <w:t>ному функциональному использованию территории поселения, основанные на со</w:t>
      </w:r>
      <w:r w:rsidRPr="00DC1A52">
        <w:rPr>
          <w:rFonts w:ascii="Times New Roman" w:hAnsi="Times New Roman"/>
          <w:sz w:val="28"/>
          <w:szCs w:val="28"/>
        </w:rPr>
        <w:t>з</w:t>
      </w:r>
      <w:r w:rsidRPr="00DC1A52">
        <w:rPr>
          <w:rFonts w:ascii="Times New Roman" w:hAnsi="Times New Roman"/>
          <w:sz w:val="28"/>
          <w:szCs w:val="28"/>
        </w:rPr>
        <w:t>дании новых объектов социальной, транспортной и инженерной инфраструктуры поселения. Таким образом, в карте функционального зонирования реализуются социально-экономические планы и прогнозы местной вл</w:t>
      </w:r>
      <w:r w:rsidRPr="00DC1A52">
        <w:rPr>
          <w:rFonts w:ascii="Times New Roman" w:hAnsi="Times New Roman"/>
          <w:sz w:val="28"/>
          <w:szCs w:val="28"/>
        </w:rPr>
        <w:t>а</w:t>
      </w:r>
      <w:r w:rsidRPr="00DC1A52">
        <w:rPr>
          <w:rFonts w:ascii="Times New Roman" w:hAnsi="Times New Roman"/>
          <w:sz w:val="28"/>
          <w:szCs w:val="28"/>
        </w:rPr>
        <w:t xml:space="preserve">сти. </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Исходя из содержания статической и динамической карт зонирования, мы м</w:t>
      </w:r>
      <w:r w:rsidRPr="00DC1A52">
        <w:rPr>
          <w:rFonts w:ascii="Times New Roman" w:hAnsi="Times New Roman"/>
          <w:sz w:val="28"/>
          <w:szCs w:val="28"/>
        </w:rPr>
        <w:t>о</w:t>
      </w:r>
      <w:r w:rsidRPr="00DC1A52">
        <w:rPr>
          <w:rFonts w:ascii="Times New Roman" w:hAnsi="Times New Roman"/>
          <w:sz w:val="28"/>
          <w:szCs w:val="28"/>
        </w:rPr>
        <w:t xml:space="preserve">жем прийти к выводу, что статическая карта представляет собой как бы «временной срез» динамической карты. </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Рассмотренные нами соображения о материалах градостроительного зонир</w:t>
      </w:r>
      <w:r w:rsidRPr="00DC1A52">
        <w:rPr>
          <w:rFonts w:ascii="Times New Roman" w:hAnsi="Times New Roman"/>
          <w:sz w:val="28"/>
          <w:szCs w:val="28"/>
        </w:rPr>
        <w:t>о</w:t>
      </w:r>
      <w:r w:rsidRPr="00DC1A52">
        <w:rPr>
          <w:rFonts w:ascii="Times New Roman" w:hAnsi="Times New Roman"/>
          <w:sz w:val="28"/>
          <w:szCs w:val="28"/>
        </w:rPr>
        <w:t>вания позволяют сделать вывод о том, что для разработки карт зонирования в сост</w:t>
      </w:r>
      <w:r w:rsidRPr="00DC1A52">
        <w:rPr>
          <w:rFonts w:ascii="Times New Roman" w:hAnsi="Times New Roman"/>
          <w:sz w:val="28"/>
          <w:szCs w:val="28"/>
        </w:rPr>
        <w:t>а</w:t>
      </w:r>
      <w:r w:rsidRPr="00DC1A52">
        <w:rPr>
          <w:rFonts w:ascii="Times New Roman" w:hAnsi="Times New Roman"/>
          <w:sz w:val="28"/>
          <w:szCs w:val="28"/>
        </w:rPr>
        <w:t>ве правил землепользования и застройки нет острой необходимости в разработке а</w:t>
      </w:r>
      <w:r w:rsidRPr="00DC1A52">
        <w:rPr>
          <w:rFonts w:ascii="Times New Roman" w:hAnsi="Times New Roman"/>
          <w:sz w:val="28"/>
          <w:szCs w:val="28"/>
        </w:rPr>
        <w:t>к</w:t>
      </w:r>
      <w:r w:rsidRPr="00DC1A52">
        <w:rPr>
          <w:rFonts w:ascii="Times New Roman" w:hAnsi="Times New Roman"/>
          <w:sz w:val="28"/>
          <w:szCs w:val="28"/>
        </w:rPr>
        <w:t>туального генерального плана. Такие карты вполне могут быть разработаны на осн</w:t>
      </w:r>
      <w:r w:rsidRPr="00DC1A52">
        <w:rPr>
          <w:rFonts w:ascii="Times New Roman" w:hAnsi="Times New Roman"/>
          <w:sz w:val="28"/>
          <w:szCs w:val="28"/>
        </w:rPr>
        <w:t>о</w:t>
      </w:r>
      <w:r w:rsidRPr="00DC1A52">
        <w:rPr>
          <w:rFonts w:ascii="Times New Roman" w:hAnsi="Times New Roman"/>
          <w:sz w:val="28"/>
          <w:szCs w:val="28"/>
        </w:rPr>
        <w:t>ве существующего (пусть устаревшего) генерального плана и (или) на основе ген</w:t>
      </w:r>
      <w:r w:rsidRPr="00DC1A52">
        <w:rPr>
          <w:rFonts w:ascii="Times New Roman" w:hAnsi="Times New Roman"/>
          <w:sz w:val="28"/>
          <w:szCs w:val="28"/>
        </w:rPr>
        <w:t>е</w:t>
      </w:r>
      <w:r w:rsidRPr="00DC1A52">
        <w:rPr>
          <w:rFonts w:ascii="Times New Roman" w:hAnsi="Times New Roman"/>
          <w:sz w:val="28"/>
          <w:szCs w:val="28"/>
        </w:rPr>
        <w:t xml:space="preserve">ральных планов, разработанных для частей поселения. </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Весьма важным является вопрос об ограничениях градостроительной деятел</w:t>
      </w:r>
      <w:r w:rsidRPr="00DC1A52">
        <w:rPr>
          <w:rFonts w:ascii="Times New Roman" w:hAnsi="Times New Roman"/>
          <w:sz w:val="28"/>
          <w:szCs w:val="28"/>
        </w:rPr>
        <w:t>ь</w:t>
      </w:r>
      <w:r w:rsidRPr="00DC1A52">
        <w:rPr>
          <w:rFonts w:ascii="Times New Roman" w:hAnsi="Times New Roman"/>
          <w:sz w:val="28"/>
          <w:szCs w:val="28"/>
        </w:rPr>
        <w:t>ности, обусловленных установлением территориальных зон определенного вида. Графическое закрепление таких ограничений ос</w:t>
      </w:r>
      <w:r w:rsidRPr="00DC1A52">
        <w:rPr>
          <w:rFonts w:ascii="Times New Roman" w:hAnsi="Times New Roman"/>
          <w:sz w:val="28"/>
          <w:szCs w:val="28"/>
        </w:rPr>
        <w:t>у</w:t>
      </w:r>
      <w:r w:rsidRPr="00DC1A52">
        <w:rPr>
          <w:rFonts w:ascii="Times New Roman" w:hAnsi="Times New Roman"/>
          <w:sz w:val="28"/>
          <w:szCs w:val="28"/>
        </w:rPr>
        <w:t>ществляется путем установления границ соответствующих зон, которые в соответствии с законом не являются территориальными зонами. Границы зон ограничений обозн</w:t>
      </w:r>
      <w:r w:rsidRPr="00DC1A52">
        <w:rPr>
          <w:rFonts w:ascii="Times New Roman" w:hAnsi="Times New Roman"/>
          <w:sz w:val="28"/>
          <w:szCs w:val="28"/>
        </w:rPr>
        <w:t>а</w:t>
      </w:r>
      <w:r w:rsidRPr="00DC1A52">
        <w:rPr>
          <w:rFonts w:ascii="Times New Roman" w:hAnsi="Times New Roman"/>
          <w:sz w:val="28"/>
          <w:szCs w:val="28"/>
        </w:rPr>
        <w:t xml:space="preserve">чают территории, на которых действуют установленные законом ограничения. </w:t>
      </w:r>
      <w:proofErr w:type="gramStart"/>
      <w:r w:rsidRPr="00DC1A52">
        <w:rPr>
          <w:rFonts w:ascii="Times New Roman" w:hAnsi="Times New Roman"/>
          <w:sz w:val="28"/>
          <w:szCs w:val="28"/>
        </w:rPr>
        <w:t>К</w:t>
      </w:r>
      <w:proofErr w:type="gramEnd"/>
      <w:r w:rsidRPr="00DC1A52">
        <w:rPr>
          <w:rFonts w:ascii="Times New Roman" w:hAnsi="Times New Roman"/>
          <w:sz w:val="28"/>
          <w:szCs w:val="28"/>
        </w:rPr>
        <w:t xml:space="preserve"> </w:t>
      </w:r>
      <w:proofErr w:type="gramStart"/>
      <w:r w:rsidRPr="00DC1A52">
        <w:rPr>
          <w:rFonts w:ascii="Times New Roman" w:hAnsi="Times New Roman"/>
          <w:sz w:val="28"/>
          <w:szCs w:val="28"/>
        </w:rPr>
        <w:t>такого</w:t>
      </w:r>
      <w:proofErr w:type="gramEnd"/>
      <w:r w:rsidRPr="00DC1A52">
        <w:rPr>
          <w:rFonts w:ascii="Times New Roman" w:hAnsi="Times New Roman"/>
          <w:sz w:val="28"/>
          <w:szCs w:val="28"/>
        </w:rPr>
        <w:t xml:space="preserve"> рода зонам ограничений, относятся: санитарно-защитные, защитные, охранные и иные зоны. </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lastRenderedPageBreak/>
        <w:t>Исходя из распространенных представлений, закон устанавливает, что в правилах землепользования и застройки должна содержаться карта ограничений, совмещенная с картой зонирования либо не совмещенная с ней (карта-схема зон с особыми условиями использования территории). Разработка карты ограничений представляет собой самостоятельную и технически сложную зад</w:t>
      </w:r>
      <w:r w:rsidRPr="00DC1A52">
        <w:rPr>
          <w:rFonts w:ascii="Times New Roman" w:hAnsi="Times New Roman"/>
          <w:sz w:val="28"/>
          <w:szCs w:val="28"/>
        </w:rPr>
        <w:t>а</w:t>
      </w:r>
      <w:r w:rsidRPr="00DC1A52">
        <w:rPr>
          <w:rFonts w:ascii="Times New Roman" w:hAnsi="Times New Roman"/>
          <w:sz w:val="28"/>
          <w:szCs w:val="28"/>
        </w:rPr>
        <w:t xml:space="preserve">чу. </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Значительная часть ограничений устанавливается федеральными законами и принятыми на их о</w:t>
      </w:r>
      <w:r w:rsidRPr="00DC1A52">
        <w:rPr>
          <w:rFonts w:ascii="Times New Roman" w:hAnsi="Times New Roman"/>
          <w:sz w:val="28"/>
          <w:szCs w:val="28"/>
        </w:rPr>
        <w:t>с</w:t>
      </w:r>
      <w:r w:rsidRPr="00DC1A52">
        <w:rPr>
          <w:rFonts w:ascii="Times New Roman" w:hAnsi="Times New Roman"/>
          <w:sz w:val="28"/>
          <w:szCs w:val="28"/>
        </w:rPr>
        <w:t>нове подзаконными актами. Ограничения в сфере обеспечения санитарного благополучия, регламентированы соответствующими федеральными законами, постановлениями Правительства РФ, нормативными актами ведомств (пр</w:t>
      </w:r>
      <w:r w:rsidRPr="00DC1A52">
        <w:rPr>
          <w:rFonts w:ascii="Times New Roman" w:hAnsi="Times New Roman"/>
          <w:sz w:val="28"/>
          <w:szCs w:val="28"/>
        </w:rPr>
        <w:t>и</w:t>
      </w:r>
      <w:r w:rsidRPr="00DC1A52">
        <w:rPr>
          <w:rFonts w:ascii="Times New Roman" w:hAnsi="Times New Roman"/>
          <w:sz w:val="28"/>
          <w:szCs w:val="28"/>
        </w:rPr>
        <w:t xml:space="preserve">казами Госсанэпиднадзора РФ и т.д.). Они определяют порядок установления санитарно-защитных,  </w:t>
      </w:r>
      <w:proofErr w:type="spellStart"/>
      <w:r w:rsidRPr="00DC1A52">
        <w:rPr>
          <w:rFonts w:ascii="Times New Roman" w:hAnsi="Times New Roman"/>
          <w:sz w:val="28"/>
          <w:szCs w:val="28"/>
        </w:rPr>
        <w:t>водоохранных</w:t>
      </w:r>
      <w:proofErr w:type="spellEnd"/>
      <w:r w:rsidRPr="00DC1A52">
        <w:rPr>
          <w:rFonts w:ascii="Times New Roman" w:hAnsi="Times New Roman"/>
          <w:sz w:val="28"/>
          <w:szCs w:val="28"/>
        </w:rPr>
        <w:t xml:space="preserve"> и иных зон в поселениях и условия и</w:t>
      </w:r>
      <w:r w:rsidRPr="00DC1A52">
        <w:rPr>
          <w:rFonts w:ascii="Times New Roman" w:hAnsi="Times New Roman"/>
          <w:sz w:val="28"/>
          <w:szCs w:val="28"/>
        </w:rPr>
        <w:t>с</w:t>
      </w:r>
      <w:r w:rsidRPr="00DC1A52">
        <w:rPr>
          <w:rFonts w:ascii="Times New Roman" w:hAnsi="Times New Roman"/>
          <w:sz w:val="28"/>
          <w:szCs w:val="28"/>
        </w:rPr>
        <w:t>пользования земельных участков в границах указанных зон. Ограничения по использованию з</w:t>
      </w:r>
      <w:r w:rsidRPr="00DC1A52">
        <w:rPr>
          <w:rFonts w:ascii="Times New Roman" w:hAnsi="Times New Roman"/>
          <w:sz w:val="28"/>
          <w:szCs w:val="28"/>
        </w:rPr>
        <w:t>е</w:t>
      </w:r>
      <w:r w:rsidRPr="00DC1A52">
        <w:rPr>
          <w:rFonts w:ascii="Times New Roman" w:hAnsi="Times New Roman"/>
          <w:sz w:val="28"/>
          <w:szCs w:val="28"/>
        </w:rPr>
        <w:t>мель памятников истории и культуры, путем установления соответствующих охра</w:t>
      </w:r>
      <w:r w:rsidRPr="00DC1A52">
        <w:rPr>
          <w:rFonts w:ascii="Times New Roman" w:hAnsi="Times New Roman"/>
          <w:sz w:val="28"/>
          <w:szCs w:val="28"/>
        </w:rPr>
        <w:t>н</w:t>
      </w:r>
      <w:r w:rsidRPr="00DC1A52">
        <w:rPr>
          <w:rFonts w:ascii="Times New Roman" w:hAnsi="Times New Roman"/>
          <w:sz w:val="28"/>
          <w:szCs w:val="28"/>
        </w:rPr>
        <w:t>ных зон, определяются требованиями федерального законодательства об охране об</w:t>
      </w:r>
      <w:r w:rsidRPr="00DC1A52">
        <w:rPr>
          <w:rFonts w:ascii="Times New Roman" w:hAnsi="Times New Roman"/>
          <w:sz w:val="28"/>
          <w:szCs w:val="28"/>
        </w:rPr>
        <w:t>ъ</w:t>
      </w:r>
      <w:r w:rsidRPr="00DC1A52">
        <w:rPr>
          <w:rFonts w:ascii="Times New Roman" w:hAnsi="Times New Roman"/>
          <w:sz w:val="28"/>
          <w:szCs w:val="28"/>
        </w:rPr>
        <w:t xml:space="preserve">ектов культурного наследия. </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Как показывает имеющийся опыт, для подавляющего большинства градостроительных об</w:t>
      </w:r>
      <w:r w:rsidRPr="00DC1A52">
        <w:rPr>
          <w:rFonts w:ascii="Times New Roman" w:hAnsi="Times New Roman"/>
          <w:sz w:val="28"/>
          <w:szCs w:val="28"/>
        </w:rPr>
        <w:t>ъ</w:t>
      </w:r>
      <w:r w:rsidRPr="00DC1A52">
        <w:rPr>
          <w:rFonts w:ascii="Times New Roman" w:hAnsi="Times New Roman"/>
          <w:sz w:val="28"/>
          <w:szCs w:val="28"/>
        </w:rPr>
        <w:t>ектов в больших и крупных поселениях (а тем более в поселках и селах) отсутствуют актуальные первичные документы, закрепляющие границы соо</w:t>
      </w:r>
      <w:r w:rsidRPr="00DC1A52">
        <w:rPr>
          <w:rFonts w:ascii="Times New Roman" w:hAnsi="Times New Roman"/>
          <w:sz w:val="28"/>
          <w:szCs w:val="28"/>
        </w:rPr>
        <w:t>т</w:t>
      </w:r>
      <w:r w:rsidRPr="00DC1A52">
        <w:rPr>
          <w:rFonts w:ascii="Times New Roman" w:hAnsi="Times New Roman"/>
          <w:sz w:val="28"/>
          <w:szCs w:val="28"/>
        </w:rPr>
        <w:t xml:space="preserve">ветствующих зон ограничений: проекты организации санитарно-защитных и </w:t>
      </w:r>
      <w:proofErr w:type="spellStart"/>
      <w:r w:rsidRPr="00DC1A52">
        <w:rPr>
          <w:rFonts w:ascii="Times New Roman" w:hAnsi="Times New Roman"/>
          <w:sz w:val="28"/>
          <w:szCs w:val="28"/>
        </w:rPr>
        <w:t>вод</w:t>
      </w:r>
      <w:r w:rsidRPr="00DC1A52">
        <w:rPr>
          <w:rFonts w:ascii="Times New Roman" w:hAnsi="Times New Roman"/>
          <w:sz w:val="28"/>
          <w:szCs w:val="28"/>
        </w:rPr>
        <w:t>о</w:t>
      </w:r>
      <w:r w:rsidRPr="00DC1A52">
        <w:rPr>
          <w:rFonts w:ascii="Times New Roman" w:hAnsi="Times New Roman"/>
          <w:sz w:val="28"/>
          <w:szCs w:val="28"/>
        </w:rPr>
        <w:t>охранных</w:t>
      </w:r>
      <w:proofErr w:type="spellEnd"/>
      <w:r w:rsidRPr="00DC1A52">
        <w:rPr>
          <w:rFonts w:ascii="Times New Roman" w:hAnsi="Times New Roman"/>
          <w:sz w:val="28"/>
          <w:szCs w:val="28"/>
        </w:rPr>
        <w:t xml:space="preserve"> зон и зон охраны памятников истории и культуры. </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В настоящее время единственным достоверным источником сведений о зонах с особыми условиями использования территории является государственный кадастр недвижимости. Подзаконными правовыми актами Российской Федерации определ</w:t>
      </w:r>
      <w:r w:rsidRPr="00DC1A52">
        <w:rPr>
          <w:rFonts w:ascii="Times New Roman" w:hAnsi="Times New Roman"/>
          <w:sz w:val="28"/>
          <w:szCs w:val="28"/>
        </w:rPr>
        <w:t>е</w:t>
      </w:r>
      <w:r w:rsidRPr="00DC1A52">
        <w:rPr>
          <w:rFonts w:ascii="Times New Roman" w:hAnsi="Times New Roman"/>
          <w:sz w:val="28"/>
          <w:szCs w:val="28"/>
        </w:rPr>
        <w:t>ны государственные органы ответственные за предоставление сведений о зонах с особыми условиями использования территорий в ГКН и порядок подготовки и предоста</w:t>
      </w:r>
      <w:r w:rsidRPr="00DC1A52">
        <w:rPr>
          <w:rFonts w:ascii="Times New Roman" w:hAnsi="Times New Roman"/>
          <w:sz w:val="28"/>
          <w:szCs w:val="28"/>
        </w:rPr>
        <w:t>в</w:t>
      </w:r>
      <w:r w:rsidRPr="00DC1A52">
        <w:rPr>
          <w:rFonts w:ascii="Times New Roman" w:hAnsi="Times New Roman"/>
          <w:sz w:val="28"/>
          <w:szCs w:val="28"/>
        </w:rPr>
        <w:t xml:space="preserve">ления этих сведений.  </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Органическая связь градостроительного и земельного законодательств реал</w:t>
      </w:r>
      <w:r w:rsidRPr="00DC1A52">
        <w:rPr>
          <w:rFonts w:ascii="Times New Roman" w:hAnsi="Times New Roman"/>
          <w:sz w:val="28"/>
          <w:szCs w:val="28"/>
        </w:rPr>
        <w:t>и</w:t>
      </w:r>
      <w:r w:rsidRPr="00DC1A52">
        <w:rPr>
          <w:rFonts w:ascii="Times New Roman" w:hAnsi="Times New Roman"/>
          <w:sz w:val="28"/>
          <w:szCs w:val="28"/>
        </w:rPr>
        <w:t>зуется, прежде всего, именно в правилах землепользования и застройки. Она основ</w:t>
      </w:r>
      <w:r w:rsidRPr="00DC1A52">
        <w:rPr>
          <w:rFonts w:ascii="Times New Roman" w:hAnsi="Times New Roman"/>
          <w:sz w:val="28"/>
          <w:szCs w:val="28"/>
        </w:rPr>
        <w:t>а</w:t>
      </w:r>
      <w:r w:rsidRPr="00DC1A52">
        <w:rPr>
          <w:rFonts w:ascii="Times New Roman" w:hAnsi="Times New Roman"/>
          <w:sz w:val="28"/>
          <w:szCs w:val="28"/>
        </w:rPr>
        <w:t>на на неразрывности недвижимых объектов: земельного участка и строительных н</w:t>
      </w:r>
      <w:r w:rsidRPr="00DC1A52">
        <w:rPr>
          <w:rFonts w:ascii="Times New Roman" w:hAnsi="Times New Roman"/>
          <w:sz w:val="28"/>
          <w:szCs w:val="28"/>
        </w:rPr>
        <w:t>е</w:t>
      </w:r>
      <w:r w:rsidRPr="00DC1A52">
        <w:rPr>
          <w:rFonts w:ascii="Times New Roman" w:hAnsi="Times New Roman"/>
          <w:sz w:val="28"/>
          <w:szCs w:val="28"/>
        </w:rPr>
        <w:t>движимых объектов, расположенных на нем. В силу этой связи правила землепол</w:t>
      </w:r>
      <w:r w:rsidRPr="00DC1A52">
        <w:rPr>
          <w:rFonts w:ascii="Times New Roman" w:hAnsi="Times New Roman"/>
          <w:sz w:val="28"/>
          <w:szCs w:val="28"/>
        </w:rPr>
        <w:t>ь</w:t>
      </w:r>
      <w:r w:rsidRPr="00DC1A52">
        <w:rPr>
          <w:rFonts w:ascii="Times New Roman" w:hAnsi="Times New Roman"/>
          <w:sz w:val="28"/>
          <w:szCs w:val="28"/>
        </w:rPr>
        <w:t>зования и застройки регулируют правоотношения по предоставлению земельных участков для строительства, целевому назначению земельных участков на террит</w:t>
      </w:r>
      <w:r w:rsidRPr="00DC1A52">
        <w:rPr>
          <w:rFonts w:ascii="Times New Roman" w:hAnsi="Times New Roman"/>
          <w:sz w:val="28"/>
          <w:szCs w:val="28"/>
        </w:rPr>
        <w:t>о</w:t>
      </w:r>
      <w:r w:rsidRPr="00DC1A52">
        <w:rPr>
          <w:rFonts w:ascii="Times New Roman" w:hAnsi="Times New Roman"/>
          <w:sz w:val="28"/>
          <w:szCs w:val="28"/>
        </w:rPr>
        <w:t xml:space="preserve">рии поселения, установлению границ землепользований. </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В текстовой части правил содержатся нормы о порядке осуществления мун</w:t>
      </w:r>
      <w:r w:rsidRPr="00DC1A52">
        <w:rPr>
          <w:rFonts w:ascii="Times New Roman" w:hAnsi="Times New Roman"/>
          <w:sz w:val="28"/>
          <w:szCs w:val="28"/>
        </w:rPr>
        <w:t>и</w:t>
      </w:r>
      <w:r w:rsidRPr="00DC1A52">
        <w:rPr>
          <w:rFonts w:ascii="Times New Roman" w:hAnsi="Times New Roman"/>
          <w:sz w:val="28"/>
          <w:szCs w:val="28"/>
        </w:rPr>
        <w:t>ципального контроля над исполнением правил субъектами градостроительной деятельности, в том числе и о земельном муниципал</w:t>
      </w:r>
      <w:r w:rsidRPr="00DC1A52">
        <w:rPr>
          <w:rFonts w:ascii="Times New Roman" w:hAnsi="Times New Roman"/>
          <w:sz w:val="28"/>
          <w:szCs w:val="28"/>
        </w:rPr>
        <w:t>ь</w:t>
      </w:r>
      <w:r w:rsidRPr="00DC1A52">
        <w:rPr>
          <w:rFonts w:ascii="Times New Roman" w:hAnsi="Times New Roman"/>
          <w:sz w:val="28"/>
          <w:szCs w:val="28"/>
        </w:rPr>
        <w:t xml:space="preserve">ном контроле. </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Вместе с тем, очень многие вопросы земельного правового регулирования, которые в соо</w:t>
      </w:r>
      <w:r w:rsidRPr="00DC1A52">
        <w:rPr>
          <w:rFonts w:ascii="Times New Roman" w:hAnsi="Times New Roman"/>
          <w:sz w:val="28"/>
          <w:szCs w:val="28"/>
        </w:rPr>
        <w:t>т</w:t>
      </w:r>
      <w:r w:rsidRPr="00DC1A52">
        <w:rPr>
          <w:rFonts w:ascii="Times New Roman" w:hAnsi="Times New Roman"/>
          <w:sz w:val="28"/>
          <w:szCs w:val="28"/>
        </w:rPr>
        <w:t xml:space="preserve">ветствии с федеральными источниками права находятся в </w:t>
      </w:r>
      <w:r w:rsidRPr="00DC1A52">
        <w:rPr>
          <w:rFonts w:ascii="Times New Roman" w:hAnsi="Times New Roman"/>
          <w:sz w:val="28"/>
          <w:szCs w:val="28"/>
        </w:rPr>
        <w:lastRenderedPageBreak/>
        <w:t>компетенции органов местного сам</w:t>
      </w:r>
      <w:r w:rsidRPr="00DC1A52">
        <w:rPr>
          <w:rFonts w:ascii="Times New Roman" w:hAnsi="Times New Roman"/>
          <w:sz w:val="28"/>
          <w:szCs w:val="28"/>
        </w:rPr>
        <w:t>о</w:t>
      </w:r>
      <w:r w:rsidRPr="00DC1A52">
        <w:rPr>
          <w:rFonts w:ascii="Times New Roman" w:hAnsi="Times New Roman"/>
          <w:sz w:val="28"/>
          <w:szCs w:val="28"/>
        </w:rPr>
        <w:t>управления, не могут быть урегулированы в составе правил землепользования и застройки, хотя и могут быть косвенно с ними связанными.</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Такого рода вопросами являются: порядок управления и распоряжения земельными участками, находящимися в муниципальной собственности (ст. 11 З</w:t>
      </w:r>
      <w:r w:rsidRPr="00DC1A52">
        <w:rPr>
          <w:rFonts w:ascii="Times New Roman" w:hAnsi="Times New Roman"/>
          <w:sz w:val="28"/>
          <w:szCs w:val="28"/>
        </w:rPr>
        <w:t>е</w:t>
      </w:r>
      <w:r w:rsidRPr="00DC1A52">
        <w:rPr>
          <w:rFonts w:ascii="Times New Roman" w:hAnsi="Times New Roman"/>
          <w:sz w:val="28"/>
          <w:szCs w:val="28"/>
        </w:rPr>
        <w:t>мельного кодекса РФ); порядок предоставления земельных участков находящихся в муниципальной собственности и (или) вед</w:t>
      </w:r>
      <w:r w:rsidRPr="00DC1A52">
        <w:rPr>
          <w:rFonts w:ascii="Times New Roman" w:hAnsi="Times New Roman"/>
          <w:sz w:val="28"/>
          <w:szCs w:val="28"/>
        </w:rPr>
        <w:t>е</w:t>
      </w:r>
      <w:r w:rsidRPr="00DC1A52">
        <w:rPr>
          <w:rFonts w:ascii="Times New Roman" w:hAnsi="Times New Roman"/>
          <w:sz w:val="28"/>
          <w:szCs w:val="28"/>
        </w:rPr>
        <w:t>нии органов местного самоуправления гражданам и юридическим лицам для целей не связанных со строительством (ст. 34 Земельного кодекса РФ); порядок определения размера арендной платы, порядок и условия ее внесения за земли, находящиеся в муниципальной собственности (ст. 65 Земельного кодекса РФ); порядок использования отдельных видов земель промы</w:t>
      </w:r>
      <w:r w:rsidRPr="00DC1A52">
        <w:rPr>
          <w:rFonts w:ascii="Times New Roman" w:hAnsi="Times New Roman"/>
          <w:sz w:val="28"/>
          <w:szCs w:val="28"/>
        </w:rPr>
        <w:t>ш</w:t>
      </w:r>
      <w:r w:rsidRPr="00DC1A52">
        <w:rPr>
          <w:rFonts w:ascii="Times New Roman" w:hAnsi="Times New Roman"/>
          <w:sz w:val="28"/>
          <w:szCs w:val="28"/>
        </w:rPr>
        <w:t>ленности и иного специального назначения и установления зон с особыми услови</w:t>
      </w:r>
      <w:r w:rsidRPr="00DC1A52">
        <w:rPr>
          <w:rFonts w:ascii="Times New Roman" w:hAnsi="Times New Roman"/>
          <w:sz w:val="28"/>
          <w:szCs w:val="28"/>
        </w:rPr>
        <w:t>я</w:t>
      </w:r>
      <w:r w:rsidRPr="00DC1A52">
        <w:rPr>
          <w:rFonts w:ascii="Times New Roman" w:hAnsi="Times New Roman"/>
          <w:sz w:val="28"/>
          <w:szCs w:val="28"/>
        </w:rPr>
        <w:t xml:space="preserve">ми использования земель (ст. 87 Земельного кодекса РФ); </w:t>
      </w:r>
      <w:proofErr w:type="gramStart"/>
      <w:r w:rsidRPr="00DC1A52">
        <w:rPr>
          <w:rFonts w:ascii="Times New Roman" w:hAnsi="Times New Roman"/>
          <w:sz w:val="28"/>
          <w:szCs w:val="28"/>
        </w:rPr>
        <w:t>порядок указания категорий земель и кода территориал</w:t>
      </w:r>
      <w:r w:rsidRPr="00DC1A52">
        <w:rPr>
          <w:rFonts w:ascii="Times New Roman" w:hAnsi="Times New Roman"/>
          <w:sz w:val="28"/>
          <w:szCs w:val="28"/>
        </w:rPr>
        <w:t>ь</w:t>
      </w:r>
      <w:r w:rsidRPr="00DC1A52">
        <w:rPr>
          <w:rFonts w:ascii="Times New Roman" w:hAnsi="Times New Roman"/>
          <w:sz w:val="28"/>
          <w:szCs w:val="28"/>
        </w:rPr>
        <w:t>ных зон в актах органов местного самоуправления (ст. 8 Земельного кодекса РФ); предельные (максимальные и минимальные) размеры земельных участков, предоставляемых для ведения личного подсобного хозя</w:t>
      </w:r>
      <w:r w:rsidRPr="00DC1A52">
        <w:rPr>
          <w:rFonts w:ascii="Times New Roman" w:hAnsi="Times New Roman"/>
          <w:sz w:val="28"/>
          <w:szCs w:val="28"/>
        </w:rPr>
        <w:t>й</w:t>
      </w:r>
      <w:r w:rsidRPr="00DC1A52">
        <w:rPr>
          <w:rFonts w:ascii="Times New Roman" w:hAnsi="Times New Roman"/>
          <w:sz w:val="28"/>
          <w:szCs w:val="28"/>
        </w:rPr>
        <w:t>ства и индивидуального жилищного строительства (ст. 33 Земельного кодекса РФ); пор</w:t>
      </w:r>
      <w:r w:rsidRPr="00DC1A52">
        <w:rPr>
          <w:rFonts w:ascii="Times New Roman" w:hAnsi="Times New Roman"/>
          <w:sz w:val="28"/>
          <w:szCs w:val="28"/>
        </w:rPr>
        <w:t>я</w:t>
      </w:r>
      <w:r w:rsidRPr="00DC1A52">
        <w:rPr>
          <w:rFonts w:ascii="Times New Roman" w:hAnsi="Times New Roman"/>
          <w:sz w:val="28"/>
          <w:szCs w:val="28"/>
        </w:rPr>
        <w:t>док осуществления муниципального земельного контроля над использованием земель на территории поселения (ст. 72 Земел</w:t>
      </w:r>
      <w:r w:rsidRPr="00DC1A52">
        <w:rPr>
          <w:rFonts w:ascii="Times New Roman" w:hAnsi="Times New Roman"/>
          <w:sz w:val="28"/>
          <w:szCs w:val="28"/>
        </w:rPr>
        <w:t>ь</w:t>
      </w:r>
      <w:r w:rsidRPr="00DC1A52">
        <w:rPr>
          <w:rFonts w:ascii="Times New Roman" w:hAnsi="Times New Roman"/>
          <w:sz w:val="28"/>
          <w:szCs w:val="28"/>
        </w:rPr>
        <w:t>ного кодекса РФ) и др.</w:t>
      </w:r>
      <w:proofErr w:type="gramEnd"/>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Таким образом, правила землепользования и застройки не рассматривают земельные прав</w:t>
      </w:r>
      <w:r w:rsidRPr="00DC1A52">
        <w:rPr>
          <w:rFonts w:ascii="Times New Roman" w:hAnsi="Times New Roman"/>
          <w:sz w:val="28"/>
          <w:szCs w:val="28"/>
        </w:rPr>
        <w:t>о</w:t>
      </w:r>
      <w:r w:rsidRPr="00DC1A52">
        <w:rPr>
          <w:rFonts w:ascii="Times New Roman" w:hAnsi="Times New Roman"/>
          <w:sz w:val="28"/>
          <w:szCs w:val="28"/>
        </w:rPr>
        <w:t>отношения в целом, а касаются только отношений, возникающих при градостроительном использовании земли. Сл</w:t>
      </w:r>
      <w:r w:rsidRPr="00DC1A52">
        <w:rPr>
          <w:rFonts w:ascii="Times New Roman" w:hAnsi="Times New Roman"/>
          <w:sz w:val="28"/>
          <w:szCs w:val="28"/>
        </w:rPr>
        <w:t>е</w:t>
      </w:r>
      <w:r w:rsidRPr="00DC1A52">
        <w:rPr>
          <w:rFonts w:ascii="Times New Roman" w:hAnsi="Times New Roman"/>
          <w:sz w:val="28"/>
          <w:szCs w:val="28"/>
        </w:rPr>
        <w:t>довательно, при определении сферы правового регулирования мы не должны рассматривать их как универсальный документ, регулирующий всю совокупность земельных пр</w:t>
      </w:r>
      <w:r w:rsidRPr="00DC1A52">
        <w:rPr>
          <w:rFonts w:ascii="Times New Roman" w:hAnsi="Times New Roman"/>
          <w:sz w:val="28"/>
          <w:szCs w:val="28"/>
        </w:rPr>
        <w:t>а</w:t>
      </w:r>
      <w:r w:rsidRPr="00DC1A52">
        <w:rPr>
          <w:rFonts w:ascii="Times New Roman" w:hAnsi="Times New Roman"/>
          <w:sz w:val="28"/>
          <w:szCs w:val="28"/>
        </w:rPr>
        <w:t>воотношений и перегружать соответств</w:t>
      </w:r>
      <w:r w:rsidRPr="00DC1A52">
        <w:rPr>
          <w:rFonts w:ascii="Times New Roman" w:hAnsi="Times New Roman"/>
          <w:sz w:val="28"/>
          <w:szCs w:val="28"/>
        </w:rPr>
        <w:t>у</w:t>
      </w:r>
      <w:r w:rsidRPr="00DC1A52">
        <w:rPr>
          <w:rFonts w:ascii="Times New Roman" w:hAnsi="Times New Roman"/>
          <w:sz w:val="28"/>
          <w:szCs w:val="28"/>
        </w:rPr>
        <w:t xml:space="preserve">ющими нормами. </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Действующее градостроительное законодательство не в полной мере нормир</w:t>
      </w:r>
      <w:r w:rsidRPr="00DC1A52">
        <w:rPr>
          <w:rFonts w:ascii="Times New Roman" w:hAnsi="Times New Roman"/>
          <w:sz w:val="28"/>
          <w:szCs w:val="28"/>
        </w:rPr>
        <w:t>у</w:t>
      </w:r>
      <w:r w:rsidRPr="00DC1A52">
        <w:rPr>
          <w:rFonts w:ascii="Times New Roman" w:hAnsi="Times New Roman"/>
          <w:sz w:val="28"/>
          <w:szCs w:val="28"/>
        </w:rPr>
        <w:t>ет вопросы разработки и принятия правил землепользования и застройки, относя их к компетенции органов государственной вл</w:t>
      </w:r>
      <w:r w:rsidRPr="00DC1A52">
        <w:rPr>
          <w:rFonts w:ascii="Times New Roman" w:hAnsi="Times New Roman"/>
          <w:sz w:val="28"/>
          <w:szCs w:val="28"/>
        </w:rPr>
        <w:t>а</w:t>
      </w:r>
      <w:r w:rsidRPr="00DC1A52">
        <w:rPr>
          <w:rFonts w:ascii="Times New Roman" w:hAnsi="Times New Roman"/>
          <w:sz w:val="28"/>
          <w:szCs w:val="28"/>
        </w:rPr>
        <w:t>сти субъектов Российской Федерации и органов местного самоуправления. Как мы уже отмечали, это не способствует ун</w:t>
      </w:r>
      <w:r w:rsidRPr="00DC1A52">
        <w:rPr>
          <w:rFonts w:ascii="Times New Roman" w:hAnsi="Times New Roman"/>
          <w:sz w:val="28"/>
          <w:szCs w:val="28"/>
        </w:rPr>
        <w:t>и</w:t>
      </w:r>
      <w:r w:rsidRPr="00DC1A52">
        <w:rPr>
          <w:rFonts w:ascii="Times New Roman" w:hAnsi="Times New Roman"/>
          <w:sz w:val="28"/>
          <w:szCs w:val="28"/>
        </w:rPr>
        <w:t>фикации содержания правил землепользования и застройки на территории Российской Фед</w:t>
      </w:r>
      <w:r w:rsidRPr="00DC1A52">
        <w:rPr>
          <w:rFonts w:ascii="Times New Roman" w:hAnsi="Times New Roman"/>
          <w:sz w:val="28"/>
          <w:szCs w:val="28"/>
        </w:rPr>
        <w:t>е</w:t>
      </w:r>
      <w:r w:rsidRPr="00DC1A52">
        <w:rPr>
          <w:rFonts w:ascii="Times New Roman" w:hAnsi="Times New Roman"/>
          <w:sz w:val="28"/>
          <w:szCs w:val="28"/>
        </w:rPr>
        <w:t xml:space="preserve">рации. </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Подводя предварительные итоги в рассмотрении теоретических аспектов разработки правил землепользования и застройки ответим на вопрос «В чем принцип</w:t>
      </w:r>
      <w:r w:rsidRPr="00DC1A52">
        <w:rPr>
          <w:rFonts w:ascii="Times New Roman" w:hAnsi="Times New Roman"/>
          <w:sz w:val="28"/>
          <w:szCs w:val="28"/>
        </w:rPr>
        <w:t>и</w:t>
      </w:r>
      <w:r w:rsidRPr="00DC1A52">
        <w:rPr>
          <w:rFonts w:ascii="Times New Roman" w:hAnsi="Times New Roman"/>
          <w:sz w:val="28"/>
          <w:szCs w:val="28"/>
        </w:rPr>
        <w:t>альное отличие нового подхода к проведению градостроительного зонирования?». Первым и наиболее важным отличием является уточненный состав картографич</w:t>
      </w:r>
      <w:r w:rsidRPr="00DC1A52">
        <w:rPr>
          <w:rFonts w:ascii="Times New Roman" w:hAnsi="Times New Roman"/>
          <w:sz w:val="28"/>
          <w:szCs w:val="28"/>
        </w:rPr>
        <w:t>е</w:t>
      </w:r>
      <w:r w:rsidRPr="00DC1A52">
        <w:rPr>
          <w:rFonts w:ascii="Times New Roman" w:hAnsi="Times New Roman"/>
          <w:sz w:val="28"/>
          <w:szCs w:val="28"/>
        </w:rPr>
        <w:t>ских материалов в составе правил. Если ранее в правилах указывалось только еди</w:t>
      </w:r>
      <w:r w:rsidRPr="00DC1A52">
        <w:rPr>
          <w:rFonts w:ascii="Times New Roman" w:hAnsi="Times New Roman"/>
          <w:sz w:val="28"/>
          <w:szCs w:val="28"/>
        </w:rPr>
        <w:t>н</w:t>
      </w:r>
      <w:r w:rsidRPr="00DC1A52">
        <w:rPr>
          <w:rFonts w:ascii="Times New Roman" w:hAnsi="Times New Roman"/>
          <w:sz w:val="28"/>
          <w:szCs w:val="28"/>
        </w:rPr>
        <w:t>ственное разрешенное использование территориальных зон определенного в</w:t>
      </w:r>
      <w:r w:rsidRPr="00DC1A52">
        <w:rPr>
          <w:rFonts w:ascii="Times New Roman" w:hAnsi="Times New Roman"/>
          <w:sz w:val="28"/>
          <w:szCs w:val="28"/>
        </w:rPr>
        <w:t>и</w:t>
      </w:r>
      <w:r w:rsidRPr="00DC1A52">
        <w:rPr>
          <w:rFonts w:ascii="Times New Roman" w:hAnsi="Times New Roman"/>
          <w:sz w:val="28"/>
          <w:szCs w:val="28"/>
        </w:rPr>
        <w:t xml:space="preserve">да, то теперь оно указывается в сочетании существующего и планируемого использования земельных участков. При этом планируемое </w:t>
      </w:r>
      <w:r w:rsidRPr="00DC1A52">
        <w:rPr>
          <w:rFonts w:ascii="Times New Roman" w:hAnsi="Times New Roman"/>
          <w:sz w:val="28"/>
          <w:szCs w:val="28"/>
        </w:rPr>
        <w:lastRenderedPageBreak/>
        <w:t>использование земельных участков определяется функци</w:t>
      </w:r>
      <w:r w:rsidRPr="00DC1A52">
        <w:rPr>
          <w:rFonts w:ascii="Times New Roman" w:hAnsi="Times New Roman"/>
          <w:sz w:val="28"/>
          <w:szCs w:val="28"/>
        </w:rPr>
        <w:t>о</w:t>
      </w:r>
      <w:r w:rsidRPr="00DC1A52">
        <w:rPr>
          <w:rFonts w:ascii="Times New Roman" w:hAnsi="Times New Roman"/>
          <w:sz w:val="28"/>
          <w:szCs w:val="28"/>
        </w:rPr>
        <w:t>нальным зонированием и параметрами планируемого развития функциональных зон, определе</w:t>
      </w:r>
      <w:r w:rsidRPr="00DC1A52">
        <w:rPr>
          <w:rFonts w:ascii="Times New Roman" w:hAnsi="Times New Roman"/>
          <w:sz w:val="28"/>
          <w:szCs w:val="28"/>
        </w:rPr>
        <w:t>н</w:t>
      </w:r>
      <w:r w:rsidRPr="00DC1A52">
        <w:rPr>
          <w:rFonts w:ascii="Times New Roman" w:hAnsi="Times New Roman"/>
          <w:sz w:val="28"/>
          <w:szCs w:val="28"/>
        </w:rPr>
        <w:t>ных генеральным планом поселения (а в отдельных случаях схемой территориального планирования муниципального района). Это о</w:t>
      </w:r>
      <w:r w:rsidRPr="00DC1A52">
        <w:rPr>
          <w:rFonts w:ascii="Times New Roman" w:hAnsi="Times New Roman"/>
          <w:sz w:val="28"/>
          <w:szCs w:val="28"/>
        </w:rPr>
        <w:t>т</w:t>
      </w:r>
      <w:r w:rsidRPr="00DC1A52">
        <w:rPr>
          <w:rFonts w:ascii="Times New Roman" w:hAnsi="Times New Roman"/>
          <w:sz w:val="28"/>
          <w:szCs w:val="28"/>
        </w:rPr>
        <w:t>личие носит фундаментальный характер. Оно вводит в пр</w:t>
      </w:r>
      <w:r w:rsidRPr="00DC1A52">
        <w:rPr>
          <w:rFonts w:ascii="Times New Roman" w:hAnsi="Times New Roman"/>
          <w:sz w:val="28"/>
          <w:szCs w:val="28"/>
        </w:rPr>
        <w:t>о</w:t>
      </w:r>
      <w:r w:rsidRPr="00DC1A52">
        <w:rPr>
          <w:rFonts w:ascii="Times New Roman" w:hAnsi="Times New Roman"/>
          <w:sz w:val="28"/>
          <w:szCs w:val="28"/>
        </w:rPr>
        <w:t>цесс градостроительного зонирования еще одно измерение – фактор времени. Действительно, если ранее ка</w:t>
      </w:r>
      <w:r w:rsidRPr="00DC1A52">
        <w:rPr>
          <w:rFonts w:ascii="Times New Roman" w:hAnsi="Times New Roman"/>
          <w:sz w:val="28"/>
          <w:szCs w:val="28"/>
        </w:rPr>
        <w:t>р</w:t>
      </w:r>
      <w:r w:rsidRPr="00DC1A52">
        <w:rPr>
          <w:rFonts w:ascii="Times New Roman" w:hAnsi="Times New Roman"/>
          <w:sz w:val="28"/>
          <w:szCs w:val="28"/>
        </w:rPr>
        <w:t>та зонирования в принципе не могла отражать процесса преобразования функци</w:t>
      </w:r>
      <w:r w:rsidRPr="00DC1A52">
        <w:rPr>
          <w:rFonts w:ascii="Times New Roman" w:hAnsi="Times New Roman"/>
          <w:sz w:val="28"/>
          <w:szCs w:val="28"/>
        </w:rPr>
        <w:t>о</w:t>
      </w:r>
      <w:r w:rsidRPr="00DC1A52">
        <w:rPr>
          <w:rFonts w:ascii="Times New Roman" w:hAnsi="Times New Roman"/>
          <w:sz w:val="28"/>
          <w:szCs w:val="28"/>
        </w:rPr>
        <w:t>нальных зон на реконструируемых территориях без правового конфликта интересов субъектов градостроительной деятельн</w:t>
      </w:r>
      <w:r w:rsidRPr="00DC1A52">
        <w:rPr>
          <w:rFonts w:ascii="Times New Roman" w:hAnsi="Times New Roman"/>
          <w:sz w:val="28"/>
          <w:szCs w:val="28"/>
        </w:rPr>
        <w:t>о</w:t>
      </w:r>
      <w:r w:rsidRPr="00DC1A52">
        <w:rPr>
          <w:rFonts w:ascii="Times New Roman" w:hAnsi="Times New Roman"/>
          <w:sz w:val="28"/>
          <w:szCs w:val="28"/>
        </w:rPr>
        <w:t>сти, то теперь отображение существующего и перспективного использования снимает эти противоречие. Более того, отображ</w:t>
      </w:r>
      <w:r w:rsidRPr="00DC1A52">
        <w:rPr>
          <w:rFonts w:ascii="Times New Roman" w:hAnsi="Times New Roman"/>
          <w:sz w:val="28"/>
          <w:szCs w:val="28"/>
        </w:rPr>
        <w:t>е</w:t>
      </w:r>
      <w:r w:rsidRPr="00DC1A52">
        <w:rPr>
          <w:rFonts w:ascii="Times New Roman" w:hAnsi="Times New Roman"/>
          <w:sz w:val="28"/>
          <w:szCs w:val="28"/>
        </w:rPr>
        <w:t>ние на картах зонирования параметров планируемого развития по</w:t>
      </w:r>
      <w:r w:rsidRPr="00DC1A52">
        <w:rPr>
          <w:rFonts w:ascii="Times New Roman" w:hAnsi="Times New Roman"/>
          <w:sz w:val="28"/>
          <w:szCs w:val="28"/>
        </w:rPr>
        <w:t>з</w:t>
      </w:r>
      <w:r w:rsidRPr="00DC1A52">
        <w:rPr>
          <w:rFonts w:ascii="Times New Roman" w:hAnsi="Times New Roman"/>
          <w:sz w:val="28"/>
          <w:szCs w:val="28"/>
        </w:rPr>
        <w:t>воляет обозначить и конкретные сроки принятия решений о градостроительном преобразовании терр</w:t>
      </w:r>
      <w:r w:rsidRPr="00DC1A52">
        <w:rPr>
          <w:rFonts w:ascii="Times New Roman" w:hAnsi="Times New Roman"/>
          <w:sz w:val="28"/>
          <w:szCs w:val="28"/>
        </w:rPr>
        <w:t>и</w:t>
      </w:r>
      <w:r w:rsidRPr="00DC1A52">
        <w:rPr>
          <w:rFonts w:ascii="Times New Roman" w:hAnsi="Times New Roman"/>
          <w:sz w:val="28"/>
          <w:szCs w:val="28"/>
        </w:rPr>
        <w:t>торий, осуществлять планирование ресурсов для реализации проектов реконстру</w:t>
      </w:r>
      <w:r w:rsidRPr="00DC1A52">
        <w:rPr>
          <w:rFonts w:ascii="Times New Roman" w:hAnsi="Times New Roman"/>
          <w:sz w:val="28"/>
          <w:szCs w:val="28"/>
        </w:rPr>
        <w:t>к</w:t>
      </w:r>
      <w:r w:rsidRPr="00DC1A52">
        <w:rPr>
          <w:rFonts w:ascii="Times New Roman" w:hAnsi="Times New Roman"/>
          <w:sz w:val="28"/>
          <w:szCs w:val="28"/>
        </w:rPr>
        <w:t xml:space="preserve">ции территорий и т.д. </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Хотя закон и не определяет непосредственно состав картографических мат</w:t>
      </w:r>
      <w:r w:rsidRPr="00DC1A52">
        <w:rPr>
          <w:rFonts w:ascii="Times New Roman" w:hAnsi="Times New Roman"/>
          <w:sz w:val="28"/>
          <w:szCs w:val="28"/>
        </w:rPr>
        <w:t>е</w:t>
      </w:r>
      <w:r w:rsidRPr="00DC1A52">
        <w:rPr>
          <w:rFonts w:ascii="Times New Roman" w:hAnsi="Times New Roman"/>
          <w:sz w:val="28"/>
          <w:szCs w:val="28"/>
        </w:rPr>
        <w:t>риалов схемы зонирования можно предположить, что оптимальным будет состав из трех карт: карты существующего использования земельных участков, карты фун</w:t>
      </w:r>
      <w:r w:rsidRPr="00DC1A52">
        <w:rPr>
          <w:rFonts w:ascii="Times New Roman" w:hAnsi="Times New Roman"/>
          <w:sz w:val="28"/>
          <w:szCs w:val="28"/>
        </w:rPr>
        <w:t>к</w:t>
      </w:r>
      <w:r w:rsidRPr="00DC1A52">
        <w:rPr>
          <w:rFonts w:ascii="Times New Roman" w:hAnsi="Times New Roman"/>
          <w:sz w:val="28"/>
          <w:szCs w:val="28"/>
        </w:rPr>
        <w:t>ционального зонирования и карты зон с особыми условиями использования террит</w:t>
      </w:r>
      <w:r w:rsidRPr="00DC1A52">
        <w:rPr>
          <w:rFonts w:ascii="Times New Roman" w:hAnsi="Times New Roman"/>
          <w:sz w:val="28"/>
          <w:szCs w:val="28"/>
        </w:rPr>
        <w:t>о</w:t>
      </w:r>
      <w:r w:rsidRPr="00DC1A52">
        <w:rPr>
          <w:rFonts w:ascii="Times New Roman" w:hAnsi="Times New Roman"/>
          <w:sz w:val="28"/>
          <w:szCs w:val="28"/>
        </w:rPr>
        <w:t>рии. Следует обратить особое внимание на то, что все три карты подвержены дин</w:t>
      </w:r>
      <w:r w:rsidRPr="00DC1A52">
        <w:rPr>
          <w:rFonts w:ascii="Times New Roman" w:hAnsi="Times New Roman"/>
          <w:sz w:val="28"/>
          <w:szCs w:val="28"/>
        </w:rPr>
        <w:t>а</w:t>
      </w:r>
      <w:r w:rsidRPr="00DC1A52">
        <w:rPr>
          <w:rFonts w:ascii="Times New Roman" w:hAnsi="Times New Roman"/>
          <w:sz w:val="28"/>
          <w:szCs w:val="28"/>
        </w:rPr>
        <w:t>мическим изменениям. Очевидно, что карта существующего использования в пр</w:t>
      </w:r>
      <w:r w:rsidRPr="00DC1A52">
        <w:rPr>
          <w:rFonts w:ascii="Times New Roman" w:hAnsi="Times New Roman"/>
          <w:sz w:val="28"/>
          <w:szCs w:val="28"/>
        </w:rPr>
        <w:t>о</w:t>
      </w:r>
      <w:r w:rsidRPr="00DC1A52">
        <w:rPr>
          <w:rFonts w:ascii="Times New Roman" w:hAnsi="Times New Roman"/>
          <w:sz w:val="28"/>
          <w:szCs w:val="28"/>
        </w:rPr>
        <w:t>цессе реализации документов территориального планирования подвергается пост</w:t>
      </w:r>
      <w:r w:rsidRPr="00DC1A52">
        <w:rPr>
          <w:rFonts w:ascii="Times New Roman" w:hAnsi="Times New Roman"/>
          <w:sz w:val="28"/>
          <w:szCs w:val="28"/>
        </w:rPr>
        <w:t>о</w:t>
      </w:r>
      <w:r w:rsidRPr="00DC1A52">
        <w:rPr>
          <w:rFonts w:ascii="Times New Roman" w:hAnsi="Times New Roman"/>
          <w:sz w:val="28"/>
          <w:szCs w:val="28"/>
        </w:rPr>
        <w:t>янным изменениям. Осуществляется постепенный переход (преобразование) фун</w:t>
      </w:r>
      <w:r w:rsidRPr="00DC1A52">
        <w:rPr>
          <w:rFonts w:ascii="Times New Roman" w:hAnsi="Times New Roman"/>
          <w:sz w:val="28"/>
          <w:szCs w:val="28"/>
        </w:rPr>
        <w:t>к</w:t>
      </w:r>
      <w:r w:rsidRPr="00DC1A52">
        <w:rPr>
          <w:rFonts w:ascii="Times New Roman" w:hAnsi="Times New Roman"/>
          <w:sz w:val="28"/>
          <w:szCs w:val="28"/>
        </w:rPr>
        <w:t>циональных зон в зоны существующего использования земельных участков. При этом может изменяться и карта зон с особыми условиями использования территории. Во-первых, она изменяется при принятии решений о перемещении (ликвидации, со</w:t>
      </w:r>
      <w:r w:rsidRPr="00DC1A52">
        <w:rPr>
          <w:rFonts w:ascii="Times New Roman" w:hAnsi="Times New Roman"/>
          <w:sz w:val="28"/>
          <w:szCs w:val="28"/>
        </w:rPr>
        <w:t>з</w:t>
      </w:r>
      <w:r w:rsidRPr="00DC1A52">
        <w:rPr>
          <w:rFonts w:ascii="Times New Roman" w:hAnsi="Times New Roman"/>
          <w:sz w:val="28"/>
          <w:szCs w:val="28"/>
        </w:rPr>
        <w:t>дании новых) объектов, для которых формируются такие зоны. Во-вторых, она и</w:t>
      </w:r>
      <w:r w:rsidRPr="00DC1A52">
        <w:rPr>
          <w:rFonts w:ascii="Times New Roman" w:hAnsi="Times New Roman"/>
          <w:sz w:val="28"/>
          <w:szCs w:val="28"/>
        </w:rPr>
        <w:t>з</w:t>
      </w:r>
      <w:r w:rsidRPr="00DC1A52">
        <w:rPr>
          <w:rFonts w:ascii="Times New Roman" w:hAnsi="Times New Roman"/>
          <w:sz w:val="28"/>
          <w:szCs w:val="28"/>
        </w:rPr>
        <w:t>меняется при разработке специальных документов, устанавливающих уто</w:t>
      </w:r>
      <w:r w:rsidRPr="00DC1A52">
        <w:rPr>
          <w:rFonts w:ascii="Times New Roman" w:hAnsi="Times New Roman"/>
          <w:sz w:val="28"/>
          <w:szCs w:val="28"/>
        </w:rPr>
        <w:t>ч</w:t>
      </w:r>
      <w:r w:rsidRPr="00DC1A52">
        <w:rPr>
          <w:rFonts w:ascii="Times New Roman" w:hAnsi="Times New Roman"/>
          <w:sz w:val="28"/>
          <w:szCs w:val="28"/>
        </w:rPr>
        <w:t>ненные параметры таких зон в соответствии с техническими регламентами. В-третьих, она подл</w:t>
      </w:r>
      <w:r w:rsidRPr="00DC1A52">
        <w:rPr>
          <w:rFonts w:ascii="Times New Roman" w:hAnsi="Times New Roman"/>
          <w:sz w:val="28"/>
          <w:szCs w:val="28"/>
        </w:rPr>
        <w:t>е</w:t>
      </w:r>
      <w:r w:rsidRPr="00DC1A52">
        <w:rPr>
          <w:rFonts w:ascii="Times New Roman" w:hAnsi="Times New Roman"/>
          <w:sz w:val="28"/>
          <w:szCs w:val="28"/>
        </w:rPr>
        <w:t xml:space="preserve">жит уточнению при внесении изменений в законодательство, устанавливающее параметры таких зон. </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 xml:space="preserve">Наконец, </w:t>
      </w:r>
      <w:proofErr w:type="gramStart"/>
      <w:r w:rsidRPr="00DC1A52">
        <w:rPr>
          <w:rFonts w:ascii="Times New Roman" w:hAnsi="Times New Roman"/>
          <w:sz w:val="28"/>
          <w:szCs w:val="28"/>
        </w:rPr>
        <w:t>как это не парадоксально, но</w:t>
      </w:r>
      <w:proofErr w:type="gramEnd"/>
      <w:r w:rsidRPr="00DC1A52">
        <w:rPr>
          <w:rFonts w:ascii="Times New Roman" w:hAnsi="Times New Roman"/>
          <w:sz w:val="28"/>
          <w:szCs w:val="28"/>
        </w:rPr>
        <w:t xml:space="preserve"> изменению подвержена и карта функционального з</w:t>
      </w:r>
      <w:r w:rsidRPr="00DC1A52">
        <w:rPr>
          <w:rFonts w:ascii="Times New Roman" w:hAnsi="Times New Roman"/>
          <w:sz w:val="28"/>
          <w:szCs w:val="28"/>
        </w:rPr>
        <w:t>о</w:t>
      </w:r>
      <w:r w:rsidRPr="00DC1A52">
        <w:rPr>
          <w:rFonts w:ascii="Times New Roman" w:hAnsi="Times New Roman"/>
          <w:sz w:val="28"/>
          <w:szCs w:val="28"/>
        </w:rPr>
        <w:t>нирования. Причиной ее изменения является внесение изменений в документы территориального планирования всех уровней, которые неизбежно затр</w:t>
      </w:r>
      <w:r w:rsidRPr="00DC1A52">
        <w:rPr>
          <w:rFonts w:ascii="Times New Roman" w:hAnsi="Times New Roman"/>
          <w:sz w:val="28"/>
          <w:szCs w:val="28"/>
        </w:rPr>
        <w:t>а</w:t>
      </w:r>
      <w:r w:rsidRPr="00DC1A52">
        <w:rPr>
          <w:rFonts w:ascii="Times New Roman" w:hAnsi="Times New Roman"/>
          <w:sz w:val="28"/>
          <w:szCs w:val="28"/>
        </w:rPr>
        <w:t xml:space="preserve">гивают карту функционального зонирования в составе генерального плана.   </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 xml:space="preserve">В связи </w:t>
      </w:r>
      <w:proofErr w:type="gramStart"/>
      <w:r w:rsidRPr="00DC1A52">
        <w:rPr>
          <w:rFonts w:ascii="Times New Roman" w:hAnsi="Times New Roman"/>
          <w:sz w:val="28"/>
          <w:szCs w:val="28"/>
        </w:rPr>
        <w:t>с</w:t>
      </w:r>
      <w:proofErr w:type="gramEnd"/>
      <w:r w:rsidRPr="00DC1A52">
        <w:rPr>
          <w:rFonts w:ascii="Times New Roman" w:hAnsi="Times New Roman"/>
          <w:sz w:val="28"/>
          <w:szCs w:val="28"/>
        </w:rPr>
        <w:t xml:space="preserve"> </w:t>
      </w:r>
      <w:proofErr w:type="gramStart"/>
      <w:r w:rsidRPr="00DC1A52">
        <w:rPr>
          <w:rFonts w:ascii="Times New Roman" w:hAnsi="Times New Roman"/>
          <w:sz w:val="28"/>
          <w:szCs w:val="28"/>
        </w:rPr>
        <w:t>изложенным</w:t>
      </w:r>
      <w:proofErr w:type="gramEnd"/>
      <w:r w:rsidRPr="00DC1A52">
        <w:rPr>
          <w:rFonts w:ascii="Times New Roman" w:hAnsi="Times New Roman"/>
          <w:sz w:val="28"/>
          <w:szCs w:val="28"/>
        </w:rPr>
        <w:t>, вопрос об отслеживании динамических изменений ка</w:t>
      </w:r>
      <w:r w:rsidRPr="00DC1A52">
        <w:rPr>
          <w:rFonts w:ascii="Times New Roman" w:hAnsi="Times New Roman"/>
          <w:sz w:val="28"/>
          <w:szCs w:val="28"/>
        </w:rPr>
        <w:t>р</w:t>
      </w:r>
      <w:r w:rsidRPr="00DC1A52">
        <w:rPr>
          <w:rFonts w:ascii="Times New Roman" w:hAnsi="Times New Roman"/>
          <w:sz w:val="28"/>
          <w:szCs w:val="28"/>
        </w:rPr>
        <w:t>ты зонирования представляется достаточно сложной технической и юридической з</w:t>
      </w:r>
      <w:r w:rsidRPr="00DC1A52">
        <w:rPr>
          <w:rFonts w:ascii="Times New Roman" w:hAnsi="Times New Roman"/>
          <w:sz w:val="28"/>
          <w:szCs w:val="28"/>
        </w:rPr>
        <w:t>а</w:t>
      </w:r>
      <w:r w:rsidRPr="00DC1A52">
        <w:rPr>
          <w:rFonts w:ascii="Times New Roman" w:hAnsi="Times New Roman"/>
          <w:sz w:val="28"/>
          <w:szCs w:val="28"/>
        </w:rPr>
        <w:t>дачей. Юридическая сложность возникает в связи с тем, что процедура принятия решений о внесении изменений в карту зонирования проводится с участием заинт</w:t>
      </w:r>
      <w:r w:rsidRPr="00DC1A52">
        <w:rPr>
          <w:rFonts w:ascii="Times New Roman" w:hAnsi="Times New Roman"/>
          <w:sz w:val="28"/>
          <w:szCs w:val="28"/>
        </w:rPr>
        <w:t>е</w:t>
      </w:r>
      <w:r w:rsidRPr="00DC1A52">
        <w:rPr>
          <w:rFonts w:ascii="Times New Roman" w:hAnsi="Times New Roman"/>
          <w:sz w:val="28"/>
          <w:szCs w:val="28"/>
        </w:rPr>
        <w:t xml:space="preserve">ресованных субъектов градостроительной деятельности в публичном процессе </w:t>
      </w:r>
      <w:r w:rsidRPr="00DC1A52">
        <w:rPr>
          <w:rFonts w:ascii="Times New Roman" w:hAnsi="Times New Roman"/>
          <w:sz w:val="28"/>
          <w:szCs w:val="28"/>
        </w:rPr>
        <w:lastRenderedPageBreak/>
        <w:t>и основана на балансе интересов всех участвующих лиц. Техническая сло</w:t>
      </w:r>
      <w:r w:rsidRPr="00DC1A52">
        <w:rPr>
          <w:rFonts w:ascii="Times New Roman" w:hAnsi="Times New Roman"/>
          <w:sz w:val="28"/>
          <w:szCs w:val="28"/>
        </w:rPr>
        <w:t>ж</w:t>
      </w:r>
      <w:r w:rsidRPr="00DC1A52">
        <w:rPr>
          <w:rFonts w:ascii="Times New Roman" w:hAnsi="Times New Roman"/>
          <w:sz w:val="28"/>
          <w:szCs w:val="28"/>
        </w:rPr>
        <w:t>ность связана с постоянным оформлением, рассмотрением и утверждением документов о внесении изменений в карту зонирования.  По существу это означает, что уполномоченный орган обязан вести дежурную карту градостроительного зонирования территории. К счастью сегодня этот процесс облегчен возможностью использования соответс</w:t>
      </w:r>
      <w:r w:rsidRPr="00DC1A52">
        <w:rPr>
          <w:rFonts w:ascii="Times New Roman" w:hAnsi="Times New Roman"/>
          <w:sz w:val="28"/>
          <w:szCs w:val="28"/>
        </w:rPr>
        <w:t>т</w:t>
      </w:r>
      <w:r w:rsidRPr="00DC1A52">
        <w:rPr>
          <w:rFonts w:ascii="Times New Roman" w:hAnsi="Times New Roman"/>
          <w:sz w:val="28"/>
          <w:szCs w:val="28"/>
        </w:rPr>
        <w:t xml:space="preserve">вующих технических устройств.  </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 xml:space="preserve">  Вторым принципиальным моментом, отличающим новые правила землепользования и з</w:t>
      </w:r>
      <w:r w:rsidRPr="00DC1A52">
        <w:rPr>
          <w:rFonts w:ascii="Times New Roman" w:hAnsi="Times New Roman"/>
          <w:sz w:val="28"/>
          <w:szCs w:val="28"/>
        </w:rPr>
        <w:t>а</w:t>
      </w:r>
      <w:r w:rsidRPr="00DC1A52">
        <w:rPr>
          <w:rFonts w:ascii="Times New Roman" w:hAnsi="Times New Roman"/>
          <w:sz w:val="28"/>
          <w:szCs w:val="28"/>
        </w:rPr>
        <w:t>стройки является расширение тезиса о порядке использования объектов не соответствующих разрешенному использованию. Такие объекты должны испол</w:t>
      </w:r>
      <w:r w:rsidRPr="00DC1A52">
        <w:rPr>
          <w:rFonts w:ascii="Times New Roman" w:hAnsi="Times New Roman"/>
          <w:sz w:val="28"/>
          <w:szCs w:val="28"/>
        </w:rPr>
        <w:t>ь</w:t>
      </w:r>
      <w:r w:rsidRPr="00DC1A52">
        <w:rPr>
          <w:rFonts w:ascii="Times New Roman" w:hAnsi="Times New Roman"/>
          <w:sz w:val="28"/>
          <w:szCs w:val="28"/>
        </w:rPr>
        <w:t>зоваться по установленному виду, если их существующее использование опасно для жизни и здоровья человека (что было и ранее) для окружающей среды и объектов кул</w:t>
      </w:r>
      <w:r w:rsidRPr="00DC1A52">
        <w:rPr>
          <w:rFonts w:ascii="Times New Roman" w:hAnsi="Times New Roman"/>
          <w:sz w:val="28"/>
          <w:szCs w:val="28"/>
        </w:rPr>
        <w:t>ь</w:t>
      </w:r>
      <w:r w:rsidRPr="00DC1A52">
        <w:rPr>
          <w:rFonts w:ascii="Times New Roman" w:hAnsi="Times New Roman"/>
          <w:sz w:val="28"/>
          <w:szCs w:val="28"/>
        </w:rPr>
        <w:t xml:space="preserve">турного наследия. </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 xml:space="preserve">Данный тезис создает предпосылки для того, чтобы в условиях современных населенных пунктов (с массовыми нарушениями требований по защите и охране объектов и окружающей среды) начать процесс немедленных градостроительных преобразований, которые могут оказаться </w:t>
      </w:r>
      <w:proofErr w:type="gramStart"/>
      <w:r w:rsidRPr="00DC1A52">
        <w:rPr>
          <w:rFonts w:ascii="Times New Roman" w:hAnsi="Times New Roman"/>
          <w:sz w:val="28"/>
          <w:szCs w:val="28"/>
        </w:rPr>
        <w:t>весьма губительными</w:t>
      </w:r>
      <w:proofErr w:type="gramEnd"/>
      <w:r w:rsidRPr="00DC1A52">
        <w:rPr>
          <w:rFonts w:ascii="Times New Roman" w:hAnsi="Times New Roman"/>
          <w:sz w:val="28"/>
          <w:szCs w:val="28"/>
        </w:rPr>
        <w:t xml:space="preserve"> для социально-экономической основы местного сообщества.  Действительно, сегодня по требован</w:t>
      </w:r>
      <w:r w:rsidRPr="00DC1A52">
        <w:rPr>
          <w:rFonts w:ascii="Times New Roman" w:hAnsi="Times New Roman"/>
          <w:sz w:val="28"/>
          <w:szCs w:val="28"/>
        </w:rPr>
        <w:t>и</w:t>
      </w:r>
      <w:r w:rsidRPr="00DC1A52">
        <w:rPr>
          <w:rFonts w:ascii="Times New Roman" w:hAnsi="Times New Roman"/>
          <w:sz w:val="28"/>
          <w:szCs w:val="28"/>
        </w:rPr>
        <w:t>ям законодательства многие объекты весьма важные для самого существования п</w:t>
      </w:r>
      <w:r w:rsidRPr="00DC1A52">
        <w:rPr>
          <w:rFonts w:ascii="Times New Roman" w:hAnsi="Times New Roman"/>
          <w:sz w:val="28"/>
          <w:szCs w:val="28"/>
        </w:rPr>
        <w:t>о</w:t>
      </w:r>
      <w:r w:rsidRPr="00DC1A52">
        <w:rPr>
          <w:rFonts w:ascii="Times New Roman" w:hAnsi="Times New Roman"/>
          <w:sz w:val="28"/>
          <w:szCs w:val="28"/>
        </w:rPr>
        <w:t>селения должны быть преобразованы или перемещены на другие территории. Таким образом, если к разработке карт зонирования приступить формально, без отображения реальной пе</w:t>
      </w:r>
      <w:r w:rsidRPr="00DC1A52">
        <w:rPr>
          <w:rFonts w:ascii="Times New Roman" w:hAnsi="Times New Roman"/>
          <w:sz w:val="28"/>
          <w:szCs w:val="28"/>
        </w:rPr>
        <w:t>р</w:t>
      </w:r>
      <w:r w:rsidRPr="00DC1A52">
        <w:rPr>
          <w:rFonts w:ascii="Times New Roman" w:hAnsi="Times New Roman"/>
          <w:sz w:val="28"/>
          <w:szCs w:val="28"/>
        </w:rPr>
        <w:t>спективы постепенных функциональных преобразований, то можно породить массу проблем. Именно, отмеченный выше подход к зонированию в дин</w:t>
      </w:r>
      <w:r w:rsidRPr="00DC1A52">
        <w:rPr>
          <w:rFonts w:ascii="Times New Roman" w:hAnsi="Times New Roman"/>
          <w:sz w:val="28"/>
          <w:szCs w:val="28"/>
        </w:rPr>
        <w:t>а</w:t>
      </w:r>
      <w:r w:rsidRPr="00DC1A52">
        <w:rPr>
          <w:rFonts w:ascii="Times New Roman" w:hAnsi="Times New Roman"/>
          <w:sz w:val="28"/>
          <w:szCs w:val="28"/>
        </w:rPr>
        <w:t>мическом режиме позволяет избежать последствий от несоответствия существующего использования территории планируемому и сн</w:t>
      </w:r>
      <w:r w:rsidRPr="00DC1A52">
        <w:rPr>
          <w:rFonts w:ascii="Times New Roman" w:hAnsi="Times New Roman"/>
          <w:sz w:val="28"/>
          <w:szCs w:val="28"/>
        </w:rPr>
        <w:t>и</w:t>
      </w:r>
      <w:r w:rsidRPr="00DC1A52">
        <w:rPr>
          <w:rFonts w:ascii="Times New Roman" w:hAnsi="Times New Roman"/>
          <w:sz w:val="28"/>
          <w:szCs w:val="28"/>
        </w:rPr>
        <w:t xml:space="preserve">зить риски от формализованных решений. </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Следует обратить внимание разработчиков и пользователей правил на органическую связь между нормативами градостроительного проектирования и градостроительными регламентами и параметрами разр</w:t>
      </w:r>
      <w:r w:rsidRPr="00DC1A52">
        <w:rPr>
          <w:rFonts w:ascii="Times New Roman" w:hAnsi="Times New Roman"/>
          <w:sz w:val="28"/>
          <w:szCs w:val="28"/>
        </w:rPr>
        <w:t>е</w:t>
      </w:r>
      <w:r w:rsidRPr="00DC1A52">
        <w:rPr>
          <w:rFonts w:ascii="Times New Roman" w:hAnsi="Times New Roman"/>
          <w:sz w:val="28"/>
          <w:szCs w:val="28"/>
        </w:rPr>
        <w:t>шенного строительства. Эта связь не выражается в том, как думают некоторые, что нормативы градостроительного проектирования должны содержать требования к проектиров</w:t>
      </w:r>
      <w:r w:rsidRPr="00DC1A52">
        <w:rPr>
          <w:rFonts w:ascii="Times New Roman" w:hAnsi="Times New Roman"/>
          <w:sz w:val="28"/>
          <w:szCs w:val="28"/>
        </w:rPr>
        <w:t>а</w:t>
      </w:r>
      <w:r w:rsidRPr="00DC1A52">
        <w:rPr>
          <w:rFonts w:ascii="Times New Roman" w:hAnsi="Times New Roman"/>
          <w:sz w:val="28"/>
          <w:szCs w:val="28"/>
        </w:rPr>
        <w:t>нию отдельных видов территориальных зон и являться своеобразной предтечей регламентов. О</w:t>
      </w:r>
      <w:r w:rsidRPr="00DC1A52">
        <w:rPr>
          <w:rFonts w:ascii="Times New Roman" w:hAnsi="Times New Roman"/>
          <w:sz w:val="28"/>
          <w:szCs w:val="28"/>
        </w:rPr>
        <w:t>п</w:t>
      </w:r>
      <w:r w:rsidRPr="00DC1A52">
        <w:rPr>
          <w:rFonts w:ascii="Times New Roman" w:hAnsi="Times New Roman"/>
          <w:sz w:val="28"/>
          <w:szCs w:val="28"/>
        </w:rPr>
        <w:t>ределяя нормативы градостроительного проектирования, орган местного самоуправления о</w:t>
      </w:r>
      <w:r w:rsidRPr="00DC1A52">
        <w:rPr>
          <w:rFonts w:ascii="Times New Roman" w:hAnsi="Times New Roman"/>
          <w:sz w:val="28"/>
          <w:szCs w:val="28"/>
        </w:rPr>
        <w:t>р</w:t>
      </w:r>
      <w:r w:rsidRPr="00DC1A52">
        <w:rPr>
          <w:rFonts w:ascii="Times New Roman" w:hAnsi="Times New Roman"/>
          <w:sz w:val="28"/>
          <w:szCs w:val="28"/>
        </w:rPr>
        <w:t>ганизует ресурсную базу будущих градостроительных преобразований. Он опред</w:t>
      </w:r>
      <w:r w:rsidRPr="00DC1A52">
        <w:rPr>
          <w:rFonts w:ascii="Times New Roman" w:hAnsi="Times New Roman"/>
          <w:sz w:val="28"/>
          <w:szCs w:val="28"/>
        </w:rPr>
        <w:t>е</w:t>
      </w:r>
      <w:r w:rsidRPr="00DC1A52">
        <w:rPr>
          <w:rFonts w:ascii="Times New Roman" w:hAnsi="Times New Roman"/>
          <w:sz w:val="28"/>
          <w:szCs w:val="28"/>
        </w:rPr>
        <w:t>ляет параметры размещения будущих объектов с учетом существующего размещения аналогичных объектов, выя</w:t>
      </w:r>
      <w:r w:rsidRPr="00DC1A52">
        <w:rPr>
          <w:rFonts w:ascii="Times New Roman" w:hAnsi="Times New Roman"/>
          <w:sz w:val="28"/>
          <w:szCs w:val="28"/>
        </w:rPr>
        <w:t>в</w:t>
      </w:r>
      <w:r w:rsidRPr="00DC1A52">
        <w:rPr>
          <w:rFonts w:ascii="Times New Roman" w:hAnsi="Times New Roman"/>
          <w:sz w:val="28"/>
          <w:szCs w:val="28"/>
        </w:rPr>
        <w:t>ленных потребностей населения в общественных услугах и своих возможностей для их удовлетв</w:t>
      </w:r>
      <w:r w:rsidRPr="00DC1A52">
        <w:rPr>
          <w:rFonts w:ascii="Times New Roman" w:hAnsi="Times New Roman"/>
          <w:sz w:val="28"/>
          <w:szCs w:val="28"/>
        </w:rPr>
        <w:t>о</w:t>
      </w:r>
      <w:r w:rsidRPr="00DC1A52">
        <w:rPr>
          <w:rFonts w:ascii="Times New Roman" w:hAnsi="Times New Roman"/>
          <w:sz w:val="28"/>
          <w:szCs w:val="28"/>
        </w:rPr>
        <w:t>рения. Если  общественные ресурсы оказываются недостаточными, необходимо привлечение внешних ресурсов зам</w:t>
      </w:r>
      <w:r w:rsidRPr="00DC1A52">
        <w:rPr>
          <w:rFonts w:ascii="Times New Roman" w:hAnsi="Times New Roman"/>
          <w:sz w:val="28"/>
          <w:szCs w:val="28"/>
        </w:rPr>
        <w:t>е</w:t>
      </w:r>
      <w:r w:rsidRPr="00DC1A52">
        <w:rPr>
          <w:rFonts w:ascii="Times New Roman" w:hAnsi="Times New Roman"/>
          <w:sz w:val="28"/>
          <w:szCs w:val="28"/>
        </w:rPr>
        <w:t>щающих этот дефицит. Тогда регламенты и предельные параметры становятся «б</w:t>
      </w:r>
      <w:r w:rsidRPr="00DC1A52">
        <w:rPr>
          <w:rFonts w:ascii="Times New Roman" w:hAnsi="Times New Roman"/>
          <w:sz w:val="28"/>
          <w:szCs w:val="28"/>
        </w:rPr>
        <w:t>о</w:t>
      </w:r>
      <w:r w:rsidRPr="00DC1A52">
        <w:rPr>
          <w:rFonts w:ascii="Times New Roman" w:hAnsi="Times New Roman"/>
          <w:sz w:val="28"/>
          <w:szCs w:val="28"/>
        </w:rPr>
        <w:t xml:space="preserve">лее мягкими», а территория становится более привлекательной для инвестирования. Если, наоборот, на </w:t>
      </w:r>
      <w:r w:rsidRPr="00DC1A52">
        <w:rPr>
          <w:rFonts w:ascii="Times New Roman" w:hAnsi="Times New Roman"/>
          <w:sz w:val="28"/>
          <w:szCs w:val="28"/>
        </w:rPr>
        <w:lastRenderedPageBreak/>
        <w:t>существующей территории наблюдается переизбыток объектов определенного вида, застройка переуплотнена, возникают другие градостроительные проблемы, то нормативы град</w:t>
      </w:r>
      <w:r w:rsidRPr="00DC1A52">
        <w:rPr>
          <w:rFonts w:ascii="Times New Roman" w:hAnsi="Times New Roman"/>
          <w:sz w:val="28"/>
          <w:szCs w:val="28"/>
        </w:rPr>
        <w:t>о</w:t>
      </w:r>
      <w:r w:rsidRPr="00DC1A52">
        <w:rPr>
          <w:rFonts w:ascii="Times New Roman" w:hAnsi="Times New Roman"/>
          <w:sz w:val="28"/>
          <w:szCs w:val="28"/>
        </w:rPr>
        <w:t>строительного проектирования носят сдерживающий характер (и даже могут потребовать разгрузки территории путем ее реко</w:t>
      </w:r>
      <w:r w:rsidRPr="00DC1A52">
        <w:rPr>
          <w:rFonts w:ascii="Times New Roman" w:hAnsi="Times New Roman"/>
          <w:sz w:val="28"/>
          <w:szCs w:val="28"/>
        </w:rPr>
        <w:t>н</w:t>
      </w:r>
      <w:r w:rsidRPr="00DC1A52">
        <w:rPr>
          <w:rFonts w:ascii="Times New Roman" w:hAnsi="Times New Roman"/>
          <w:sz w:val="28"/>
          <w:szCs w:val="28"/>
        </w:rPr>
        <w:t>струкции). Понятно, что в этом случае регламенты ужесточаются для существующих видов использования и становятся благоприятными для инвестирования проектов, направленных на реконструкцию террит</w:t>
      </w:r>
      <w:r w:rsidRPr="00DC1A52">
        <w:rPr>
          <w:rFonts w:ascii="Times New Roman" w:hAnsi="Times New Roman"/>
          <w:sz w:val="28"/>
          <w:szCs w:val="28"/>
        </w:rPr>
        <w:t>о</w:t>
      </w:r>
      <w:r w:rsidRPr="00DC1A52">
        <w:rPr>
          <w:rFonts w:ascii="Times New Roman" w:hAnsi="Times New Roman"/>
          <w:sz w:val="28"/>
          <w:szCs w:val="28"/>
        </w:rPr>
        <w:t xml:space="preserve">рии. </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Очевидно, что регламенты и параметры разрешенного использования в сочетании с норм</w:t>
      </w:r>
      <w:r w:rsidRPr="00DC1A52">
        <w:rPr>
          <w:rFonts w:ascii="Times New Roman" w:hAnsi="Times New Roman"/>
          <w:sz w:val="28"/>
          <w:szCs w:val="28"/>
        </w:rPr>
        <w:t>а</w:t>
      </w:r>
      <w:r w:rsidRPr="00DC1A52">
        <w:rPr>
          <w:rFonts w:ascii="Times New Roman" w:hAnsi="Times New Roman"/>
          <w:sz w:val="28"/>
          <w:szCs w:val="28"/>
        </w:rPr>
        <w:t>тивами градостроительного планирования выступают регуляторами градостроительной деятельности, которые подвержены таким же динамическим и</w:t>
      </w:r>
      <w:r w:rsidRPr="00DC1A52">
        <w:rPr>
          <w:rFonts w:ascii="Times New Roman" w:hAnsi="Times New Roman"/>
          <w:sz w:val="28"/>
          <w:szCs w:val="28"/>
        </w:rPr>
        <w:t>з</w:t>
      </w:r>
      <w:r w:rsidRPr="00DC1A52">
        <w:rPr>
          <w:rFonts w:ascii="Times New Roman" w:hAnsi="Times New Roman"/>
          <w:sz w:val="28"/>
          <w:szCs w:val="28"/>
        </w:rPr>
        <w:t>менениям, как и карты зонирования.</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Все это указывает на то, что градостроительная деятельность на уровне град</w:t>
      </w:r>
      <w:r w:rsidRPr="00DC1A52">
        <w:rPr>
          <w:rFonts w:ascii="Times New Roman" w:hAnsi="Times New Roman"/>
          <w:sz w:val="28"/>
          <w:szCs w:val="28"/>
        </w:rPr>
        <w:t>о</w:t>
      </w:r>
      <w:r w:rsidRPr="00DC1A52">
        <w:rPr>
          <w:rFonts w:ascii="Times New Roman" w:hAnsi="Times New Roman"/>
          <w:sz w:val="28"/>
          <w:szCs w:val="28"/>
        </w:rPr>
        <w:t>строительного зонирования (как и других элементов градостроительной деятельн</w:t>
      </w:r>
      <w:r w:rsidRPr="00DC1A52">
        <w:rPr>
          <w:rFonts w:ascii="Times New Roman" w:hAnsi="Times New Roman"/>
          <w:sz w:val="28"/>
          <w:szCs w:val="28"/>
        </w:rPr>
        <w:t>о</w:t>
      </w:r>
      <w:r w:rsidRPr="00DC1A52">
        <w:rPr>
          <w:rFonts w:ascii="Times New Roman" w:hAnsi="Times New Roman"/>
          <w:sz w:val="28"/>
          <w:szCs w:val="28"/>
        </w:rPr>
        <w:t>сти) сложный и ответственный вид профессиональной деятельности, который до</w:t>
      </w:r>
      <w:r w:rsidRPr="00DC1A52">
        <w:rPr>
          <w:rFonts w:ascii="Times New Roman" w:hAnsi="Times New Roman"/>
          <w:sz w:val="28"/>
          <w:szCs w:val="28"/>
        </w:rPr>
        <w:t>л</w:t>
      </w:r>
      <w:r w:rsidRPr="00DC1A52">
        <w:rPr>
          <w:rFonts w:ascii="Times New Roman" w:hAnsi="Times New Roman"/>
          <w:sz w:val="28"/>
          <w:szCs w:val="28"/>
        </w:rPr>
        <w:t>жен осуществляться специально подготовленными людьми, обеспеченными соотве</w:t>
      </w:r>
      <w:r w:rsidRPr="00DC1A52">
        <w:rPr>
          <w:rFonts w:ascii="Times New Roman" w:hAnsi="Times New Roman"/>
          <w:sz w:val="28"/>
          <w:szCs w:val="28"/>
        </w:rPr>
        <w:t>т</w:t>
      </w:r>
      <w:r w:rsidRPr="00DC1A52">
        <w:rPr>
          <w:rFonts w:ascii="Times New Roman" w:hAnsi="Times New Roman"/>
          <w:sz w:val="28"/>
          <w:szCs w:val="28"/>
        </w:rPr>
        <w:t xml:space="preserve">ствующими методическими и техническими средствами.    </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Анализируя принятые нормативные правовые акты, именуемые правилами землепользования и застройки, мы вынуждены отметить, что эти документы структурированы совершенно пр</w:t>
      </w:r>
      <w:r w:rsidRPr="00DC1A52">
        <w:rPr>
          <w:rFonts w:ascii="Times New Roman" w:hAnsi="Times New Roman"/>
          <w:sz w:val="28"/>
          <w:szCs w:val="28"/>
        </w:rPr>
        <w:t>о</w:t>
      </w:r>
      <w:r w:rsidRPr="00DC1A52">
        <w:rPr>
          <w:rFonts w:ascii="Times New Roman" w:hAnsi="Times New Roman"/>
          <w:sz w:val="28"/>
          <w:szCs w:val="28"/>
        </w:rPr>
        <w:t xml:space="preserve">извольным образом. Содержание правил отличается еще большим разнообразием. </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 xml:space="preserve">В результате нами отмечены следующие негативные стороны этого процесса. </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 xml:space="preserve">1. Наблюдается регулирование правилами правоотношений, находящихся вне пределов компетенции органов местного самоуправления, определенных законом. </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2. Устанавливаются неоправданно завышенные ограничения строительной деятельности в градостроительных регламентах.</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3. Утяжеляются процедуры выдачи разрешений на строительство и оформление иной и</w:t>
      </w:r>
      <w:r w:rsidRPr="00DC1A52">
        <w:rPr>
          <w:rFonts w:ascii="Times New Roman" w:hAnsi="Times New Roman"/>
          <w:sz w:val="28"/>
          <w:szCs w:val="28"/>
        </w:rPr>
        <w:t>с</w:t>
      </w:r>
      <w:r w:rsidRPr="00DC1A52">
        <w:rPr>
          <w:rFonts w:ascii="Times New Roman" w:hAnsi="Times New Roman"/>
          <w:sz w:val="28"/>
          <w:szCs w:val="28"/>
        </w:rPr>
        <w:t>ходно-разрешительной документации.</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4. У внешних инвесторов формируется представление о невозможности выб</w:t>
      </w:r>
      <w:r w:rsidRPr="00DC1A52">
        <w:rPr>
          <w:rFonts w:ascii="Times New Roman" w:hAnsi="Times New Roman"/>
          <w:sz w:val="28"/>
          <w:szCs w:val="28"/>
        </w:rPr>
        <w:t>о</w:t>
      </w:r>
      <w:r w:rsidRPr="00DC1A52">
        <w:rPr>
          <w:rFonts w:ascii="Times New Roman" w:hAnsi="Times New Roman"/>
          <w:sz w:val="28"/>
          <w:szCs w:val="28"/>
        </w:rPr>
        <w:t xml:space="preserve">ра территории с наиболее удобным инвестиционным режимом. </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Все указанные обстоятельства говорят о необходимости разработки законод</w:t>
      </w:r>
      <w:r w:rsidRPr="00DC1A52">
        <w:rPr>
          <w:rFonts w:ascii="Times New Roman" w:hAnsi="Times New Roman"/>
          <w:sz w:val="28"/>
          <w:szCs w:val="28"/>
        </w:rPr>
        <w:t>а</w:t>
      </w:r>
      <w:r w:rsidRPr="00DC1A52">
        <w:rPr>
          <w:rFonts w:ascii="Times New Roman" w:hAnsi="Times New Roman"/>
          <w:sz w:val="28"/>
          <w:szCs w:val="28"/>
        </w:rPr>
        <w:t>тельных требований к содержанию, порядку разработки и принятию правил земл</w:t>
      </w:r>
      <w:r w:rsidRPr="00DC1A52">
        <w:rPr>
          <w:rFonts w:ascii="Times New Roman" w:hAnsi="Times New Roman"/>
          <w:sz w:val="28"/>
          <w:szCs w:val="28"/>
        </w:rPr>
        <w:t>е</w:t>
      </w:r>
      <w:r w:rsidRPr="00DC1A52">
        <w:rPr>
          <w:rFonts w:ascii="Times New Roman" w:hAnsi="Times New Roman"/>
          <w:sz w:val="28"/>
          <w:szCs w:val="28"/>
        </w:rPr>
        <w:t xml:space="preserve">пользования и застройки. </w:t>
      </w:r>
    </w:p>
    <w:p w:rsidR="00B220C8" w:rsidRPr="00DC1A52" w:rsidRDefault="00B220C8" w:rsidP="00B220C8">
      <w:pPr>
        <w:pStyle w:val="a4"/>
        <w:numPr>
          <w:ilvl w:val="0"/>
          <w:numId w:val="6"/>
        </w:numPr>
        <w:tabs>
          <w:tab w:val="clear" w:pos="720"/>
        </w:tabs>
        <w:spacing w:after="120"/>
        <w:ind w:left="0" w:firstLine="709"/>
        <w:jc w:val="both"/>
        <w:rPr>
          <w:sz w:val="28"/>
          <w:szCs w:val="28"/>
        </w:rPr>
      </w:pPr>
      <w:r w:rsidRPr="00DC1A52">
        <w:rPr>
          <w:sz w:val="28"/>
          <w:szCs w:val="28"/>
        </w:rPr>
        <w:t xml:space="preserve">Методика разработки и содержание нормативно-правовой части Правил землепользования и застройки </w:t>
      </w:r>
      <w:r w:rsidRPr="00DC1A52">
        <w:rPr>
          <w:sz w:val="28"/>
          <w:szCs w:val="28"/>
          <w:lang w:val="ru-RU"/>
        </w:rPr>
        <w:t xml:space="preserve">сельского поселения «Верхне-Куэнгинское» </w:t>
      </w:r>
      <w:r w:rsidRPr="00DC1A52">
        <w:rPr>
          <w:sz w:val="28"/>
          <w:szCs w:val="28"/>
        </w:rPr>
        <w:t xml:space="preserve">муниципального </w:t>
      </w:r>
      <w:r w:rsidRPr="00DC1A52">
        <w:rPr>
          <w:sz w:val="28"/>
          <w:szCs w:val="28"/>
          <w:lang w:val="ru-RU"/>
        </w:rPr>
        <w:t>района</w:t>
      </w:r>
      <w:r w:rsidRPr="00DC1A52">
        <w:rPr>
          <w:sz w:val="28"/>
          <w:szCs w:val="28"/>
        </w:rPr>
        <w:t xml:space="preserve"> «</w:t>
      </w:r>
      <w:r w:rsidRPr="00DC1A52">
        <w:rPr>
          <w:sz w:val="28"/>
          <w:szCs w:val="28"/>
          <w:lang w:val="ru-RU"/>
        </w:rPr>
        <w:t>Сретенский район</w:t>
      </w:r>
      <w:r w:rsidRPr="00DC1A52">
        <w:rPr>
          <w:sz w:val="28"/>
          <w:szCs w:val="28"/>
        </w:rPr>
        <w:t xml:space="preserve">». Особенности регулирования земельных и градостроительных правоотношений. </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Правила землепользования и застройки уникальный нормативный правовой акт. Его ун</w:t>
      </w:r>
      <w:r w:rsidRPr="00DC1A52">
        <w:rPr>
          <w:rFonts w:ascii="Times New Roman" w:hAnsi="Times New Roman"/>
          <w:sz w:val="28"/>
          <w:szCs w:val="28"/>
        </w:rPr>
        <w:t>и</w:t>
      </w:r>
      <w:r w:rsidRPr="00DC1A52">
        <w:rPr>
          <w:rFonts w:ascii="Times New Roman" w:hAnsi="Times New Roman"/>
          <w:sz w:val="28"/>
          <w:szCs w:val="28"/>
        </w:rPr>
        <w:t xml:space="preserve">кальность обусловлена нетипичной формой изложения содержащихся в </w:t>
      </w:r>
      <w:r w:rsidRPr="00DC1A52">
        <w:rPr>
          <w:rFonts w:ascii="Times New Roman" w:hAnsi="Times New Roman"/>
          <w:sz w:val="28"/>
          <w:szCs w:val="28"/>
        </w:rPr>
        <w:lastRenderedPageBreak/>
        <w:t>нем предписаний. Наряду с правовыми нормами правила содержат (ст. 36 Град</w:t>
      </w:r>
      <w:r w:rsidRPr="00DC1A52">
        <w:rPr>
          <w:rFonts w:ascii="Times New Roman" w:hAnsi="Times New Roman"/>
          <w:sz w:val="28"/>
          <w:szCs w:val="28"/>
        </w:rPr>
        <w:t>о</w:t>
      </w:r>
      <w:r w:rsidRPr="00DC1A52">
        <w:rPr>
          <w:rFonts w:ascii="Times New Roman" w:hAnsi="Times New Roman"/>
          <w:sz w:val="28"/>
          <w:szCs w:val="28"/>
        </w:rPr>
        <w:t xml:space="preserve">строительного кодекса Российской Федерации) градостроительные регламенты - нормативные ограничения градостроительной деятельности, представляемые, как правило, в </w:t>
      </w:r>
      <w:proofErr w:type="spellStart"/>
      <w:r w:rsidRPr="00DC1A52">
        <w:rPr>
          <w:rFonts w:ascii="Times New Roman" w:hAnsi="Times New Roman"/>
          <w:sz w:val="28"/>
          <w:szCs w:val="28"/>
        </w:rPr>
        <w:t>таблично-текстовой</w:t>
      </w:r>
      <w:proofErr w:type="spellEnd"/>
      <w:r w:rsidRPr="00DC1A52">
        <w:rPr>
          <w:rFonts w:ascii="Times New Roman" w:hAnsi="Times New Roman"/>
          <w:sz w:val="28"/>
          <w:szCs w:val="28"/>
        </w:rPr>
        <w:t xml:space="preserve"> форме и картографические материалы – схемы уст</w:t>
      </w:r>
      <w:r w:rsidRPr="00DC1A52">
        <w:rPr>
          <w:rFonts w:ascii="Times New Roman" w:hAnsi="Times New Roman"/>
          <w:sz w:val="28"/>
          <w:szCs w:val="28"/>
        </w:rPr>
        <w:t>а</w:t>
      </w:r>
      <w:r w:rsidRPr="00DC1A52">
        <w:rPr>
          <w:rFonts w:ascii="Times New Roman" w:hAnsi="Times New Roman"/>
          <w:sz w:val="28"/>
          <w:szCs w:val="28"/>
        </w:rPr>
        <w:t xml:space="preserve">навливающие границы территориальных зон. </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Вопрос о содержательной эквивалентности правовых норм, табличных и ка</w:t>
      </w:r>
      <w:r w:rsidRPr="00DC1A52">
        <w:rPr>
          <w:rFonts w:ascii="Times New Roman" w:hAnsi="Times New Roman"/>
          <w:sz w:val="28"/>
          <w:szCs w:val="28"/>
        </w:rPr>
        <w:t>р</w:t>
      </w:r>
      <w:r w:rsidRPr="00DC1A52">
        <w:rPr>
          <w:rFonts w:ascii="Times New Roman" w:hAnsi="Times New Roman"/>
          <w:sz w:val="28"/>
          <w:szCs w:val="28"/>
        </w:rPr>
        <w:t>тографических материалов заслуживает отдельного обсуждения, поскольку речь идет о различных формах правового закрепления градостроительных требований при единстве содержания. Очевидно, что содержащиеся в таблицах требования гр</w:t>
      </w:r>
      <w:r w:rsidRPr="00DC1A52">
        <w:rPr>
          <w:rFonts w:ascii="Times New Roman" w:hAnsi="Times New Roman"/>
          <w:sz w:val="28"/>
          <w:szCs w:val="28"/>
        </w:rPr>
        <w:t>а</w:t>
      </w:r>
      <w:r w:rsidRPr="00DC1A52">
        <w:rPr>
          <w:rFonts w:ascii="Times New Roman" w:hAnsi="Times New Roman"/>
          <w:sz w:val="28"/>
          <w:szCs w:val="28"/>
        </w:rPr>
        <w:t>достроительных регламентов могут иметь словесную интерпретацию. Например, если регламе</w:t>
      </w:r>
      <w:r w:rsidRPr="00DC1A52">
        <w:rPr>
          <w:rFonts w:ascii="Times New Roman" w:hAnsi="Times New Roman"/>
          <w:sz w:val="28"/>
          <w:szCs w:val="28"/>
        </w:rPr>
        <w:t>н</w:t>
      </w:r>
      <w:r w:rsidRPr="00DC1A52">
        <w:rPr>
          <w:rFonts w:ascii="Times New Roman" w:hAnsi="Times New Roman"/>
          <w:sz w:val="28"/>
          <w:szCs w:val="28"/>
        </w:rPr>
        <w:t>том установлено, что в жилой зоне запрещено строительство объектов с этажностью выше пяти этажей, это может быть выражено символически, отображ</w:t>
      </w:r>
      <w:r w:rsidRPr="00DC1A52">
        <w:rPr>
          <w:rFonts w:ascii="Times New Roman" w:hAnsi="Times New Roman"/>
          <w:sz w:val="28"/>
          <w:szCs w:val="28"/>
        </w:rPr>
        <w:t>е</w:t>
      </w:r>
      <w:r w:rsidRPr="00DC1A52">
        <w:rPr>
          <w:rFonts w:ascii="Times New Roman" w:hAnsi="Times New Roman"/>
          <w:sz w:val="28"/>
          <w:szCs w:val="28"/>
        </w:rPr>
        <w:t>нием в соответствующем столбце таблицы буквы «</w:t>
      </w:r>
      <w:proofErr w:type="gramStart"/>
      <w:r w:rsidRPr="00DC1A52">
        <w:rPr>
          <w:rFonts w:ascii="Times New Roman" w:hAnsi="Times New Roman"/>
          <w:sz w:val="28"/>
          <w:szCs w:val="28"/>
        </w:rPr>
        <w:t>-»</w:t>
      </w:r>
      <w:proofErr w:type="gramEnd"/>
      <w:r w:rsidRPr="00DC1A52">
        <w:rPr>
          <w:rFonts w:ascii="Times New Roman" w:hAnsi="Times New Roman"/>
          <w:sz w:val="28"/>
          <w:szCs w:val="28"/>
        </w:rPr>
        <w:t xml:space="preserve"> («запрет»), но может быть представлено в текст</w:t>
      </w:r>
      <w:r w:rsidRPr="00DC1A52">
        <w:rPr>
          <w:rFonts w:ascii="Times New Roman" w:hAnsi="Times New Roman"/>
          <w:sz w:val="28"/>
          <w:szCs w:val="28"/>
        </w:rPr>
        <w:t>о</w:t>
      </w:r>
      <w:r w:rsidRPr="00DC1A52">
        <w:rPr>
          <w:rFonts w:ascii="Times New Roman" w:hAnsi="Times New Roman"/>
          <w:sz w:val="28"/>
          <w:szCs w:val="28"/>
        </w:rPr>
        <w:t xml:space="preserve">вой форме. </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Так же, обозначенные на карте территориальные зоны могут быть описаны путем детальн</w:t>
      </w:r>
      <w:r w:rsidRPr="00DC1A52">
        <w:rPr>
          <w:rFonts w:ascii="Times New Roman" w:hAnsi="Times New Roman"/>
          <w:sz w:val="28"/>
          <w:szCs w:val="28"/>
        </w:rPr>
        <w:t>о</w:t>
      </w:r>
      <w:r w:rsidRPr="00DC1A52">
        <w:rPr>
          <w:rFonts w:ascii="Times New Roman" w:hAnsi="Times New Roman"/>
          <w:sz w:val="28"/>
          <w:szCs w:val="28"/>
        </w:rPr>
        <w:t>го словесного и числового описания их границ в координатах вершин углов или наименований улиц, по которым пр</w:t>
      </w:r>
      <w:r w:rsidRPr="00DC1A52">
        <w:rPr>
          <w:rFonts w:ascii="Times New Roman" w:hAnsi="Times New Roman"/>
          <w:sz w:val="28"/>
          <w:szCs w:val="28"/>
        </w:rPr>
        <w:t>о</w:t>
      </w:r>
      <w:r w:rsidRPr="00DC1A52">
        <w:rPr>
          <w:rFonts w:ascii="Times New Roman" w:hAnsi="Times New Roman"/>
          <w:sz w:val="28"/>
          <w:szCs w:val="28"/>
        </w:rPr>
        <w:t xml:space="preserve">ходят их границы. </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Вместе с тем, подобные рассуждения не позволяют установить нормативно-правовую пр</w:t>
      </w:r>
      <w:r w:rsidRPr="00DC1A52">
        <w:rPr>
          <w:rFonts w:ascii="Times New Roman" w:hAnsi="Times New Roman"/>
          <w:sz w:val="28"/>
          <w:szCs w:val="28"/>
        </w:rPr>
        <w:t>и</w:t>
      </w:r>
      <w:r w:rsidRPr="00DC1A52">
        <w:rPr>
          <w:rFonts w:ascii="Times New Roman" w:hAnsi="Times New Roman"/>
          <w:sz w:val="28"/>
          <w:szCs w:val="28"/>
        </w:rPr>
        <w:t>роду правил землепользования и застройки. Теория права определяет, что нормативные правовые акты состоят из идеальных объектов – норм права. Ненормативная природа табличных и картогр</w:t>
      </w:r>
      <w:r w:rsidRPr="00DC1A52">
        <w:rPr>
          <w:rFonts w:ascii="Times New Roman" w:hAnsi="Times New Roman"/>
          <w:sz w:val="28"/>
          <w:szCs w:val="28"/>
        </w:rPr>
        <w:t>а</w:t>
      </w:r>
      <w:r w:rsidRPr="00DC1A52">
        <w:rPr>
          <w:rFonts w:ascii="Times New Roman" w:hAnsi="Times New Roman"/>
          <w:sz w:val="28"/>
          <w:szCs w:val="28"/>
        </w:rPr>
        <w:t>фических материалов очевидна. Однако очевидно и то, что эти материалы являются правоустана</w:t>
      </w:r>
      <w:r w:rsidRPr="00DC1A52">
        <w:rPr>
          <w:rFonts w:ascii="Times New Roman" w:hAnsi="Times New Roman"/>
          <w:sz w:val="28"/>
          <w:szCs w:val="28"/>
        </w:rPr>
        <w:t>в</w:t>
      </w:r>
      <w:r w:rsidRPr="00DC1A52">
        <w:rPr>
          <w:rFonts w:ascii="Times New Roman" w:hAnsi="Times New Roman"/>
          <w:sz w:val="28"/>
          <w:szCs w:val="28"/>
        </w:rPr>
        <w:t>ливающими, поскольку они закрепляют особый правовой статус территорий и особый правовой режим осущес</w:t>
      </w:r>
      <w:r w:rsidRPr="00DC1A52">
        <w:rPr>
          <w:rFonts w:ascii="Times New Roman" w:hAnsi="Times New Roman"/>
          <w:sz w:val="28"/>
          <w:szCs w:val="28"/>
        </w:rPr>
        <w:t>т</w:t>
      </w:r>
      <w:r w:rsidRPr="00DC1A52">
        <w:rPr>
          <w:rFonts w:ascii="Times New Roman" w:hAnsi="Times New Roman"/>
          <w:sz w:val="28"/>
          <w:szCs w:val="28"/>
        </w:rPr>
        <w:t>вления градостроительной деятельности. В этом смысле, такие материалы близки по природе не к нормативным правовым актам, а к градостроительным документам, к</w:t>
      </w:r>
      <w:r w:rsidRPr="00DC1A52">
        <w:rPr>
          <w:rFonts w:ascii="Times New Roman" w:hAnsi="Times New Roman"/>
          <w:sz w:val="28"/>
          <w:szCs w:val="28"/>
        </w:rPr>
        <w:t>о</w:t>
      </w:r>
      <w:r w:rsidRPr="00DC1A52">
        <w:rPr>
          <w:rFonts w:ascii="Times New Roman" w:hAnsi="Times New Roman"/>
          <w:sz w:val="28"/>
          <w:szCs w:val="28"/>
        </w:rPr>
        <w:t>торые также имеют правоустанавливающее значение. Общая природа картографич</w:t>
      </w:r>
      <w:r w:rsidRPr="00DC1A52">
        <w:rPr>
          <w:rFonts w:ascii="Times New Roman" w:hAnsi="Times New Roman"/>
          <w:sz w:val="28"/>
          <w:szCs w:val="28"/>
        </w:rPr>
        <w:t>е</w:t>
      </w:r>
      <w:r w:rsidRPr="00DC1A52">
        <w:rPr>
          <w:rFonts w:ascii="Times New Roman" w:hAnsi="Times New Roman"/>
          <w:sz w:val="28"/>
          <w:szCs w:val="28"/>
        </w:rPr>
        <w:t>ских материалов, содержащихся в Правилах землепользования и застройки и в нек</w:t>
      </w:r>
      <w:r w:rsidRPr="00DC1A52">
        <w:rPr>
          <w:rFonts w:ascii="Times New Roman" w:hAnsi="Times New Roman"/>
          <w:sz w:val="28"/>
          <w:szCs w:val="28"/>
        </w:rPr>
        <w:t>о</w:t>
      </w:r>
      <w:r w:rsidRPr="00DC1A52">
        <w:rPr>
          <w:rFonts w:ascii="Times New Roman" w:hAnsi="Times New Roman"/>
          <w:sz w:val="28"/>
          <w:szCs w:val="28"/>
        </w:rPr>
        <w:t>торых видах градостроительной документации, прослеживается в нормах град</w:t>
      </w:r>
      <w:r w:rsidRPr="00DC1A52">
        <w:rPr>
          <w:rFonts w:ascii="Times New Roman" w:hAnsi="Times New Roman"/>
          <w:sz w:val="28"/>
          <w:szCs w:val="28"/>
        </w:rPr>
        <w:t>о</w:t>
      </w:r>
      <w:r w:rsidRPr="00DC1A52">
        <w:rPr>
          <w:rFonts w:ascii="Times New Roman" w:hAnsi="Times New Roman"/>
          <w:sz w:val="28"/>
          <w:szCs w:val="28"/>
        </w:rPr>
        <w:t xml:space="preserve">строительного права. </w:t>
      </w:r>
      <w:proofErr w:type="gramStart"/>
      <w:r w:rsidRPr="00DC1A52">
        <w:rPr>
          <w:rFonts w:ascii="Times New Roman" w:hAnsi="Times New Roman"/>
          <w:sz w:val="28"/>
          <w:szCs w:val="28"/>
        </w:rPr>
        <w:t>Карта зонирования является составной частью правил земл</w:t>
      </w:r>
      <w:r w:rsidRPr="00DC1A52">
        <w:rPr>
          <w:rFonts w:ascii="Times New Roman" w:hAnsi="Times New Roman"/>
          <w:sz w:val="28"/>
          <w:szCs w:val="28"/>
        </w:rPr>
        <w:t>е</w:t>
      </w:r>
      <w:r w:rsidRPr="00DC1A52">
        <w:rPr>
          <w:rFonts w:ascii="Times New Roman" w:hAnsi="Times New Roman"/>
          <w:sz w:val="28"/>
          <w:szCs w:val="28"/>
        </w:rPr>
        <w:t>пользования и застройки, но территориальное зонирование осуществляется также при разработке генерального плана поселения (ст. 23.</w:t>
      </w:r>
      <w:proofErr w:type="gramEnd"/>
      <w:r w:rsidRPr="00DC1A52">
        <w:rPr>
          <w:rFonts w:ascii="Times New Roman" w:hAnsi="Times New Roman"/>
          <w:sz w:val="28"/>
          <w:szCs w:val="28"/>
        </w:rPr>
        <w:t xml:space="preserve"> </w:t>
      </w:r>
      <w:proofErr w:type="gramStart"/>
      <w:r w:rsidRPr="00DC1A52">
        <w:rPr>
          <w:rFonts w:ascii="Times New Roman" w:hAnsi="Times New Roman"/>
          <w:sz w:val="28"/>
          <w:szCs w:val="28"/>
        </w:rPr>
        <w:t>Градостроительного кодекса РФ).</w:t>
      </w:r>
      <w:proofErr w:type="gramEnd"/>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С этой точки зрения представляют интерес документы о зонировании, прин</w:t>
      </w:r>
      <w:r w:rsidRPr="00DC1A52">
        <w:rPr>
          <w:rFonts w:ascii="Times New Roman" w:hAnsi="Times New Roman"/>
          <w:sz w:val="28"/>
          <w:szCs w:val="28"/>
        </w:rPr>
        <w:t>и</w:t>
      </w:r>
      <w:r w:rsidRPr="00DC1A52">
        <w:rPr>
          <w:rFonts w:ascii="Times New Roman" w:hAnsi="Times New Roman"/>
          <w:sz w:val="28"/>
          <w:szCs w:val="28"/>
        </w:rPr>
        <w:t>маемые муниципалитетами США. Как правило, правовые нормы о зонировании («</w:t>
      </w:r>
      <w:proofErr w:type="spellStart"/>
      <w:r w:rsidRPr="00DC1A52">
        <w:rPr>
          <w:rFonts w:ascii="Times New Roman" w:hAnsi="Times New Roman"/>
          <w:sz w:val="28"/>
          <w:szCs w:val="28"/>
        </w:rPr>
        <w:t>зонинге</w:t>
      </w:r>
      <w:proofErr w:type="spellEnd"/>
      <w:r w:rsidRPr="00DC1A52">
        <w:rPr>
          <w:rFonts w:ascii="Times New Roman" w:hAnsi="Times New Roman"/>
          <w:sz w:val="28"/>
          <w:szCs w:val="28"/>
        </w:rPr>
        <w:t>») входят в состав городских ордонансов – кодифицированных муниципальных законодательств, наряду с другими пр</w:t>
      </w:r>
      <w:r w:rsidRPr="00DC1A52">
        <w:rPr>
          <w:rFonts w:ascii="Times New Roman" w:hAnsi="Times New Roman"/>
          <w:sz w:val="28"/>
          <w:szCs w:val="28"/>
        </w:rPr>
        <w:t>а</w:t>
      </w:r>
      <w:r w:rsidRPr="00DC1A52">
        <w:rPr>
          <w:rFonts w:ascii="Times New Roman" w:hAnsi="Times New Roman"/>
          <w:sz w:val="28"/>
          <w:szCs w:val="28"/>
        </w:rPr>
        <w:t>вовыми нормами, регулирующими иные правоотношения. «</w:t>
      </w:r>
      <w:proofErr w:type="spellStart"/>
      <w:r w:rsidRPr="00DC1A52">
        <w:rPr>
          <w:rFonts w:ascii="Times New Roman" w:hAnsi="Times New Roman"/>
          <w:sz w:val="28"/>
          <w:szCs w:val="28"/>
        </w:rPr>
        <w:t>Зонинги</w:t>
      </w:r>
      <w:proofErr w:type="spellEnd"/>
      <w:r w:rsidRPr="00DC1A52">
        <w:rPr>
          <w:rFonts w:ascii="Times New Roman" w:hAnsi="Times New Roman"/>
          <w:sz w:val="28"/>
          <w:szCs w:val="28"/>
        </w:rPr>
        <w:t>» выполняются в классических канонах америка</w:t>
      </w:r>
      <w:r w:rsidRPr="00DC1A52">
        <w:rPr>
          <w:rFonts w:ascii="Times New Roman" w:hAnsi="Times New Roman"/>
          <w:sz w:val="28"/>
          <w:szCs w:val="28"/>
        </w:rPr>
        <w:t>н</w:t>
      </w:r>
      <w:r w:rsidRPr="00DC1A52">
        <w:rPr>
          <w:rFonts w:ascii="Times New Roman" w:hAnsi="Times New Roman"/>
          <w:sz w:val="28"/>
          <w:szCs w:val="28"/>
        </w:rPr>
        <w:t xml:space="preserve">ской юридической техники и не содержат ненормативных материалов. Однако в них могут содержаться отсылки к картографическим схемам о зонировании  территории поселения, которые </w:t>
      </w:r>
      <w:r w:rsidRPr="00DC1A52">
        <w:rPr>
          <w:rFonts w:ascii="Times New Roman" w:hAnsi="Times New Roman"/>
          <w:sz w:val="28"/>
          <w:szCs w:val="28"/>
        </w:rPr>
        <w:lastRenderedPageBreak/>
        <w:t>выступают здесь скорее не как правоустанавливающие докуме</w:t>
      </w:r>
      <w:r w:rsidRPr="00DC1A52">
        <w:rPr>
          <w:rFonts w:ascii="Times New Roman" w:hAnsi="Times New Roman"/>
          <w:sz w:val="28"/>
          <w:szCs w:val="28"/>
        </w:rPr>
        <w:t>н</w:t>
      </w:r>
      <w:r w:rsidRPr="00DC1A52">
        <w:rPr>
          <w:rFonts w:ascii="Times New Roman" w:hAnsi="Times New Roman"/>
          <w:sz w:val="28"/>
          <w:szCs w:val="28"/>
        </w:rPr>
        <w:t>ты, а как рабочие материалы для регулирования застройки специальными комисси</w:t>
      </w:r>
      <w:r w:rsidRPr="00DC1A52">
        <w:rPr>
          <w:rFonts w:ascii="Times New Roman" w:hAnsi="Times New Roman"/>
          <w:sz w:val="28"/>
          <w:szCs w:val="28"/>
        </w:rPr>
        <w:t>я</w:t>
      </w:r>
      <w:r w:rsidRPr="00DC1A52">
        <w:rPr>
          <w:rFonts w:ascii="Times New Roman" w:hAnsi="Times New Roman"/>
          <w:sz w:val="28"/>
          <w:szCs w:val="28"/>
        </w:rPr>
        <w:t>ми по планированию использования земель поселений, которые, кстати, вправе вн</w:t>
      </w:r>
      <w:r w:rsidRPr="00DC1A52">
        <w:rPr>
          <w:rFonts w:ascii="Times New Roman" w:hAnsi="Times New Roman"/>
          <w:sz w:val="28"/>
          <w:szCs w:val="28"/>
        </w:rPr>
        <w:t>о</w:t>
      </w:r>
      <w:r w:rsidRPr="00DC1A52">
        <w:rPr>
          <w:rFonts w:ascii="Times New Roman" w:hAnsi="Times New Roman"/>
          <w:sz w:val="28"/>
          <w:szCs w:val="28"/>
        </w:rPr>
        <w:t>сить в них любые, установленные правилами изм</w:t>
      </w:r>
      <w:r w:rsidRPr="00DC1A52">
        <w:rPr>
          <w:rFonts w:ascii="Times New Roman" w:hAnsi="Times New Roman"/>
          <w:sz w:val="28"/>
          <w:szCs w:val="28"/>
        </w:rPr>
        <w:t>е</w:t>
      </w:r>
      <w:r w:rsidRPr="00DC1A52">
        <w:rPr>
          <w:rFonts w:ascii="Times New Roman" w:hAnsi="Times New Roman"/>
          <w:sz w:val="28"/>
          <w:szCs w:val="28"/>
        </w:rPr>
        <w:t>нения.</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Другим обстоятельством, является несоответствие между осознанием необх</w:t>
      </w:r>
      <w:r w:rsidRPr="00DC1A52">
        <w:rPr>
          <w:rFonts w:ascii="Times New Roman" w:hAnsi="Times New Roman"/>
          <w:sz w:val="28"/>
          <w:szCs w:val="28"/>
        </w:rPr>
        <w:t>о</w:t>
      </w:r>
      <w:r w:rsidRPr="00DC1A52">
        <w:rPr>
          <w:rFonts w:ascii="Times New Roman" w:hAnsi="Times New Roman"/>
          <w:sz w:val="28"/>
          <w:szCs w:val="28"/>
        </w:rPr>
        <w:t>димости правового регулирования каких-либо правоотношений, насущной потре</w:t>
      </w:r>
      <w:r w:rsidRPr="00DC1A52">
        <w:rPr>
          <w:rFonts w:ascii="Times New Roman" w:hAnsi="Times New Roman"/>
          <w:sz w:val="28"/>
          <w:szCs w:val="28"/>
        </w:rPr>
        <w:t>б</w:t>
      </w:r>
      <w:r w:rsidRPr="00DC1A52">
        <w:rPr>
          <w:rFonts w:ascii="Times New Roman" w:hAnsi="Times New Roman"/>
          <w:sz w:val="28"/>
          <w:szCs w:val="28"/>
        </w:rPr>
        <w:t>ностью принятия правового акта и имеющимися в распоряжении органов местного самоуправления ресурсами для его разр</w:t>
      </w:r>
      <w:r w:rsidRPr="00DC1A52">
        <w:rPr>
          <w:rFonts w:ascii="Times New Roman" w:hAnsi="Times New Roman"/>
          <w:sz w:val="28"/>
          <w:szCs w:val="28"/>
        </w:rPr>
        <w:t>а</w:t>
      </w:r>
      <w:r w:rsidRPr="00DC1A52">
        <w:rPr>
          <w:rFonts w:ascii="Times New Roman" w:hAnsi="Times New Roman"/>
          <w:sz w:val="28"/>
          <w:szCs w:val="28"/>
        </w:rPr>
        <w:t>ботки и реализации.</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Таким образом, можно установить три возможных варианта формирования нормативных правовых актов, регулирующих градостроительную деятельность в муниципальном образовании:</w:t>
      </w:r>
    </w:p>
    <w:p w:rsidR="00B220C8" w:rsidRPr="00DC1A52" w:rsidRDefault="00B220C8" w:rsidP="00B220C8">
      <w:pPr>
        <w:numPr>
          <w:ilvl w:val="0"/>
          <w:numId w:val="7"/>
        </w:numPr>
        <w:tabs>
          <w:tab w:val="clear" w:pos="1065"/>
        </w:tabs>
        <w:spacing w:after="120" w:line="240" w:lineRule="auto"/>
        <w:ind w:left="0" w:firstLine="709"/>
        <w:jc w:val="both"/>
        <w:rPr>
          <w:rFonts w:ascii="Times New Roman" w:hAnsi="Times New Roman"/>
          <w:sz w:val="28"/>
          <w:szCs w:val="28"/>
        </w:rPr>
      </w:pPr>
      <w:r w:rsidRPr="00DC1A52">
        <w:rPr>
          <w:rFonts w:ascii="Times New Roman" w:hAnsi="Times New Roman"/>
          <w:sz w:val="28"/>
          <w:szCs w:val="28"/>
        </w:rPr>
        <w:t>Правила землепользования и застройки как целостный единый правовой акт.</w:t>
      </w:r>
    </w:p>
    <w:p w:rsidR="00B220C8" w:rsidRPr="00DC1A52" w:rsidRDefault="00B220C8" w:rsidP="00B220C8">
      <w:pPr>
        <w:numPr>
          <w:ilvl w:val="0"/>
          <w:numId w:val="7"/>
        </w:numPr>
        <w:tabs>
          <w:tab w:val="clear" w:pos="1065"/>
        </w:tabs>
        <w:spacing w:after="120" w:line="240" w:lineRule="auto"/>
        <w:ind w:left="0" w:firstLine="709"/>
        <w:jc w:val="both"/>
        <w:rPr>
          <w:rFonts w:ascii="Times New Roman" w:hAnsi="Times New Roman"/>
          <w:sz w:val="28"/>
          <w:szCs w:val="28"/>
        </w:rPr>
      </w:pPr>
      <w:r w:rsidRPr="00DC1A52">
        <w:rPr>
          <w:rFonts w:ascii="Times New Roman" w:hAnsi="Times New Roman"/>
          <w:sz w:val="28"/>
          <w:szCs w:val="28"/>
        </w:rPr>
        <w:t>Правила землепользования и застройки и местный градостроительный кодекс, как два основополагающих правовых акта.</w:t>
      </w:r>
    </w:p>
    <w:p w:rsidR="00B220C8" w:rsidRPr="00DC1A52" w:rsidRDefault="00B220C8" w:rsidP="00B220C8">
      <w:pPr>
        <w:numPr>
          <w:ilvl w:val="0"/>
          <w:numId w:val="7"/>
        </w:numPr>
        <w:tabs>
          <w:tab w:val="clear" w:pos="1065"/>
        </w:tabs>
        <w:spacing w:after="120" w:line="240" w:lineRule="auto"/>
        <w:ind w:left="0" w:firstLine="709"/>
        <w:jc w:val="both"/>
        <w:rPr>
          <w:rFonts w:ascii="Times New Roman" w:hAnsi="Times New Roman"/>
          <w:sz w:val="28"/>
          <w:szCs w:val="28"/>
        </w:rPr>
      </w:pPr>
      <w:r w:rsidRPr="00DC1A52">
        <w:rPr>
          <w:rFonts w:ascii="Times New Roman" w:hAnsi="Times New Roman"/>
          <w:sz w:val="28"/>
          <w:szCs w:val="28"/>
        </w:rPr>
        <w:t>Правила землепользования и застройки и другие нормативные правовые акты, рег</w:t>
      </w:r>
      <w:r w:rsidRPr="00DC1A52">
        <w:rPr>
          <w:rFonts w:ascii="Times New Roman" w:hAnsi="Times New Roman"/>
          <w:sz w:val="28"/>
          <w:szCs w:val="28"/>
        </w:rPr>
        <w:t>у</w:t>
      </w:r>
      <w:r w:rsidRPr="00DC1A52">
        <w:rPr>
          <w:rFonts w:ascii="Times New Roman" w:hAnsi="Times New Roman"/>
          <w:sz w:val="28"/>
          <w:szCs w:val="28"/>
        </w:rPr>
        <w:t xml:space="preserve">лирующие вопросы градостроительства. </w:t>
      </w:r>
    </w:p>
    <w:p w:rsidR="00B220C8" w:rsidRPr="00DC1A52" w:rsidRDefault="00B220C8" w:rsidP="00B220C8">
      <w:pPr>
        <w:spacing w:after="120"/>
        <w:ind w:firstLine="709"/>
        <w:jc w:val="both"/>
        <w:rPr>
          <w:rFonts w:ascii="Times New Roman" w:hAnsi="Times New Roman"/>
          <w:bCs/>
          <w:sz w:val="28"/>
          <w:szCs w:val="28"/>
        </w:rPr>
      </w:pPr>
      <w:r w:rsidRPr="00DC1A52">
        <w:rPr>
          <w:rFonts w:ascii="Times New Roman" w:hAnsi="Times New Roman"/>
          <w:b/>
          <w:sz w:val="28"/>
          <w:szCs w:val="28"/>
        </w:rPr>
        <w:t>Содержание правил землепользования и застройки сельских поселений муниципального района «Сретенский район»</w:t>
      </w:r>
      <w:r w:rsidRPr="00DC1A52">
        <w:rPr>
          <w:rFonts w:ascii="Times New Roman" w:hAnsi="Times New Roman"/>
          <w:bCs/>
          <w:sz w:val="28"/>
          <w:szCs w:val="28"/>
        </w:rPr>
        <w:t xml:space="preserve"> определяется требованиями фед</w:t>
      </w:r>
      <w:r w:rsidRPr="00DC1A52">
        <w:rPr>
          <w:rFonts w:ascii="Times New Roman" w:hAnsi="Times New Roman"/>
          <w:bCs/>
          <w:sz w:val="28"/>
          <w:szCs w:val="28"/>
        </w:rPr>
        <w:t>е</w:t>
      </w:r>
      <w:r w:rsidRPr="00DC1A52">
        <w:rPr>
          <w:rFonts w:ascii="Times New Roman" w:hAnsi="Times New Roman"/>
          <w:bCs/>
          <w:sz w:val="28"/>
          <w:szCs w:val="28"/>
        </w:rPr>
        <w:t>рального законодательства, сложившейся в Российской Федерации практикой разработки указанных правил (аналоги</w:t>
      </w:r>
      <w:r w:rsidRPr="00DC1A52">
        <w:rPr>
          <w:rFonts w:ascii="Times New Roman" w:hAnsi="Times New Roman"/>
          <w:bCs/>
          <w:sz w:val="28"/>
          <w:szCs w:val="28"/>
        </w:rPr>
        <w:t>ч</w:t>
      </w:r>
      <w:r w:rsidRPr="00DC1A52">
        <w:rPr>
          <w:rFonts w:ascii="Times New Roman" w:hAnsi="Times New Roman"/>
          <w:bCs/>
          <w:sz w:val="28"/>
          <w:szCs w:val="28"/>
        </w:rPr>
        <w:t>ными правовыми актами других муниципальных образований), а также требованиями согласованной зака</w:t>
      </w:r>
      <w:r w:rsidRPr="00DC1A52">
        <w:rPr>
          <w:rFonts w:ascii="Times New Roman" w:hAnsi="Times New Roman"/>
          <w:bCs/>
          <w:sz w:val="28"/>
          <w:szCs w:val="28"/>
        </w:rPr>
        <w:t>з</w:t>
      </w:r>
      <w:r w:rsidRPr="00DC1A52">
        <w:rPr>
          <w:rFonts w:ascii="Times New Roman" w:hAnsi="Times New Roman"/>
          <w:bCs/>
          <w:sz w:val="28"/>
          <w:szCs w:val="28"/>
        </w:rPr>
        <w:t>чиком программы работ.</w:t>
      </w:r>
    </w:p>
    <w:p w:rsidR="00B220C8" w:rsidRPr="00DC1A52" w:rsidRDefault="00B220C8" w:rsidP="00B220C8">
      <w:pPr>
        <w:spacing w:after="120"/>
        <w:ind w:firstLine="709"/>
        <w:jc w:val="both"/>
        <w:rPr>
          <w:rFonts w:ascii="Times New Roman" w:hAnsi="Times New Roman"/>
          <w:b/>
          <w:sz w:val="28"/>
          <w:szCs w:val="28"/>
        </w:rPr>
      </w:pPr>
      <w:proofErr w:type="gramStart"/>
      <w:r w:rsidRPr="00DC1A52">
        <w:rPr>
          <w:rFonts w:ascii="Times New Roman" w:hAnsi="Times New Roman"/>
          <w:b/>
          <w:sz w:val="28"/>
          <w:szCs w:val="28"/>
        </w:rPr>
        <w:t>Исходя из этих принципов определения содержания Правил землепольз</w:t>
      </w:r>
      <w:r w:rsidRPr="00DC1A52">
        <w:rPr>
          <w:rFonts w:ascii="Times New Roman" w:hAnsi="Times New Roman"/>
          <w:b/>
          <w:sz w:val="28"/>
          <w:szCs w:val="28"/>
        </w:rPr>
        <w:t>о</w:t>
      </w:r>
      <w:r w:rsidRPr="00DC1A52">
        <w:rPr>
          <w:rFonts w:ascii="Times New Roman" w:hAnsi="Times New Roman"/>
          <w:b/>
          <w:sz w:val="28"/>
          <w:szCs w:val="28"/>
        </w:rPr>
        <w:t>вания и застройки в их общей части должны</w:t>
      </w:r>
      <w:proofErr w:type="gramEnd"/>
      <w:r w:rsidRPr="00DC1A52">
        <w:rPr>
          <w:rFonts w:ascii="Times New Roman" w:hAnsi="Times New Roman"/>
          <w:b/>
          <w:sz w:val="28"/>
          <w:szCs w:val="28"/>
        </w:rPr>
        <w:t xml:space="preserve"> присутствовать следующие разделы, регулирующие земельные и градостро</w:t>
      </w:r>
      <w:r w:rsidRPr="00DC1A52">
        <w:rPr>
          <w:rFonts w:ascii="Times New Roman" w:hAnsi="Times New Roman"/>
          <w:b/>
          <w:sz w:val="28"/>
          <w:szCs w:val="28"/>
        </w:rPr>
        <w:t>и</w:t>
      </w:r>
      <w:r w:rsidRPr="00DC1A52">
        <w:rPr>
          <w:rFonts w:ascii="Times New Roman" w:hAnsi="Times New Roman"/>
          <w:b/>
          <w:sz w:val="28"/>
          <w:szCs w:val="28"/>
        </w:rPr>
        <w:t>тельные правоотношения:</w:t>
      </w:r>
    </w:p>
    <w:p w:rsidR="00B220C8" w:rsidRPr="00DC1A52" w:rsidRDefault="00B220C8" w:rsidP="00B220C8">
      <w:pPr>
        <w:pStyle w:val="a4"/>
        <w:spacing w:after="120"/>
        <w:ind w:firstLine="709"/>
        <w:jc w:val="both"/>
        <w:rPr>
          <w:b w:val="0"/>
          <w:sz w:val="28"/>
          <w:szCs w:val="28"/>
        </w:rPr>
      </w:pPr>
      <w:r w:rsidRPr="00DC1A52">
        <w:rPr>
          <w:b w:val="0"/>
          <w:sz w:val="28"/>
          <w:szCs w:val="28"/>
        </w:rPr>
        <w:t>Правовые   основания  введения и  сфера действия Правил землепользования и застройки</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Юридическая сила Правил</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Содержание и назначение системы регулирования землепользования и застройки на о</w:t>
      </w:r>
      <w:r w:rsidRPr="00DC1A52">
        <w:rPr>
          <w:rFonts w:ascii="Times New Roman" w:hAnsi="Times New Roman"/>
          <w:sz w:val="28"/>
          <w:szCs w:val="28"/>
        </w:rPr>
        <w:t>с</w:t>
      </w:r>
      <w:r w:rsidRPr="00DC1A52">
        <w:rPr>
          <w:rFonts w:ascii="Times New Roman" w:hAnsi="Times New Roman"/>
          <w:sz w:val="28"/>
          <w:szCs w:val="28"/>
        </w:rPr>
        <w:t>нове градостроительного зонирования территории сельского поселения  «Верхне-Куэнгинское».</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Переходный период введения системы регулирования застройки на основе градостроител</w:t>
      </w:r>
      <w:r w:rsidRPr="00DC1A52">
        <w:rPr>
          <w:rFonts w:ascii="Times New Roman" w:hAnsi="Times New Roman"/>
          <w:sz w:val="28"/>
          <w:szCs w:val="28"/>
        </w:rPr>
        <w:t>ь</w:t>
      </w:r>
      <w:r w:rsidRPr="00DC1A52">
        <w:rPr>
          <w:rFonts w:ascii="Times New Roman" w:hAnsi="Times New Roman"/>
          <w:sz w:val="28"/>
          <w:szCs w:val="28"/>
        </w:rPr>
        <w:t>ного зонирования территории сельского поселения  «Верхне-Куэнгинское».</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lastRenderedPageBreak/>
        <w:t>Открытость и доступность для граждан информации о землепользовании и застро</w:t>
      </w:r>
      <w:r w:rsidRPr="00DC1A52">
        <w:rPr>
          <w:rFonts w:ascii="Times New Roman" w:hAnsi="Times New Roman"/>
          <w:sz w:val="28"/>
          <w:szCs w:val="28"/>
        </w:rPr>
        <w:t>й</w:t>
      </w:r>
      <w:r w:rsidRPr="00DC1A52">
        <w:rPr>
          <w:rFonts w:ascii="Times New Roman" w:hAnsi="Times New Roman"/>
          <w:sz w:val="28"/>
          <w:szCs w:val="28"/>
        </w:rPr>
        <w:t>ке</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Публичные слушания</w:t>
      </w:r>
    </w:p>
    <w:p w:rsidR="00B220C8" w:rsidRPr="00DC1A52" w:rsidRDefault="00B220C8" w:rsidP="00B220C8">
      <w:pPr>
        <w:autoSpaceDE w:val="0"/>
        <w:autoSpaceDN w:val="0"/>
        <w:adjustRightInd w:val="0"/>
        <w:spacing w:after="120"/>
        <w:ind w:firstLine="708"/>
        <w:jc w:val="both"/>
        <w:rPr>
          <w:rFonts w:ascii="Times New Roman" w:hAnsi="Times New Roman"/>
          <w:sz w:val="28"/>
          <w:szCs w:val="28"/>
        </w:rPr>
      </w:pPr>
      <w:r w:rsidRPr="00DC1A52">
        <w:rPr>
          <w:rFonts w:ascii="Times New Roman" w:hAnsi="Times New Roman"/>
          <w:sz w:val="28"/>
          <w:szCs w:val="28"/>
        </w:rPr>
        <w:t>Перечень документов в составе Правил землепользования и застройки</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Основные термины и определения.</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Картографические документы градостроительного зонирования</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Общее описание Карты зонирования и других картографических документов</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Разработка проекта Карты зонирования и других картографических докуме</w:t>
      </w:r>
      <w:r w:rsidRPr="00DC1A52">
        <w:rPr>
          <w:rFonts w:ascii="Times New Roman" w:hAnsi="Times New Roman"/>
          <w:sz w:val="28"/>
          <w:szCs w:val="28"/>
        </w:rPr>
        <w:t>н</w:t>
      </w:r>
      <w:r w:rsidRPr="00DC1A52">
        <w:rPr>
          <w:rFonts w:ascii="Times New Roman" w:hAnsi="Times New Roman"/>
          <w:sz w:val="28"/>
          <w:szCs w:val="28"/>
        </w:rPr>
        <w:t>тов</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Публичные слушания по проекту Карты зонирования и других картографических докуме</w:t>
      </w:r>
      <w:r w:rsidRPr="00DC1A52">
        <w:rPr>
          <w:rFonts w:ascii="Times New Roman" w:hAnsi="Times New Roman"/>
          <w:sz w:val="28"/>
          <w:szCs w:val="28"/>
        </w:rPr>
        <w:t>н</w:t>
      </w:r>
      <w:r w:rsidRPr="00DC1A52">
        <w:rPr>
          <w:rFonts w:ascii="Times New Roman" w:hAnsi="Times New Roman"/>
          <w:sz w:val="28"/>
          <w:szCs w:val="28"/>
        </w:rPr>
        <w:t>тов.</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Утверждение Карты зонирования и других картографических документов</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Порядок реализации Карты зонирования и других картографических докуме</w:t>
      </w:r>
      <w:r w:rsidRPr="00DC1A52">
        <w:rPr>
          <w:rFonts w:ascii="Times New Roman" w:hAnsi="Times New Roman"/>
          <w:sz w:val="28"/>
          <w:szCs w:val="28"/>
        </w:rPr>
        <w:t>н</w:t>
      </w:r>
      <w:r w:rsidRPr="00DC1A52">
        <w:rPr>
          <w:rFonts w:ascii="Times New Roman" w:hAnsi="Times New Roman"/>
          <w:sz w:val="28"/>
          <w:szCs w:val="28"/>
        </w:rPr>
        <w:t>тов</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Актуализация Карты зонирования и других картографических документов</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Разработка и утверждение градостроительных регламентов внесение в них измен</w:t>
      </w:r>
      <w:r w:rsidRPr="00DC1A52">
        <w:rPr>
          <w:rFonts w:ascii="Times New Roman" w:hAnsi="Times New Roman"/>
          <w:sz w:val="28"/>
          <w:szCs w:val="28"/>
        </w:rPr>
        <w:t>е</w:t>
      </w:r>
      <w:r w:rsidRPr="00DC1A52">
        <w:rPr>
          <w:rFonts w:ascii="Times New Roman" w:hAnsi="Times New Roman"/>
          <w:sz w:val="28"/>
          <w:szCs w:val="28"/>
        </w:rPr>
        <w:t>ний</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Виды и градостроительные регламенты территориальных зон.</w:t>
      </w:r>
    </w:p>
    <w:p w:rsidR="00B220C8" w:rsidRPr="00DC1A52" w:rsidRDefault="00B220C8" w:rsidP="00B220C8">
      <w:pPr>
        <w:spacing w:after="120"/>
        <w:jc w:val="both"/>
        <w:rPr>
          <w:rFonts w:ascii="Times New Roman" w:hAnsi="Times New Roman"/>
          <w:sz w:val="28"/>
          <w:szCs w:val="28"/>
        </w:rPr>
      </w:pPr>
      <w:r w:rsidRPr="00DC1A52">
        <w:rPr>
          <w:rFonts w:ascii="Times New Roman" w:hAnsi="Times New Roman"/>
          <w:sz w:val="28"/>
          <w:szCs w:val="28"/>
        </w:rPr>
        <w:tab/>
        <w:t>Предельные (минимальные и максимальные) размеры земельных участков и предельные параметры разрешенного строительства, реконструкции объектов капитального стро</w:t>
      </w:r>
      <w:r w:rsidRPr="00DC1A52">
        <w:rPr>
          <w:rFonts w:ascii="Times New Roman" w:hAnsi="Times New Roman"/>
          <w:sz w:val="28"/>
          <w:szCs w:val="28"/>
        </w:rPr>
        <w:t>и</w:t>
      </w:r>
      <w:r w:rsidRPr="00DC1A52">
        <w:rPr>
          <w:rFonts w:ascii="Times New Roman" w:hAnsi="Times New Roman"/>
          <w:sz w:val="28"/>
          <w:szCs w:val="28"/>
        </w:rPr>
        <w:t>тельства.</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Расчетные показатели минимально допустимого уровня обеспеченности те</w:t>
      </w:r>
      <w:r w:rsidRPr="00DC1A52">
        <w:rPr>
          <w:rFonts w:ascii="Times New Roman" w:hAnsi="Times New Roman"/>
          <w:sz w:val="28"/>
          <w:szCs w:val="28"/>
        </w:rPr>
        <w:t>р</w:t>
      </w:r>
      <w:r w:rsidRPr="00DC1A52">
        <w:rPr>
          <w:rFonts w:ascii="Times New Roman" w:hAnsi="Times New Roman"/>
          <w:sz w:val="28"/>
          <w:szCs w:val="28"/>
        </w:rPr>
        <w:t>ритории объектами коммунальной, транспортной, социальной инфраструктур и расчетные показатели макс</w:t>
      </w:r>
      <w:r w:rsidRPr="00DC1A52">
        <w:rPr>
          <w:rFonts w:ascii="Times New Roman" w:hAnsi="Times New Roman"/>
          <w:sz w:val="28"/>
          <w:szCs w:val="28"/>
        </w:rPr>
        <w:t>и</w:t>
      </w:r>
      <w:r w:rsidRPr="00DC1A52">
        <w:rPr>
          <w:rFonts w:ascii="Times New Roman" w:hAnsi="Times New Roman"/>
          <w:sz w:val="28"/>
          <w:szCs w:val="28"/>
        </w:rPr>
        <w:t>мально допустимого уровня территориальной доступности указанных объектов для насел</w:t>
      </w:r>
      <w:r w:rsidRPr="00DC1A52">
        <w:rPr>
          <w:rFonts w:ascii="Times New Roman" w:hAnsi="Times New Roman"/>
          <w:sz w:val="28"/>
          <w:szCs w:val="28"/>
        </w:rPr>
        <w:t>е</w:t>
      </w:r>
      <w:r w:rsidRPr="00DC1A52">
        <w:rPr>
          <w:rFonts w:ascii="Times New Roman" w:hAnsi="Times New Roman"/>
          <w:sz w:val="28"/>
          <w:szCs w:val="28"/>
        </w:rPr>
        <w:t>ния.</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Учет и хранение документов градостроительного зонирования</w:t>
      </w:r>
    </w:p>
    <w:p w:rsidR="00B220C8" w:rsidRPr="00DC1A52" w:rsidRDefault="00B220C8" w:rsidP="00B220C8">
      <w:pPr>
        <w:pStyle w:val="a4"/>
        <w:spacing w:after="120"/>
        <w:ind w:firstLine="709"/>
        <w:jc w:val="both"/>
        <w:rPr>
          <w:b w:val="0"/>
          <w:sz w:val="28"/>
          <w:szCs w:val="28"/>
          <w:lang w:val="ru-RU"/>
        </w:rPr>
      </w:pPr>
      <w:r w:rsidRPr="00DC1A52">
        <w:rPr>
          <w:b w:val="0"/>
          <w:sz w:val="28"/>
          <w:szCs w:val="28"/>
        </w:rPr>
        <w:t>Жилые зоны</w:t>
      </w:r>
      <w:r w:rsidRPr="00DC1A52">
        <w:rPr>
          <w:b w:val="0"/>
          <w:sz w:val="28"/>
          <w:szCs w:val="28"/>
          <w:lang w:val="ru-RU"/>
        </w:rPr>
        <w:t>,</w:t>
      </w:r>
      <w:r w:rsidRPr="00DC1A52">
        <w:rPr>
          <w:b w:val="0"/>
          <w:sz w:val="28"/>
          <w:szCs w:val="28"/>
        </w:rPr>
        <w:t xml:space="preserve"> виды разрешенного использования земельных участков</w:t>
      </w:r>
      <w:r w:rsidRPr="00DC1A52">
        <w:rPr>
          <w:b w:val="0"/>
          <w:sz w:val="28"/>
          <w:szCs w:val="28"/>
          <w:lang w:val="ru-RU"/>
        </w:rPr>
        <w:t xml:space="preserve"> и разрешенные пар</w:t>
      </w:r>
      <w:r w:rsidRPr="00DC1A52">
        <w:rPr>
          <w:b w:val="0"/>
          <w:sz w:val="28"/>
          <w:szCs w:val="28"/>
          <w:lang w:val="ru-RU"/>
        </w:rPr>
        <w:t>а</w:t>
      </w:r>
      <w:r w:rsidRPr="00DC1A52">
        <w:rPr>
          <w:b w:val="0"/>
          <w:sz w:val="28"/>
          <w:szCs w:val="28"/>
          <w:lang w:val="ru-RU"/>
        </w:rPr>
        <w:t>метры земельных участков и их застройки</w:t>
      </w:r>
    </w:p>
    <w:p w:rsidR="00B220C8" w:rsidRPr="00DC1A52" w:rsidRDefault="00B220C8" w:rsidP="00B220C8">
      <w:pPr>
        <w:pStyle w:val="a4"/>
        <w:spacing w:after="120"/>
        <w:ind w:firstLine="709"/>
        <w:jc w:val="both"/>
        <w:rPr>
          <w:b w:val="0"/>
          <w:snapToGrid w:val="0"/>
          <w:sz w:val="28"/>
          <w:szCs w:val="28"/>
          <w:lang w:val="ru-RU"/>
        </w:rPr>
      </w:pPr>
      <w:r w:rsidRPr="00DC1A52">
        <w:rPr>
          <w:b w:val="0"/>
          <w:sz w:val="28"/>
          <w:szCs w:val="28"/>
        </w:rPr>
        <w:t>Общественно-деловая зона</w:t>
      </w:r>
      <w:r w:rsidRPr="00DC1A52">
        <w:rPr>
          <w:b w:val="0"/>
          <w:sz w:val="28"/>
          <w:szCs w:val="28"/>
          <w:lang w:val="ru-RU"/>
        </w:rPr>
        <w:t>,</w:t>
      </w:r>
      <w:r w:rsidRPr="00DC1A52">
        <w:rPr>
          <w:b w:val="0"/>
          <w:sz w:val="28"/>
          <w:szCs w:val="28"/>
        </w:rPr>
        <w:t xml:space="preserve"> виды разрешенного использования земельных участков</w:t>
      </w:r>
      <w:r w:rsidRPr="00DC1A52">
        <w:rPr>
          <w:b w:val="0"/>
          <w:sz w:val="28"/>
          <w:szCs w:val="28"/>
          <w:lang w:val="ru-RU"/>
        </w:rPr>
        <w:t xml:space="preserve"> и ра</w:t>
      </w:r>
      <w:r w:rsidRPr="00DC1A52">
        <w:rPr>
          <w:b w:val="0"/>
          <w:sz w:val="28"/>
          <w:szCs w:val="28"/>
          <w:lang w:val="ru-RU"/>
        </w:rPr>
        <w:t>з</w:t>
      </w:r>
      <w:r w:rsidRPr="00DC1A52">
        <w:rPr>
          <w:b w:val="0"/>
          <w:sz w:val="28"/>
          <w:szCs w:val="28"/>
          <w:lang w:val="ru-RU"/>
        </w:rPr>
        <w:t>решенные параметры земельных участков и их застройки</w:t>
      </w:r>
      <w:r w:rsidRPr="00DC1A52">
        <w:rPr>
          <w:b w:val="0"/>
          <w:snapToGrid w:val="0"/>
          <w:sz w:val="28"/>
          <w:szCs w:val="28"/>
        </w:rPr>
        <w:t xml:space="preserve"> </w:t>
      </w:r>
    </w:p>
    <w:p w:rsidR="00B220C8" w:rsidRPr="00DC1A52" w:rsidRDefault="00B220C8" w:rsidP="00B220C8">
      <w:pPr>
        <w:pStyle w:val="a4"/>
        <w:spacing w:after="120"/>
        <w:ind w:firstLine="709"/>
        <w:jc w:val="both"/>
        <w:rPr>
          <w:b w:val="0"/>
          <w:sz w:val="28"/>
          <w:szCs w:val="28"/>
          <w:lang w:val="ru-RU"/>
        </w:rPr>
      </w:pPr>
      <w:r w:rsidRPr="00DC1A52">
        <w:rPr>
          <w:b w:val="0"/>
          <w:sz w:val="28"/>
          <w:szCs w:val="28"/>
        </w:rPr>
        <w:t>Производственные зоны виды разрешенного использования земельных участков</w:t>
      </w:r>
      <w:r w:rsidRPr="00DC1A52">
        <w:rPr>
          <w:b w:val="0"/>
          <w:sz w:val="28"/>
          <w:szCs w:val="28"/>
          <w:lang w:val="ru-RU"/>
        </w:rPr>
        <w:t xml:space="preserve"> и разр</w:t>
      </w:r>
      <w:r w:rsidRPr="00DC1A52">
        <w:rPr>
          <w:b w:val="0"/>
          <w:sz w:val="28"/>
          <w:szCs w:val="28"/>
          <w:lang w:val="ru-RU"/>
        </w:rPr>
        <w:t>е</w:t>
      </w:r>
      <w:r w:rsidRPr="00DC1A52">
        <w:rPr>
          <w:b w:val="0"/>
          <w:sz w:val="28"/>
          <w:szCs w:val="28"/>
          <w:lang w:val="ru-RU"/>
        </w:rPr>
        <w:t>шенные параметры земельных участков и их застройки</w:t>
      </w:r>
      <w:r w:rsidRPr="00DC1A52">
        <w:rPr>
          <w:b w:val="0"/>
          <w:sz w:val="28"/>
          <w:szCs w:val="28"/>
        </w:rPr>
        <w:t xml:space="preserve"> </w:t>
      </w:r>
    </w:p>
    <w:p w:rsidR="00B220C8" w:rsidRPr="00DC1A52" w:rsidRDefault="00B220C8" w:rsidP="00B220C8">
      <w:pPr>
        <w:pStyle w:val="a4"/>
        <w:spacing w:after="120"/>
        <w:ind w:firstLine="709"/>
        <w:jc w:val="both"/>
        <w:rPr>
          <w:b w:val="0"/>
          <w:sz w:val="28"/>
          <w:szCs w:val="28"/>
        </w:rPr>
      </w:pPr>
      <w:r w:rsidRPr="00DC1A52">
        <w:rPr>
          <w:b w:val="0"/>
          <w:sz w:val="28"/>
          <w:szCs w:val="28"/>
        </w:rPr>
        <w:t xml:space="preserve">Зоны инженерных и транспортных инфраструктур и виды разрешенного использования земельных участков </w:t>
      </w:r>
    </w:p>
    <w:p w:rsidR="00B220C8" w:rsidRPr="00DC1A52" w:rsidRDefault="00B220C8" w:rsidP="00B220C8">
      <w:pPr>
        <w:pStyle w:val="a4"/>
        <w:spacing w:after="120"/>
        <w:ind w:firstLine="709"/>
        <w:jc w:val="both"/>
        <w:rPr>
          <w:b w:val="0"/>
          <w:sz w:val="28"/>
          <w:szCs w:val="28"/>
        </w:rPr>
      </w:pPr>
      <w:r w:rsidRPr="00DC1A52">
        <w:rPr>
          <w:b w:val="0"/>
          <w:sz w:val="28"/>
          <w:szCs w:val="28"/>
        </w:rPr>
        <w:lastRenderedPageBreak/>
        <w:t>Рекреационные зоны</w:t>
      </w:r>
      <w:r w:rsidRPr="00DC1A52">
        <w:rPr>
          <w:b w:val="0"/>
          <w:sz w:val="28"/>
          <w:szCs w:val="28"/>
          <w:lang w:val="ru-RU"/>
        </w:rPr>
        <w:t>,</w:t>
      </w:r>
      <w:r w:rsidRPr="00DC1A52">
        <w:rPr>
          <w:b w:val="0"/>
          <w:sz w:val="28"/>
          <w:szCs w:val="28"/>
        </w:rPr>
        <w:t xml:space="preserve"> виды разрешенного использования земельных участков</w:t>
      </w:r>
      <w:r w:rsidRPr="00DC1A52">
        <w:rPr>
          <w:b w:val="0"/>
          <w:sz w:val="28"/>
          <w:szCs w:val="28"/>
          <w:lang w:val="ru-RU"/>
        </w:rPr>
        <w:t xml:space="preserve"> и разреше</w:t>
      </w:r>
      <w:r w:rsidRPr="00DC1A52">
        <w:rPr>
          <w:b w:val="0"/>
          <w:sz w:val="28"/>
          <w:szCs w:val="28"/>
          <w:lang w:val="ru-RU"/>
        </w:rPr>
        <w:t>н</w:t>
      </w:r>
      <w:r w:rsidRPr="00DC1A52">
        <w:rPr>
          <w:b w:val="0"/>
          <w:sz w:val="28"/>
          <w:szCs w:val="28"/>
          <w:lang w:val="ru-RU"/>
        </w:rPr>
        <w:t>ные параметры земельных участков и их застройки</w:t>
      </w:r>
    </w:p>
    <w:p w:rsidR="00B220C8" w:rsidRPr="00DC1A52" w:rsidRDefault="00B220C8" w:rsidP="00B220C8">
      <w:pPr>
        <w:pStyle w:val="af"/>
        <w:spacing w:before="0" w:beforeAutospacing="0" w:after="120" w:afterAutospacing="0"/>
        <w:ind w:firstLine="708"/>
        <w:jc w:val="both"/>
        <w:rPr>
          <w:rFonts w:ascii="Times New Roman" w:hAnsi="Times New Roman" w:cs="Times New Roman"/>
          <w:sz w:val="28"/>
          <w:szCs w:val="28"/>
        </w:rPr>
      </w:pPr>
      <w:r w:rsidRPr="00DC1A52">
        <w:rPr>
          <w:rFonts w:ascii="Times New Roman" w:hAnsi="Times New Roman" w:cs="Times New Roman"/>
          <w:sz w:val="28"/>
          <w:szCs w:val="28"/>
        </w:rPr>
        <w:t>Зоны сельскохозяйственного использования, виды разрешенного использов</w:t>
      </w:r>
      <w:r w:rsidRPr="00DC1A52">
        <w:rPr>
          <w:rFonts w:ascii="Times New Roman" w:hAnsi="Times New Roman" w:cs="Times New Roman"/>
          <w:sz w:val="28"/>
          <w:szCs w:val="28"/>
        </w:rPr>
        <w:t>а</w:t>
      </w:r>
      <w:r w:rsidRPr="00DC1A52">
        <w:rPr>
          <w:rFonts w:ascii="Times New Roman" w:hAnsi="Times New Roman" w:cs="Times New Roman"/>
          <w:sz w:val="28"/>
          <w:szCs w:val="28"/>
        </w:rPr>
        <w:t xml:space="preserve">ния земельных участков и разрешенные параметры земельных </w:t>
      </w:r>
      <w:proofErr w:type="gramStart"/>
      <w:r w:rsidRPr="00DC1A52">
        <w:rPr>
          <w:rFonts w:ascii="Times New Roman" w:hAnsi="Times New Roman" w:cs="Times New Roman"/>
          <w:sz w:val="28"/>
          <w:szCs w:val="28"/>
        </w:rPr>
        <w:t>участков</w:t>
      </w:r>
      <w:proofErr w:type="gramEnd"/>
      <w:r w:rsidRPr="00DC1A52">
        <w:rPr>
          <w:rFonts w:ascii="Times New Roman" w:hAnsi="Times New Roman" w:cs="Times New Roman"/>
          <w:sz w:val="28"/>
          <w:szCs w:val="28"/>
        </w:rPr>
        <w:t xml:space="preserve"> и их з</w:t>
      </w:r>
      <w:r w:rsidRPr="00DC1A52">
        <w:rPr>
          <w:rFonts w:ascii="Times New Roman" w:hAnsi="Times New Roman" w:cs="Times New Roman"/>
          <w:sz w:val="28"/>
          <w:szCs w:val="28"/>
        </w:rPr>
        <w:t>а</w:t>
      </w:r>
      <w:r w:rsidRPr="00DC1A52">
        <w:rPr>
          <w:rFonts w:ascii="Times New Roman" w:hAnsi="Times New Roman" w:cs="Times New Roman"/>
          <w:sz w:val="28"/>
          <w:szCs w:val="28"/>
        </w:rPr>
        <w:t xml:space="preserve">стройки </w:t>
      </w:r>
    </w:p>
    <w:p w:rsidR="00B220C8" w:rsidRPr="00DC1A52" w:rsidRDefault="00B220C8" w:rsidP="00B220C8">
      <w:pPr>
        <w:pStyle w:val="a4"/>
        <w:spacing w:after="120"/>
        <w:ind w:firstLine="709"/>
        <w:jc w:val="both"/>
        <w:rPr>
          <w:b w:val="0"/>
          <w:sz w:val="28"/>
          <w:szCs w:val="28"/>
        </w:rPr>
      </w:pPr>
      <w:r w:rsidRPr="00DC1A52">
        <w:rPr>
          <w:b w:val="0"/>
          <w:sz w:val="28"/>
          <w:szCs w:val="28"/>
        </w:rPr>
        <w:t xml:space="preserve">Зоны специального назначения и виды разрешенного использования земельных участков </w:t>
      </w:r>
    </w:p>
    <w:p w:rsidR="00B220C8" w:rsidRPr="00DC1A52" w:rsidRDefault="00B220C8" w:rsidP="00B220C8">
      <w:pPr>
        <w:pStyle w:val="a4"/>
        <w:spacing w:after="120"/>
        <w:ind w:firstLine="709"/>
        <w:jc w:val="both"/>
        <w:rPr>
          <w:b w:val="0"/>
          <w:sz w:val="28"/>
          <w:szCs w:val="28"/>
        </w:rPr>
      </w:pPr>
      <w:r w:rsidRPr="00DC1A52">
        <w:rPr>
          <w:b w:val="0"/>
          <w:sz w:val="28"/>
          <w:szCs w:val="28"/>
        </w:rPr>
        <w:t xml:space="preserve">Зоны военных и иных режимных объектов и виды разрешенного использования земельных участков </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Комиссия по подготовке правил землепользования и застройки</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Иные органы, осуществляющие функции  регулирования застройки</w:t>
      </w:r>
    </w:p>
    <w:p w:rsidR="00B220C8" w:rsidRPr="00DC1A52" w:rsidRDefault="00B220C8" w:rsidP="00B220C8">
      <w:pPr>
        <w:pStyle w:val="23"/>
        <w:spacing w:after="120"/>
        <w:ind w:firstLine="709"/>
        <w:rPr>
          <w:rFonts w:ascii="Times New Roman" w:hAnsi="Times New Roman"/>
          <w:i w:val="0"/>
          <w:sz w:val="28"/>
          <w:szCs w:val="28"/>
        </w:rPr>
      </w:pPr>
      <w:r w:rsidRPr="00DC1A52">
        <w:rPr>
          <w:rFonts w:ascii="Times New Roman" w:hAnsi="Times New Roman"/>
          <w:i w:val="0"/>
          <w:sz w:val="28"/>
          <w:szCs w:val="28"/>
        </w:rPr>
        <w:t>Контроль над использованием территорий и строительными изменениями объектов недвижимости, производимыми их владельцами</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Основания для осуществления контроля</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Субъекты контроля</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 xml:space="preserve">Виды контроля </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Предписания о соблюдении настоящих Правил</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Порядок пересмотра предписания</w:t>
      </w:r>
    </w:p>
    <w:p w:rsidR="00B220C8" w:rsidRPr="00DC1A52" w:rsidRDefault="00B220C8" w:rsidP="00B220C8">
      <w:pPr>
        <w:pStyle w:val="a4"/>
        <w:spacing w:after="120"/>
        <w:ind w:firstLine="709"/>
        <w:jc w:val="left"/>
        <w:rPr>
          <w:b w:val="0"/>
          <w:sz w:val="28"/>
          <w:szCs w:val="28"/>
        </w:rPr>
      </w:pPr>
      <w:r w:rsidRPr="00DC1A52">
        <w:rPr>
          <w:b w:val="0"/>
          <w:sz w:val="28"/>
          <w:szCs w:val="28"/>
        </w:rPr>
        <w:t>Меры по выполнению требований предписаний</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 xml:space="preserve">Обжалование решений </w:t>
      </w:r>
      <w:r w:rsidRPr="00DC1A52">
        <w:rPr>
          <w:rFonts w:ascii="Times New Roman" w:hAnsi="Times New Roman"/>
          <w:snapToGrid w:val="0"/>
          <w:sz w:val="28"/>
          <w:szCs w:val="28"/>
        </w:rPr>
        <w:t>уполномоченного органа архитектуры и градостро</w:t>
      </w:r>
      <w:r w:rsidRPr="00DC1A52">
        <w:rPr>
          <w:rFonts w:ascii="Times New Roman" w:hAnsi="Times New Roman"/>
          <w:snapToGrid w:val="0"/>
          <w:sz w:val="28"/>
          <w:szCs w:val="28"/>
        </w:rPr>
        <w:t>и</w:t>
      </w:r>
      <w:r w:rsidRPr="00DC1A52">
        <w:rPr>
          <w:rFonts w:ascii="Times New Roman" w:hAnsi="Times New Roman"/>
          <w:snapToGrid w:val="0"/>
          <w:sz w:val="28"/>
          <w:szCs w:val="28"/>
        </w:rPr>
        <w:t>тельства</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Строительные изменения недвижимости и зональные разрешения</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Получение зональных разрешений</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Получение разрешения на отклонение от предельных параметров разрешенного строител</w:t>
      </w:r>
      <w:r w:rsidRPr="00DC1A52">
        <w:rPr>
          <w:rFonts w:ascii="Times New Roman" w:hAnsi="Times New Roman"/>
          <w:sz w:val="28"/>
          <w:szCs w:val="28"/>
        </w:rPr>
        <w:t>ь</w:t>
      </w:r>
      <w:r w:rsidRPr="00DC1A52">
        <w:rPr>
          <w:rFonts w:ascii="Times New Roman" w:hAnsi="Times New Roman"/>
          <w:sz w:val="28"/>
          <w:szCs w:val="28"/>
        </w:rPr>
        <w:t>ства.</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Основания для внесения дополнений и изменений в настоящие Правила</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Внесение изменений в Карту зонирования и Карту зон с особыми условиями использования территории по инициативе органов местного самоуправления (актуализация Карты зониров</w:t>
      </w:r>
      <w:r w:rsidRPr="00DC1A52">
        <w:rPr>
          <w:rFonts w:ascii="Times New Roman" w:hAnsi="Times New Roman"/>
          <w:sz w:val="28"/>
          <w:szCs w:val="28"/>
        </w:rPr>
        <w:t>а</w:t>
      </w:r>
      <w:r w:rsidRPr="00DC1A52">
        <w:rPr>
          <w:rFonts w:ascii="Times New Roman" w:hAnsi="Times New Roman"/>
          <w:sz w:val="28"/>
          <w:szCs w:val="28"/>
        </w:rPr>
        <w:t>ния, Карты зон с особыми условиями).</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 xml:space="preserve">Внесение дополнений и изменений в Карту зонирования, Карту зон с особыми условиями, производимое по инициативе физических и юридических лиц </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Внесение дополнений и изменений в Карту границ территорий, на которых осуществляется деятельность по их комплексному и устойчивому развитию, прои</w:t>
      </w:r>
      <w:r w:rsidRPr="00DC1A52">
        <w:rPr>
          <w:rFonts w:ascii="Times New Roman" w:hAnsi="Times New Roman"/>
          <w:sz w:val="28"/>
          <w:szCs w:val="28"/>
        </w:rPr>
        <w:t>з</w:t>
      </w:r>
      <w:r w:rsidRPr="00DC1A52">
        <w:rPr>
          <w:rFonts w:ascii="Times New Roman" w:hAnsi="Times New Roman"/>
          <w:sz w:val="28"/>
          <w:szCs w:val="28"/>
        </w:rPr>
        <w:t>водимое по инициативе органов местного самоуправления сельского поселения «Верхне-Куэнгинское»</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lastRenderedPageBreak/>
        <w:t>Внесение дополнений и изменений в Карту границ территорий, на которых осуществляется деятельность по их комплексному и устойчивому развитию, производимое по инициативе физич</w:t>
      </w:r>
      <w:r w:rsidRPr="00DC1A52">
        <w:rPr>
          <w:rFonts w:ascii="Times New Roman" w:hAnsi="Times New Roman"/>
          <w:sz w:val="28"/>
          <w:szCs w:val="28"/>
        </w:rPr>
        <w:t>е</w:t>
      </w:r>
      <w:r w:rsidRPr="00DC1A52">
        <w:rPr>
          <w:rFonts w:ascii="Times New Roman" w:hAnsi="Times New Roman"/>
          <w:sz w:val="28"/>
          <w:szCs w:val="28"/>
        </w:rPr>
        <w:t>ских и юридических лиц</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Основные положения о подготовке документации по планировке территории</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Порядок подготовки документации по планировке на территории по иници</w:t>
      </w:r>
      <w:r w:rsidRPr="00DC1A52">
        <w:rPr>
          <w:rFonts w:ascii="Times New Roman" w:hAnsi="Times New Roman"/>
          <w:sz w:val="28"/>
          <w:szCs w:val="28"/>
        </w:rPr>
        <w:t>а</w:t>
      </w:r>
      <w:r w:rsidRPr="00DC1A52">
        <w:rPr>
          <w:rFonts w:ascii="Times New Roman" w:hAnsi="Times New Roman"/>
          <w:sz w:val="28"/>
          <w:szCs w:val="28"/>
        </w:rPr>
        <w:t>тиве органов государственной власти</w:t>
      </w:r>
    </w:p>
    <w:p w:rsidR="00B220C8" w:rsidRPr="00DC1A52" w:rsidRDefault="00B220C8" w:rsidP="00B220C8">
      <w:pPr>
        <w:pStyle w:val="ConsPlusNormal"/>
        <w:spacing w:after="120"/>
        <w:ind w:left="13" w:firstLine="695"/>
        <w:jc w:val="both"/>
        <w:rPr>
          <w:rFonts w:ascii="Times New Roman" w:hAnsi="Times New Roman" w:cs="Times New Roman"/>
          <w:sz w:val="28"/>
          <w:szCs w:val="28"/>
        </w:rPr>
      </w:pPr>
      <w:r w:rsidRPr="00DC1A52">
        <w:rPr>
          <w:rFonts w:ascii="Times New Roman" w:hAnsi="Times New Roman" w:cs="Times New Roman"/>
          <w:sz w:val="28"/>
          <w:szCs w:val="28"/>
        </w:rPr>
        <w:t>Порядок подготовки документации по планировке на территории по инициативе Администрации муниципальн</w:t>
      </w:r>
      <w:r w:rsidRPr="00DC1A52">
        <w:rPr>
          <w:rFonts w:ascii="Times New Roman" w:hAnsi="Times New Roman" w:cs="Times New Roman"/>
          <w:sz w:val="28"/>
          <w:szCs w:val="28"/>
        </w:rPr>
        <w:t>о</w:t>
      </w:r>
      <w:r w:rsidRPr="00DC1A52">
        <w:rPr>
          <w:rFonts w:ascii="Times New Roman" w:hAnsi="Times New Roman" w:cs="Times New Roman"/>
          <w:sz w:val="28"/>
          <w:szCs w:val="28"/>
        </w:rPr>
        <w:t>го района</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Порядок подготовки документации по планировке на территории по инициативе Админис</w:t>
      </w:r>
      <w:r w:rsidRPr="00DC1A52">
        <w:rPr>
          <w:rFonts w:ascii="Times New Roman" w:hAnsi="Times New Roman"/>
          <w:sz w:val="28"/>
          <w:szCs w:val="28"/>
        </w:rPr>
        <w:t>т</w:t>
      </w:r>
      <w:r w:rsidRPr="00DC1A52">
        <w:rPr>
          <w:rFonts w:ascii="Times New Roman" w:hAnsi="Times New Roman"/>
          <w:sz w:val="28"/>
          <w:szCs w:val="28"/>
        </w:rPr>
        <w:t>рации сельского поселения «Верхне-Куэнгинское»</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Порядок подготовки документации по планировке по инициативе физических и юридич</w:t>
      </w:r>
      <w:r w:rsidRPr="00DC1A52">
        <w:rPr>
          <w:rFonts w:ascii="Times New Roman" w:hAnsi="Times New Roman"/>
          <w:sz w:val="28"/>
          <w:szCs w:val="28"/>
        </w:rPr>
        <w:t>е</w:t>
      </w:r>
      <w:r w:rsidRPr="00DC1A52">
        <w:rPr>
          <w:rFonts w:ascii="Times New Roman" w:hAnsi="Times New Roman"/>
          <w:sz w:val="28"/>
          <w:szCs w:val="28"/>
        </w:rPr>
        <w:t xml:space="preserve">ских лиц </w:t>
      </w:r>
    </w:p>
    <w:p w:rsidR="00B220C8" w:rsidRPr="00DC1A52" w:rsidRDefault="00B220C8" w:rsidP="00B220C8">
      <w:pPr>
        <w:autoSpaceDE w:val="0"/>
        <w:autoSpaceDN w:val="0"/>
        <w:adjustRightInd w:val="0"/>
        <w:spacing w:after="120"/>
        <w:ind w:firstLine="709"/>
        <w:jc w:val="both"/>
        <w:rPr>
          <w:rFonts w:ascii="Times New Roman" w:hAnsi="Times New Roman"/>
          <w:b/>
          <w:sz w:val="28"/>
          <w:szCs w:val="28"/>
        </w:rPr>
      </w:pPr>
      <w:r w:rsidRPr="00DC1A52">
        <w:rPr>
          <w:rFonts w:ascii="Times New Roman" w:hAnsi="Times New Roman"/>
          <w:b/>
          <w:sz w:val="28"/>
          <w:szCs w:val="28"/>
        </w:rPr>
        <w:t>Помимо общей части правила могут также содержать специальные разд</w:t>
      </w:r>
      <w:r w:rsidRPr="00DC1A52">
        <w:rPr>
          <w:rFonts w:ascii="Times New Roman" w:hAnsi="Times New Roman"/>
          <w:b/>
          <w:sz w:val="28"/>
          <w:szCs w:val="28"/>
        </w:rPr>
        <w:t>е</w:t>
      </w:r>
      <w:r w:rsidRPr="00DC1A52">
        <w:rPr>
          <w:rFonts w:ascii="Times New Roman" w:hAnsi="Times New Roman"/>
          <w:b/>
          <w:sz w:val="28"/>
          <w:szCs w:val="28"/>
        </w:rPr>
        <w:t>лы, регулирующие определенные группы правоотношений по организации землепользования и застройки, в том числе: порядок установления границ з</w:t>
      </w:r>
      <w:r w:rsidRPr="00DC1A52">
        <w:rPr>
          <w:rFonts w:ascii="Times New Roman" w:hAnsi="Times New Roman"/>
          <w:b/>
          <w:sz w:val="28"/>
          <w:szCs w:val="28"/>
        </w:rPr>
        <w:t>е</w:t>
      </w:r>
      <w:r w:rsidRPr="00DC1A52">
        <w:rPr>
          <w:rFonts w:ascii="Times New Roman" w:hAnsi="Times New Roman"/>
          <w:b/>
          <w:sz w:val="28"/>
          <w:szCs w:val="28"/>
        </w:rPr>
        <w:t>мельных участков, порядок предоставления земельных участков для стро</w:t>
      </w:r>
      <w:r w:rsidRPr="00DC1A52">
        <w:rPr>
          <w:rFonts w:ascii="Times New Roman" w:hAnsi="Times New Roman"/>
          <w:b/>
          <w:sz w:val="28"/>
          <w:szCs w:val="28"/>
        </w:rPr>
        <w:t>и</w:t>
      </w:r>
      <w:r w:rsidRPr="00DC1A52">
        <w:rPr>
          <w:rFonts w:ascii="Times New Roman" w:hAnsi="Times New Roman"/>
          <w:b/>
          <w:sz w:val="28"/>
          <w:szCs w:val="28"/>
        </w:rPr>
        <w:t>тельства из земель находящихся в муниципальной собственности и т.д.</w:t>
      </w:r>
    </w:p>
    <w:p w:rsidR="00B220C8" w:rsidRPr="00DC1A52" w:rsidRDefault="00B220C8" w:rsidP="00B220C8">
      <w:pPr>
        <w:pStyle w:val="a4"/>
        <w:spacing w:after="120"/>
        <w:ind w:firstLine="709"/>
        <w:jc w:val="both"/>
        <w:rPr>
          <w:b w:val="0"/>
          <w:sz w:val="28"/>
          <w:szCs w:val="28"/>
        </w:rPr>
      </w:pPr>
      <w:r w:rsidRPr="00DC1A52">
        <w:rPr>
          <w:b w:val="0"/>
          <w:sz w:val="28"/>
          <w:szCs w:val="28"/>
        </w:rPr>
        <w:t xml:space="preserve">В соответствии с предложенной структурой правил определялось и содержание правовых норм. </w:t>
      </w:r>
    </w:p>
    <w:p w:rsidR="00B220C8" w:rsidRPr="00DC1A52" w:rsidRDefault="00B220C8" w:rsidP="00B220C8">
      <w:pPr>
        <w:pStyle w:val="a4"/>
        <w:spacing w:after="120"/>
        <w:ind w:firstLine="709"/>
        <w:jc w:val="both"/>
        <w:rPr>
          <w:b w:val="0"/>
          <w:sz w:val="28"/>
          <w:szCs w:val="28"/>
        </w:rPr>
      </w:pPr>
      <w:r w:rsidRPr="00DC1A52">
        <w:rPr>
          <w:b w:val="0"/>
          <w:sz w:val="28"/>
          <w:szCs w:val="28"/>
        </w:rPr>
        <w:t>Для разработки структуры и содержания нормативно-правовой части правил нами использовалась оригинальная методика. Она основана на выделении из всей совокупности правовых объектов, регулирующих правоотношения в интересующей области, так называемых, функциональных предписаний, их структурировании, агрегировании, ресурсном анализе, и формировании на этой основе ядра будущего нормативного правового акта.</w:t>
      </w:r>
    </w:p>
    <w:p w:rsidR="00B220C8" w:rsidRPr="00DC1A52" w:rsidRDefault="00B220C8" w:rsidP="00B220C8">
      <w:pPr>
        <w:pStyle w:val="a4"/>
        <w:spacing w:after="120"/>
        <w:ind w:firstLine="709"/>
        <w:jc w:val="both"/>
        <w:rPr>
          <w:b w:val="0"/>
          <w:sz w:val="28"/>
          <w:szCs w:val="28"/>
        </w:rPr>
      </w:pPr>
      <w:r w:rsidRPr="00DC1A52">
        <w:rPr>
          <w:b w:val="0"/>
          <w:sz w:val="28"/>
          <w:szCs w:val="28"/>
        </w:rPr>
        <w:t>Использование данной методики допустимо, поскольку регулирование градостроительных и земельных правоотношений правилами землепользования и застройки являются функцией органов местного самоуправления.  Изложим суть данной методики.</w:t>
      </w:r>
    </w:p>
    <w:p w:rsidR="00B220C8" w:rsidRPr="00DC1A52" w:rsidRDefault="00B220C8" w:rsidP="00B220C8">
      <w:pPr>
        <w:pStyle w:val="a8"/>
        <w:spacing w:after="120" w:line="240" w:lineRule="auto"/>
        <w:ind w:left="0" w:firstLine="709"/>
        <w:rPr>
          <w:rFonts w:ascii="Times New Roman" w:hAnsi="Times New Roman"/>
          <w:bCs/>
          <w:sz w:val="28"/>
          <w:szCs w:val="28"/>
        </w:rPr>
      </w:pPr>
      <w:r w:rsidRPr="00DC1A52">
        <w:rPr>
          <w:rFonts w:ascii="Times New Roman" w:hAnsi="Times New Roman"/>
          <w:bCs/>
          <w:sz w:val="28"/>
          <w:szCs w:val="28"/>
        </w:rPr>
        <w:t xml:space="preserve">Функция органа местного самоуправления, как правовое предписание является первичным элементом - «квантом» системы правовых актов об управлении муниципальным образованием.  Далее мы будем называть такие правовые предписания - функциональными предписаниями. </w:t>
      </w:r>
    </w:p>
    <w:p w:rsidR="00B220C8" w:rsidRPr="00DC1A52" w:rsidRDefault="00B220C8" w:rsidP="00B220C8">
      <w:pPr>
        <w:pStyle w:val="a8"/>
        <w:spacing w:after="120" w:line="240" w:lineRule="auto"/>
        <w:ind w:left="0" w:firstLine="709"/>
        <w:rPr>
          <w:rFonts w:ascii="Times New Roman" w:hAnsi="Times New Roman"/>
          <w:bCs/>
          <w:sz w:val="28"/>
          <w:szCs w:val="28"/>
        </w:rPr>
      </w:pPr>
      <w:r w:rsidRPr="00DC1A52">
        <w:rPr>
          <w:rFonts w:ascii="Times New Roman" w:hAnsi="Times New Roman"/>
          <w:bCs/>
          <w:sz w:val="28"/>
          <w:szCs w:val="28"/>
        </w:rPr>
        <w:t xml:space="preserve">Функциональные предписания обладают определенной типологией. Поскольку они устанавливают полномочия органов местного самоуправления, то относятся к нормативно-правовым </w:t>
      </w:r>
      <w:proofErr w:type="spellStart"/>
      <w:r w:rsidRPr="00DC1A52">
        <w:rPr>
          <w:rFonts w:ascii="Times New Roman" w:hAnsi="Times New Roman"/>
          <w:bCs/>
          <w:sz w:val="28"/>
          <w:szCs w:val="28"/>
        </w:rPr>
        <w:t>управомочивающим</w:t>
      </w:r>
      <w:proofErr w:type="spellEnd"/>
      <w:r w:rsidRPr="00DC1A52">
        <w:rPr>
          <w:rFonts w:ascii="Times New Roman" w:hAnsi="Times New Roman"/>
          <w:bCs/>
          <w:sz w:val="28"/>
          <w:szCs w:val="28"/>
        </w:rPr>
        <w:t xml:space="preserve"> и обязывающим (реже - запрещающим) предписаниям. Последнее обстоятельство определяет технико-юридические приемы изложения функциональных предписаний, заключающиеся в обусловленности </w:t>
      </w:r>
      <w:r w:rsidRPr="00DC1A52">
        <w:rPr>
          <w:rFonts w:ascii="Times New Roman" w:hAnsi="Times New Roman"/>
          <w:bCs/>
          <w:sz w:val="28"/>
          <w:szCs w:val="28"/>
        </w:rPr>
        <w:lastRenderedPageBreak/>
        <w:t>содержания предписания закреплением субъективных прав и установлением обязанностей органов местного самоуправления действовать определенным образом. Поэтому, функциональные предписания содержат лингвистические формы: «орган местного самоуправления обязан», «администрация поселения вправе» и т.п. Вместе с тем, функциональные предписания могут излагаться и в повествовательной форме без использования нормативных терминов: «городская Дума рассматривает поступившие предложения…». Последний пример предполагает наличие у органа местного самоуправления субъективного права и обязанности, т.е. полн</w:t>
      </w:r>
      <w:r w:rsidRPr="00DC1A52">
        <w:rPr>
          <w:rFonts w:ascii="Times New Roman" w:hAnsi="Times New Roman"/>
          <w:bCs/>
          <w:sz w:val="28"/>
          <w:szCs w:val="28"/>
        </w:rPr>
        <w:t>о</w:t>
      </w:r>
      <w:r w:rsidRPr="00DC1A52">
        <w:rPr>
          <w:rFonts w:ascii="Times New Roman" w:hAnsi="Times New Roman"/>
          <w:bCs/>
          <w:sz w:val="28"/>
          <w:szCs w:val="28"/>
        </w:rPr>
        <w:t xml:space="preserve">мочий по рассмотрению поступивших предложений. </w:t>
      </w:r>
    </w:p>
    <w:p w:rsidR="00B220C8" w:rsidRPr="00DC1A52" w:rsidRDefault="00B220C8" w:rsidP="00B220C8">
      <w:pPr>
        <w:pStyle w:val="a8"/>
        <w:spacing w:after="120" w:line="240" w:lineRule="auto"/>
        <w:ind w:left="0" w:firstLine="709"/>
        <w:rPr>
          <w:rFonts w:ascii="Times New Roman" w:hAnsi="Times New Roman"/>
          <w:bCs/>
          <w:sz w:val="28"/>
          <w:szCs w:val="28"/>
        </w:rPr>
      </w:pPr>
      <w:r w:rsidRPr="00DC1A52">
        <w:rPr>
          <w:rFonts w:ascii="Times New Roman" w:hAnsi="Times New Roman"/>
          <w:bCs/>
          <w:sz w:val="28"/>
          <w:szCs w:val="28"/>
        </w:rPr>
        <w:t xml:space="preserve">Наряду с функциональными предписаниями, адресованными органам местного самоуправления, к системе функциональных предписаний можно отнести предписания, адресованные должностным лицам местного самоуправления, органам и организациям, координируемым органами местного самоуправления в процессе управления муниципальным образованием. </w:t>
      </w:r>
    </w:p>
    <w:p w:rsidR="00B220C8" w:rsidRPr="00DC1A52" w:rsidRDefault="00B220C8" w:rsidP="00B220C8">
      <w:pPr>
        <w:pStyle w:val="a8"/>
        <w:spacing w:after="120" w:line="240" w:lineRule="auto"/>
        <w:ind w:left="0" w:firstLine="709"/>
        <w:rPr>
          <w:rFonts w:ascii="Times New Roman" w:hAnsi="Times New Roman"/>
          <w:bCs/>
          <w:sz w:val="28"/>
          <w:szCs w:val="28"/>
        </w:rPr>
      </w:pPr>
      <w:r w:rsidRPr="00DC1A52">
        <w:rPr>
          <w:rFonts w:ascii="Times New Roman" w:hAnsi="Times New Roman"/>
          <w:bCs/>
          <w:sz w:val="28"/>
          <w:szCs w:val="28"/>
        </w:rPr>
        <w:t>Функциональные предписания могут быть сгруппированы в совокупности. Совокупности функциональных предписаний образуют разделы и главы правовых актов. Например, совокупность функциональных предписаний, касающихся полномочий исполнительного органа местного самоуправления, образует главу устава муниципального образования о полномочиях это органа. Совокупность функциональных предписаний, касающихся полномочий органов местного самоуправления в сфере управления здравоохранением является составной частью положения о муниципальных органах управления здравоохранением. Вместе с тем, отдельные функциональные предписания могут являться составной частью отдельных правовых актов. Например, функциональные предписания об управл</w:t>
      </w:r>
      <w:r w:rsidRPr="00DC1A52">
        <w:rPr>
          <w:rFonts w:ascii="Times New Roman" w:hAnsi="Times New Roman"/>
          <w:bCs/>
          <w:sz w:val="28"/>
          <w:szCs w:val="28"/>
        </w:rPr>
        <w:t>е</w:t>
      </w:r>
      <w:r w:rsidRPr="00DC1A52">
        <w:rPr>
          <w:rFonts w:ascii="Times New Roman" w:hAnsi="Times New Roman"/>
          <w:bCs/>
          <w:sz w:val="28"/>
          <w:szCs w:val="28"/>
        </w:rPr>
        <w:t xml:space="preserve">нии здравоохранением могут входить в состав правил содержания муниципальных учреждений здравоохранения, типового устава муниципального учреждения здравоохранения и в другие правовые акты. </w:t>
      </w:r>
    </w:p>
    <w:p w:rsidR="00B220C8" w:rsidRPr="00DC1A52" w:rsidRDefault="00B220C8" w:rsidP="00B220C8">
      <w:pPr>
        <w:pStyle w:val="a8"/>
        <w:spacing w:after="120" w:line="240" w:lineRule="auto"/>
        <w:ind w:left="0" w:firstLine="709"/>
        <w:rPr>
          <w:rFonts w:ascii="Times New Roman" w:hAnsi="Times New Roman"/>
          <w:bCs/>
          <w:sz w:val="28"/>
          <w:szCs w:val="28"/>
        </w:rPr>
      </w:pPr>
      <w:r w:rsidRPr="00DC1A52">
        <w:rPr>
          <w:rFonts w:ascii="Times New Roman" w:hAnsi="Times New Roman"/>
          <w:bCs/>
          <w:sz w:val="28"/>
          <w:szCs w:val="28"/>
        </w:rPr>
        <w:t xml:space="preserve">Доля функциональных предписаний в нормативных правовых актах органов местного самоуправления может быть различной. Иногда функциональное предписание содержится внутри нормы в скрытой форме и выявляется только в результате ее словесного толкования. Например, норма Правил транспортного обслуживания населения: «Тарифы на общественные пассажирские перевозки, выполняемые по социальному муниципальному заказу, устанавливаются в договоре между муниципальным заказчиком и перевозчиком», предполагает наличие субъективного права и обязанности у муниципального заказчика (уполномоченного органа местного самоуправления) на заключение муниципального контракта, в котором предусмотрено установление тарифа на транспортные услуги. Иногда функциональные предписания могут содержать запрет и ограничивать права органов местного самоуправления на осуществление определенных управляющих действий (обязывать эти органы воздерживаться от определенных действий). Например, в тех же Правилах норма: «Финансирование общественного пассажирского транспорта, осуществляющего пассажирские перевозки, без заключения договора муниципального заказа, за счет средств городского бюджета не осуществляется», </w:t>
      </w:r>
      <w:r w:rsidRPr="00DC1A52">
        <w:rPr>
          <w:rFonts w:ascii="Times New Roman" w:hAnsi="Times New Roman"/>
          <w:bCs/>
          <w:sz w:val="28"/>
          <w:szCs w:val="28"/>
        </w:rPr>
        <w:lastRenderedPageBreak/>
        <w:t xml:space="preserve">предполагает ограничение субъективного права органа местного самоуправления на финансирование данного вида деятельности при определенных условиях, что является определенным уточнением функций органа местного самоуправления в сфере организации транспортного обслуживания населения. </w:t>
      </w:r>
    </w:p>
    <w:p w:rsidR="00B220C8" w:rsidRPr="00DC1A52" w:rsidRDefault="00B220C8" w:rsidP="00B220C8">
      <w:pPr>
        <w:pStyle w:val="a8"/>
        <w:spacing w:after="120" w:line="240" w:lineRule="auto"/>
        <w:ind w:left="0" w:firstLine="709"/>
        <w:rPr>
          <w:rFonts w:ascii="Times New Roman" w:hAnsi="Times New Roman"/>
          <w:bCs/>
          <w:sz w:val="28"/>
          <w:szCs w:val="28"/>
        </w:rPr>
      </w:pPr>
      <w:r w:rsidRPr="00DC1A52">
        <w:rPr>
          <w:rFonts w:ascii="Times New Roman" w:hAnsi="Times New Roman"/>
          <w:bCs/>
          <w:sz w:val="28"/>
          <w:szCs w:val="28"/>
        </w:rPr>
        <w:t>Рассмотренные примеры убеждают, что функциональными могут оказаться практически любые предписания (даже дефинитивные), содержащиеся в муниципальных нормативных правовых актах. С учетом этих обстоятельств значение функциональных предписаний в процессах правового регулирования управлен</w:t>
      </w:r>
      <w:r w:rsidRPr="00DC1A52">
        <w:rPr>
          <w:rFonts w:ascii="Times New Roman" w:hAnsi="Times New Roman"/>
          <w:bCs/>
          <w:sz w:val="28"/>
          <w:szCs w:val="28"/>
        </w:rPr>
        <w:t>и</w:t>
      </w:r>
      <w:r w:rsidRPr="00DC1A52">
        <w:rPr>
          <w:rFonts w:ascii="Times New Roman" w:hAnsi="Times New Roman"/>
          <w:bCs/>
          <w:sz w:val="28"/>
          <w:szCs w:val="28"/>
        </w:rPr>
        <w:t xml:space="preserve">ем муниципальным образованием становится определяющим. </w:t>
      </w:r>
    </w:p>
    <w:p w:rsidR="00B220C8" w:rsidRPr="00DC1A52" w:rsidRDefault="00B220C8" w:rsidP="00B220C8">
      <w:pPr>
        <w:pStyle w:val="a8"/>
        <w:spacing w:after="120" w:line="240" w:lineRule="auto"/>
        <w:ind w:left="0" w:firstLine="709"/>
        <w:rPr>
          <w:rFonts w:ascii="Times New Roman" w:hAnsi="Times New Roman"/>
          <w:bCs/>
          <w:sz w:val="28"/>
          <w:szCs w:val="28"/>
        </w:rPr>
      </w:pPr>
      <w:r w:rsidRPr="00DC1A52">
        <w:rPr>
          <w:rFonts w:ascii="Times New Roman" w:hAnsi="Times New Roman"/>
          <w:bCs/>
          <w:sz w:val="28"/>
          <w:szCs w:val="28"/>
        </w:rPr>
        <w:t xml:space="preserve">Юридическая техника написания функциональных предписаний становится важной составляющей муниципальной правотворческой деятельности. </w:t>
      </w:r>
    </w:p>
    <w:p w:rsidR="00B220C8" w:rsidRPr="00DC1A52" w:rsidRDefault="00B220C8" w:rsidP="00B220C8">
      <w:pPr>
        <w:pStyle w:val="a8"/>
        <w:spacing w:after="120" w:line="240" w:lineRule="auto"/>
        <w:ind w:left="0" w:firstLine="709"/>
        <w:rPr>
          <w:rFonts w:ascii="Times New Roman" w:hAnsi="Times New Roman"/>
          <w:bCs/>
          <w:sz w:val="28"/>
          <w:szCs w:val="28"/>
        </w:rPr>
      </w:pPr>
      <w:r w:rsidRPr="00DC1A52">
        <w:rPr>
          <w:rFonts w:ascii="Times New Roman" w:hAnsi="Times New Roman"/>
          <w:bCs/>
          <w:sz w:val="28"/>
          <w:szCs w:val="28"/>
        </w:rPr>
        <w:t>Не менее важным технико-юридическим элементом правотворческой деятельности является разработка структуры правового акта. Функциональные предписания должны быть расположены в правовом акте в той логической последовательности, которая обеспечивает преемственность изложения правовых норм, статей и глав. Так, в упомянутых выше Правилах, сначала приводятся функциональные предписания, определяющие обязательность муниципального заказа, а затем – предписания, указывающие на содержание муниципального контракта, устанавливающие конкурсные процедуры, порядок расчетов по муниципальным контрактам и т.д. Структурирование функциональных предписаний приводит к формированию фо</w:t>
      </w:r>
      <w:r w:rsidRPr="00DC1A52">
        <w:rPr>
          <w:rFonts w:ascii="Times New Roman" w:hAnsi="Times New Roman"/>
          <w:bCs/>
          <w:sz w:val="28"/>
          <w:szCs w:val="28"/>
        </w:rPr>
        <w:t>р</w:t>
      </w:r>
      <w:r w:rsidRPr="00DC1A52">
        <w:rPr>
          <w:rFonts w:ascii="Times New Roman" w:hAnsi="Times New Roman"/>
          <w:bCs/>
          <w:sz w:val="28"/>
          <w:szCs w:val="28"/>
        </w:rPr>
        <w:t xml:space="preserve">мального правового акта. </w:t>
      </w:r>
    </w:p>
    <w:p w:rsidR="00B220C8" w:rsidRPr="00DC1A52" w:rsidRDefault="00B220C8" w:rsidP="00B220C8">
      <w:pPr>
        <w:pStyle w:val="a8"/>
        <w:spacing w:after="120" w:line="240" w:lineRule="auto"/>
        <w:ind w:left="0" w:firstLine="709"/>
        <w:rPr>
          <w:rFonts w:ascii="Times New Roman" w:hAnsi="Times New Roman"/>
          <w:bCs/>
          <w:sz w:val="28"/>
          <w:szCs w:val="28"/>
        </w:rPr>
      </w:pPr>
      <w:r w:rsidRPr="00DC1A52">
        <w:rPr>
          <w:rFonts w:ascii="Times New Roman" w:hAnsi="Times New Roman"/>
          <w:bCs/>
          <w:sz w:val="28"/>
          <w:szCs w:val="28"/>
        </w:rPr>
        <w:t xml:space="preserve">Следующим юридическим приемом является анализ правового акта на предмет соответствия содержания функциональных предписаний цели управления муниципальным образованием и ресурсам, обеспечивающим их выполнение. </w:t>
      </w:r>
    </w:p>
    <w:p w:rsidR="00B220C8" w:rsidRPr="00DC1A52" w:rsidRDefault="00B220C8" w:rsidP="00B220C8">
      <w:pPr>
        <w:pStyle w:val="a8"/>
        <w:spacing w:after="120" w:line="240" w:lineRule="auto"/>
        <w:ind w:left="0" w:firstLine="709"/>
        <w:rPr>
          <w:rFonts w:ascii="Times New Roman" w:hAnsi="Times New Roman"/>
          <w:bCs/>
          <w:sz w:val="28"/>
          <w:szCs w:val="28"/>
        </w:rPr>
      </w:pPr>
      <w:r w:rsidRPr="00DC1A52">
        <w:rPr>
          <w:rFonts w:ascii="Times New Roman" w:hAnsi="Times New Roman"/>
          <w:bCs/>
          <w:sz w:val="28"/>
          <w:szCs w:val="28"/>
        </w:rPr>
        <w:t xml:space="preserve">Технико-юридические приемы ресурсного анализа основаны на сопоставлении каждому функциональному предписанию ресурсов, обеспечивающих их постоянное (с необходимой периодичностью) и безусловное выполнение. </w:t>
      </w:r>
    </w:p>
    <w:p w:rsidR="00B220C8" w:rsidRPr="00DC1A52" w:rsidRDefault="00B220C8" w:rsidP="00B220C8">
      <w:pPr>
        <w:pStyle w:val="a8"/>
        <w:spacing w:after="120" w:line="240" w:lineRule="auto"/>
        <w:ind w:left="0" w:firstLine="709"/>
        <w:rPr>
          <w:rFonts w:ascii="Times New Roman" w:hAnsi="Times New Roman"/>
          <w:bCs/>
          <w:sz w:val="28"/>
          <w:szCs w:val="28"/>
        </w:rPr>
      </w:pPr>
      <w:r w:rsidRPr="00DC1A52">
        <w:rPr>
          <w:rFonts w:ascii="Times New Roman" w:hAnsi="Times New Roman"/>
          <w:bCs/>
          <w:sz w:val="28"/>
          <w:szCs w:val="28"/>
        </w:rPr>
        <w:t xml:space="preserve">Ресурсная оценка должна проводиться по всем видам необходимых ресурсов (финансовым, имущественным, информационным и организационно-трудовым). Установленная недостаточность ресурсов вносит элемент неопределенности в процесс реализации функционального предписания. Чем существеннее дефицит ресурсов, тем сомнительнее реализация функционального предписания. Для нивелирования выявленных в ходе анализа противоречий, как было отмечено выше, применяется техника правового регулирования, предусматривающая сужение сферы действия функциональных предписаний (принижения их роли) путем внесения в предписание разного рода условий (обстоятельственных форм). Например, обнаруженный в процессе анализа недостаток финансовых ресурсов может выражаться в установлении отлагательного условия, т.е. условия ставящего исполнение функции в зависимость от наступления ситуации, относительно которой неизвестно наступит она или не наступит. Тогда функциональное предписание: «Органы местного самоуправления осуществляют контроль над обеспечением санитарного благополучия населения, формируя соответствующие органы </w:t>
      </w:r>
      <w:r w:rsidRPr="00DC1A52">
        <w:rPr>
          <w:rFonts w:ascii="Times New Roman" w:hAnsi="Times New Roman"/>
          <w:bCs/>
          <w:sz w:val="28"/>
          <w:szCs w:val="28"/>
        </w:rPr>
        <w:lastRenderedPageBreak/>
        <w:t xml:space="preserve">муниципального контроля», приобретет вид: «Органы местного самоуправления осуществляют контроль над обеспечением санитарного благополучия населения, формируя соответствующие органы муниципального контроля, финансируемые за счет средств, предусмотренных на эти цели в бюджете муниципального образования». Второе предписание указывает на то, что контрольная функция может быть реализована только при наличии соответствующего финансирования, предусмотренного бюджетом муниципального образования, и только в предусмотренных объемах. </w:t>
      </w:r>
    </w:p>
    <w:p w:rsidR="00B220C8" w:rsidRPr="00DC1A52" w:rsidRDefault="00B220C8" w:rsidP="00B220C8">
      <w:pPr>
        <w:pStyle w:val="a8"/>
        <w:spacing w:after="120" w:line="240" w:lineRule="auto"/>
        <w:ind w:left="0" w:firstLine="709"/>
        <w:rPr>
          <w:rFonts w:ascii="Times New Roman" w:hAnsi="Times New Roman"/>
          <w:bCs/>
          <w:sz w:val="28"/>
          <w:szCs w:val="28"/>
        </w:rPr>
      </w:pPr>
      <w:r w:rsidRPr="00DC1A52">
        <w:rPr>
          <w:rFonts w:ascii="Times New Roman" w:hAnsi="Times New Roman"/>
          <w:bCs/>
          <w:sz w:val="28"/>
          <w:szCs w:val="28"/>
        </w:rPr>
        <w:t>Если вид ресурса очевиден и его отсутствие непреодолимо, например, особые климатические условия не свойственные данной территории, то следует либо отказаться от данного функционального предписания либо заменить его близким по смыслу предписанием, для обеспечения к</w:t>
      </w:r>
      <w:r w:rsidRPr="00DC1A52">
        <w:rPr>
          <w:rFonts w:ascii="Times New Roman" w:hAnsi="Times New Roman"/>
          <w:bCs/>
          <w:sz w:val="28"/>
          <w:szCs w:val="28"/>
        </w:rPr>
        <w:t>о</w:t>
      </w:r>
      <w:r w:rsidRPr="00DC1A52">
        <w:rPr>
          <w:rFonts w:ascii="Times New Roman" w:hAnsi="Times New Roman"/>
          <w:bCs/>
          <w:sz w:val="28"/>
          <w:szCs w:val="28"/>
        </w:rPr>
        <w:t>торого ресурсы имеются.</w:t>
      </w:r>
    </w:p>
    <w:p w:rsidR="00B220C8" w:rsidRPr="00DC1A52" w:rsidRDefault="00B220C8" w:rsidP="00B220C8">
      <w:pPr>
        <w:pStyle w:val="a8"/>
        <w:spacing w:after="120" w:line="240" w:lineRule="auto"/>
        <w:ind w:left="0" w:firstLine="709"/>
        <w:rPr>
          <w:rFonts w:ascii="Times New Roman" w:hAnsi="Times New Roman"/>
          <w:bCs/>
          <w:sz w:val="28"/>
          <w:szCs w:val="28"/>
        </w:rPr>
      </w:pPr>
      <w:r w:rsidRPr="00DC1A52">
        <w:rPr>
          <w:rFonts w:ascii="Times New Roman" w:hAnsi="Times New Roman"/>
          <w:bCs/>
          <w:sz w:val="28"/>
          <w:szCs w:val="28"/>
        </w:rPr>
        <w:t xml:space="preserve">Технико-юридические приемы целевого анализа заключаются в проверке каждого функционального предписания на соответствие цели управления муниципальным образованием. </w:t>
      </w:r>
    </w:p>
    <w:p w:rsidR="00B220C8" w:rsidRPr="00DC1A52" w:rsidRDefault="00B220C8" w:rsidP="00B220C8">
      <w:pPr>
        <w:pStyle w:val="a8"/>
        <w:spacing w:after="120" w:line="240" w:lineRule="auto"/>
        <w:ind w:left="0" w:firstLine="709"/>
        <w:rPr>
          <w:rFonts w:ascii="Times New Roman" w:hAnsi="Times New Roman"/>
          <w:bCs/>
          <w:sz w:val="28"/>
          <w:szCs w:val="28"/>
        </w:rPr>
      </w:pPr>
      <w:r w:rsidRPr="00DC1A52">
        <w:rPr>
          <w:rFonts w:ascii="Times New Roman" w:hAnsi="Times New Roman"/>
          <w:bCs/>
          <w:sz w:val="28"/>
          <w:szCs w:val="28"/>
        </w:rPr>
        <w:t xml:space="preserve">В работе [1] было показано, что функции органов местного самоуправления вытекают из осознания цели их деятельности. При этом целевые функции вытекают из существа законодательства в форме адекватной цели управления муниципальным образованием, осознанной законодателями, а так же из цели управления, осознанной в ходе приобретения реального опыта управления муниципальным образованием самими органами местного самоуправления. Различное понимание цели управления муниципальным образованием органами государственной власти и органами местного самоуправления, конкретного муниципального образования порождает локальные проблемы правового регулирования. Как отмечалось выше, подобные проблемы местная власть пытается разрешить путем принижения роли функциональных предписаний, не адекватных осознанной цели ее деятельности. </w:t>
      </w:r>
    </w:p>
    <w:p w:rsidR="00B220C8" w:rsidRPr="00DC1A52" w:rsidRDefault="00B220C8" w:rsidP="00B220C8">
      <w:pPr>
        <w:pStyle w:val="a8"/>
        <w:spacing w:after="120" w:line="240" w:lineRule="auto"/>
        <w:ind w:left="0" w:firstLine="709"/>
        <w:rPr>
          <w:rFonts w:ascii="Times New Roman" w:hAnsi="Times New Roman"/>
          <w:bCs/>
          <w:sz w:val="28"/>
          <w:szCs w:val="28"/>
        </w:rPr>
      </w:pPr>
      <w:r w:rsidRPr="00DC1A52">
        <w:rPr>
          <w:rFonts w:ascii="Times New Roman" w:hAnsi="Times New Roman"/>
          <w:bCs/>
          <w:sz w:val="28"/>
          <w:szCs w:val="28"/>
        </w:rPr>
        <w:t xml:space="preserve">Например, в небольшом поселке, являющимся муниципальным образованием, отсутствует развитая коммунальная инфраструктура. При этом, реально осознавая цель управления этим муниципальным образованием, органы местного самоуправления до определенного времени исключают такую ее функцию, как «обеспечение устойчивого функционирования и развития муниципальной коммунальной инфраструктуры». Вместе с тем, такое осознание цели деятельности органов местного самоуправления, находится в противоречии с соответствующими вопросами местного значения (предметами ведения), установленными федеральным законом.  Выход из  этой ситуации достигается средствами правового регулирования. В частности, в уставе муниципального образования, принижается роль данного предмета ведения (либо он упускается вовсе, либо принимается определенное условие его осуществления). </w:t>
      </w:r>
    </w:p>
    <w:p w:rsidR="00B220C8" w:rsidRPr="00DC1A52" w:rsidRDefault="00B220C8" w:rsidP="00B220C8">
      <w:pPr>
        <w:pStyle w:val="a8"/>
        <w:spacing w:after="120" w:line="240" w:lineRule="auto"/>
        <w:ind w:left="0" w:firstLine="709"/>
        <w:rPr>
          <w:rFonts w:ascii="Times New Roman" w:hAnsi="Times New Roman"/>
          <w:bCs/>
          <w:sz w:val="28"/>
          <w:szCs w:val="28"/>
        </w:rPr>
      </w:pPr>
      <w:r w:rsidRPr="00DC1A52">
        <w:rPr>
          <w:rFonts w:ascii="Times New Roman" w:hAnsi="Times New Roman"/>
          <w:bCs/>
          <w:sz w:val="28"/>
          <w:szCs w:val="28"/>
        </w:rPr>
        <w:t xml:space="preserve">Таким образом, результатом содержательного анализа функциональных предписаний является формирование правовых актов, в которых гармонично сочетаются функции органов местного самоуправления, ресурсы, необходимые для их реализации и цели их деятельности. </w:t>
      </w:r>
    </w:p>
    <w:p w:rsidR="00B220C8" w:rsidRPr="00DC1A52" w:rsidRDefault="00B220C8" w:rsidP="00B220C8">
      <w:pPr>
        <w:pStyle w:val="a8"/>
        <w:spacing w:after="120" w:line="240" w:lineRule="auto"/>
        <w:ind w:left="0" w:firstLine="709"/>
        <w:rPr>
          <w:rFonts w:ascii="Times New Roman" w:hAnsi="Times New Roman"/>
          <w:bCs/>
          <w:sz w:val="28"/>
          <w:szCs w:val="28"/>
        </w:rPr>
      </w:pPr>
      <w:r w:rsidRPr="00DC1A52">
        <w:rPr>
          <w:rFonts w:ascii="Times New Roman" w:hAnsi="Times New Roman"/>
          <w:bCs/>
          <w:sz w:val="28"/>
          <w:szCs w:val="28"/>
        </w:rPr>
        <w:lastRenderedPageBreak/>
        <w:t>Подход к организации правотворческой деятельности, основанный на изложенных выше юридических приемах, позволяет широко использовать информационные технологии. Далее мы рассмотрим алгоритмы организации такой де</w:t>
      </w:r>
      <w:r w:rsidRPr="00DC1A52">
        <w:rPr>
          <w:rFonts w:ascii="Times New Roman" w:hAnsi="Times New Roman"/>
          <w:bCs/>
          <w:sz w:val="28"/>
          <w:szCs w:val="28"/>
        </w:rPr>
        <w:t>я</w:t>
      </w:r>
      <w:r w:rsidRPr="00DC1A52">
        <w:rPr>
          <w:rFonts w:ascii="Times New Roman" w:hAnsi="Times New Roman"/>
          <w:bCs/>
          <w:sz w:val="28"/>
          <w:szCs w:val="28"/>
        </w:rPr>
        <w:t xml:space="preserve">тельности на основе известных информационных технологий. </w:t>
      </w:r>
    </w:p>
    <w:p w:rsidR="00B220C8" w:rsidRPr="00DC1A52" w:rsidRDefault="00B220C8" w:rsidP="00B220C8">
      <w:pPr>
        <w:pStyle w:val="a8"/>
        <w:spacing w:after="120" w:line="240" w:lineRule="auto"/>
        <w:ind w:left="0" w:firstLine="709"/>
        <w:rPr>
          <w:rFonts w:ascii="Times New Roman" w:hAnsi="Times New Roman"/>
          <w:bCs/>
          <w:sz w:val="28"/>
          <w:szCs w:val="28"/>
        </w:rPr>
      </w:pPr>
      <w:r w:rsidRPr="00DC1A52">
        <w:rPr>
          <w:rFonts w:ascii="Times New Roman" w:hAnsi="Times New Roman"/>
          <w:bCs/>
          <w:sz w:val="28"/>
          <w:szCs w:val="28"/>
        </w:rPr>
        <w:t>Мы отметили, что на первом этапе формирования проекта правового акта устанавливается ранжированный перечень функциональных предписаний, заимствованный из источников правового регулирования. Наиболее эффективным способом составления такого перечня является формирование базы данных функциональных предписаний, с использованием информационных правовых систем, реализующих режим поиска по ключевым словам.</w:t>
      </w:r>
    </w:p>
    <w:p w:rsidR="00B220C8" w:rsidRPr="00DC1A52" w:rsidRDefault="00B220C8" w:rsidP="00B220C8">
      <w:pPr>
        <w:pStyle w:val="a8"/>
        <w:spacing w:after="120" w:line="240" w:lineRule="auto"/>
        <w:ind w:left="0" w:firstLine="709"/>
        <w:rPr>
          <w:rFonts w:ascii="Times New Roman" w:hAnsi="Times New Roman"/>
          <w:bCs/>
          <w:sz w:val="28"/>
          <w:szCs w:val="28"/>
        </w:rPr>
      </w:pPr>
      <w:r w:rsidRPr="00DC1A52">
        <w:rPr>
          <w:rFonts w:ascii="Times New Roman" w:hAnsi="Times New Roman"/>
          <w:bCs/>
          <w:sz w:val="28"/>
          <w:szCs w:val="28"/>
        </w:rPr>
        <w:t>Например, в информационной системе «Консультант-Плюс» производится выборка правовых норм, содержащихся в федеральных и региональных (для заданного региона) правовых актах определенной тематики, с использованием режима поиска по ключевым словам: «местный», «муниципальный», «самоуправление» и т.п. Выбранные правовые нормы делятся на функциональные предписания, которые вносятся в базу данных. Функциональные предписания ранжируются по принципу: предметы ведения, полномочия, обязанности, иные функциональные предписания. Каждому предписанию присваивается соответствующий ранговый идентификационный индекс.</w:t>
      </w:r>
    </w:p>
    <w:p w:rsidR="00B220C8" w:rsidRPr="00DC1A52" w:rsidRDefault="00B220C8" w:rsidP="00B220C8">
      <w:pPr>
        <w:pStyle w:val="a8"/>
        <w:spacing w:after="120" w:line="240" w:lineRule="auto"/>
        <w:ind w:left="0" w:firstLine="709"/>
        <w:rPr>
          <w:rFonts w:ascii="Times New Roman" w:hAnsi="Times New Roman"/>
          <w:bCs/>
          <w:sz w:val="28"/>
          <w:szCs w:val="28"/>
        </w:rPr>
      </w:pPr>
      <w:r w:rsidRPr="00DC1A52">
        <w:rPr>
          <w:rFonts w:ascii="Times New Roman" w:hAnsi="Times New Roman"/>
          <w:bCs/>
          <w:sz w:val="28"/>
          <w:szCs w:val="28"/>
        </w:rPr>
        <w:t>На втором этапе, проводится содержательный анализ функциональных предписаний на соответствие осознанной (декларируемой) цели управления (правового регулирования). Функциональным предписаниям, признанным не соответствующим цели управления в данном муниципальном образовании,  присваивае</w:t>
      </w:r>
      <w:r w:rsidRPr="00DC1A52">
        <w:rPr>
          <w:rFonts w:ascii="Times New Roman" w:hAnsi="Times New Roman"/>
          <w:bCs/>
          <w:sz w:val="28"/>
          <w:szCs w:val="28"/>
        </w:rPr>
        <w:t>т</w:t>
      </w:r>
      <w:r w:rsidRPr="00DC1A52">
        <w:rPr>
          <w:rFonts w:ascii="Times New Roman" w:hAnsi="Times New Roman"/>
          <w:bCs/>
          <w:sz w:val="28"/>
          <w:szCs w:val="28"/>
        </w:rPr>
        <w:t>ся наиболее низкий ранговый индекс.</w:t>
      </w:r>
    </w:p>
    <w:p w:rsidR="00B220C8" w:rsidRPr="00DC1A52" w:rsidRDefault="00B220C8" w:rsidP="00B220C8">
      <w:pPr>
        <w:pStyle w:val="a8"/>
        <w:spacing w:after="120" w:line="240" w:lineRule="auto"/>
        <w:ind w:left="0" w:firstLine="709"/>
        <w:rPr>
          <w:rFonts w:ascii="Times New Roman" w:hAnsi="Times New Roman"/>
          <w:bCs/>
          <w:sz w:val="28"/>
          <w:szCs w:val="28"/>
        </w:rPr>
      </w:pPr>
      <w:r w:rsidRPr="00DC1A52">
        <w:rPr>
          <w:rFonts w:ascii="Times New Roman" w:hAnsi="Times New Roman"/>
          <w:bCs/>
          <w:sz w:val="28"/>
          <w:szCs w:val="28"/>
        </w:rPr>
        <w:t>На третьем этапе, формируется структура правового акта. Функциональным предписаниям присваивается структурный идентификационный индекс, в той последовательности, в  которой они излагаются в правовом акте.</w:t>
      </w:r>
    </w:p>
    <w:p w:rsidR="00B220C8" w:rsidRPr="00DC1A52" w:rsidRDefault="00B220C8" w:rsidP="00B220C8">
      <w:pPr>
        <w:pStyle w:val="a8"/>
        <w:spacing w:after="120" w:line="240" w:lineRule="auto"/>
        <w:ind w:left="0" w:firstLine="709"/>
        <w:rPr>
          <w:rFonts w:ascii="Times New Roman" w:hAnsi="Times New Roman"/>
          <w:bCs/>
          <w:sz w:val="28"/>
          <w:szCs w:val="28"/>
        </w:rPr>
      </w:pPr>
      <w:r w:rsidRPr="00DC1A52">
        <w:rPr>
          <w:rFonts w:ascii="Times New Roman" w:hAnsi="Times New Roman"/>
          <w:bCs/>
          <w:sz w:val="28"/>
          <w:szCs w:val="28"/>
        </w:rPr>
        <w:t>На этом завершается работа с функциональными предписаниями, заимствованными из источников правового регулирования (первичными функциональными предписаниями). Они становятся структурными элементами будущего мун</w:t>
      </w:r>
      <w:r w:rsidRPr="00DC1A52">
        <w:rPr>
          <w:rFonts w:ascii="Times New Roman" w:hAnsi="Times New Roman"/>
          <w:bCs/>
          <w:sz w:val="28"/>
          <w:szCs w:val="28"/>
        </w:rPr>
        <w:t>и</w:t>
      </w:r>
      <w:r w:rsidRPr="00DC1A52">
        <w:rPr>
          <w:rFonts w:ascii="Times New Roman" w:hAnsi="Times New Roman"/>
          <w:bCs/>
          <w:sz w:val="28"/>
          <w:szCs w:val="28"/>
        </w:rPr>
        <w:t>ципального правового акта.</w:t>
      </w:r>
    </w:p>
    <w:p w:rsidR="00B220C8" w:rsidRPr="00DC1A52" w:rsidRDefault="00B220C8" w:rsidP="00B220C8">
      <w:pPr>
        <w:pStyle w:val="a8"/>
        <w:spacing w:after="120" w:line="240" w:lineRule="auto"/>
        <w:ind w:left="0" w:firstLine="709"/>
        <w:rPr>
          <w:rFonts w:ascii="Times New Roman" w:hAnsi="Times New Roman"/>
          <w:bCs/>
          <w:sz w:val="28"/>
          <w:szCs w:val="28"/>
        </w:rPr>
      </w:pPr>
      <w:r w:rsidRPr="00DC1A52">
        <w:rPr>
          <w:rFonts w:ascii="Times New Roman" w:hAnsi="Times New Roman"/>
          <w:bCs/>
          <w:sz w:val="28"/>
          <w:szCs w:val="28"/>
        </w:rPr>
        <w:t>На четвертом этапе, формируются новые функциональные предписания (вторичные функциональные предписания), реализующие на местном уровне функциональные предписания, заимствованные из правовых источников. Каждому вторичному функциональному предписанию присваивается отдельный идентификационный индекс. Допускается формирование альтернативных или поливариантных вторичных предписаний, основанных на различных способах реализации первичных предписаний. Вторичные функциональные предписания встраиваются в структуру документа (им присваивается соответствующий структурный идентификационный индекс).</w:t>
      </w:r>
    </w:p>
    <w:p w:rsidR="00B220C8" w:rsidRPr="00DC1A52" w:rsidRDefault="00B220C8" w:rsidP="00B220C8">
      <w:pPr>
        <w:pStyle w:val="a8"/>
        <w:spacing w:after="120" w:line="240" w:lineRule="auto"/>
        <w:ind w:left="0" w:firstLine="709"/>
        <w:rPr>
          <w:rFonts w:ascii="Times New Roman" w:hAnsi="Times New Roman"/>
          <w:bCs/>
          <w:sz w:val="28"/>
          <w:szCs w:val="28"/>
        </w:rPr>
      </w:pPr>
      <w:r w:rsidRPr="00DC1A52">
        <w:rPr>
          <w:rFonts w:ascii="Times New Roman" w:hAnsi="Times New Roman"/>
          <w:bCs/>
          <w:sz w:val="28"/>
          <w:szCs w:val="28"/>
        </w:rPr>
        <w:lastRenderedPageBreak/>
        <w:t xml:space="preserve">На пятом этапе, производится ресурсный анализ вторичных функциональных предписаний и при их </w:t>
      </w:r>
      <w:proofErr w:type="spellStart"/>
      <w:r w:rsidRPr="00DC1A52">
        <w:rPr>
          <w:rFonts w:ascii="Times New Roman" w:hAnsi="Times New Roman"/>
          <w:bCs/>
          <w:sz w:val="28"/>
          <w:szCs w:val="28"/>
        </w:rPr>
        <w:t>поливариантности</w:t>
      </w:r>
      <w:proofErr w:type="spellEnd"/>
      <w:r w:rsidRPr="00DC1A52">
        <w:rPr>
          <w:rFonts w:ascii="Times New Roman" w:hAnsi="Times New Roman"/>
          <w:bCs/>
          <w:sz w:val="28"/>
          <w:szCs w:val="28"/>
        </w:rPr>
        <w:t xml:space="preserve"> выбираются предписания, требующие привлечения минимальных ресурсов (наименее ресурсоемкие). Вторичным предписаниям не обеспеченным ресурсами присваивается наиболее низкий ранговый идентификационный индекс.</w:t>
      </w:r>
    </w:p>
    <w:p w:rsidR="00B220C8" w:rsidRPr="00DC1A52" w:rsidRDefault="00B220C8" w:rsidP="00B220C8">
      <w:pPr>
        <w:pStyle w:val="a8"/>
        <w:spacing w:after="120" w:line="240" w:lineRule="auto"/>
        <w:ind w:left="0" w:firstLine="709"/>
        <w:rPr>
          <w:rFonts w:ascii="Times New Roman" w:hAnsi="Times New Roman"/>
          <w:bCs/>
          <w:sz w:val="28"/>
          <w:szCs w:val="28"/>
        </w:rPr>
      </w:pPr>
      <w:r w:rsidRPr="00DC1A52">
        <w:rPr>
          <w:rFonts w:ascii="Times New Roman" w:hAnsi="Times New Roman"/>
          <w:bCs/>
          <w:sz w:val="28"/>
          <w:szCs w:val="28"/>
        </w:rPr>
        <w:t>На шестом этапе, вторичному анализу подвергаются функциональные предписания с низким ранговым индексом. При осознанной необходимости их применения в правовом акте производится их преобразование путем внесения обстоятельственных условий, в результате которого предписание становится реализуемым (частично реализуемым, реализуемым в перспективе, реализуемым при условии) и ему может быть присвоен иной ранговый идентификационный и</w:t>
      </w:r>
      <w:r w:rsidRPr="00DC1A52">
        <w:rPr>
          <w:rFonts w:ascii="Times New Roman" w:hAnsi="Times New Roman"/>
          <w:bCs/>
          <w:sz w:val="28"/>
          <w:szCs w:val="28"/>
        </w:rPr>
        <w:t>н</w:t>
      </w:r>
      <w:r w:rsidRPr="00DC1A52">
        <w:rPr>
          <w:rFonts w:ascii="Times New Roman" w:hAnsi="Times New Roman"/>
          <w:bCs/>
          <w:sz w:val="28"/>
          <w:szCs w:val="28"/>
        </w:rPr>
        <w:t>декс.</w:t>
      </w:r>
    </w:p>
    <w:p w:rsidR="00B220C8" w:rsidRPr="00DC1A52" w:rsidRDefault="00B220C8" w:rsidP="00B220C8">
      <w:pPr>
        <w:pStyle w:val="a8"/>
        <w:spacing w:after="120" w:line="240" w:lineRule="auto"/>
        <w:ind w:left="0" w:firstLine="709"/>
        <w:rPr>
          <w:rFonts w:ascii="Times New Roman" w:hAnsi="Times New Roman"/>
          <w:bCs/>
          <w:sz w:val="28"/>
          <w:szCs w:val="28"/>
        </w:rPr>
      </w:pPr>
      <w:r w:rsidRPr="00DC1A52">
        <w:rPr>
          <w:rFonts w:ascii="Times New Roman" w:hAnsi="Times New Roman"/>
          <w:bCs/>
          <w:sz w:val="28"/>
          <w:szCs w:val="28"/>
        </w:rPr>
        <w:t>Извлечение предписаний из базы данных может производиться в форме отчета, структурированного в последовательности задаваемой структурными идентификационными индексами.</w:t>
      </w:r>
    </w:p>
    <w:p w:rsidR="00B220C8" w:rsidRPr="00DC1A52" w:rsidRDefault="00B220C8" w:rsidP="00B220C8">
      <w:pPr>
        <w:pStyle w:val="a8"/>
        <w:spacing w:after="120" w:line="240" w:lineRule="auto"/>
        <w:ind w:left="0" w:firstLine="709"/>
        <w:rPr>
          <w:rFonts w:ascii="Times New Roman" w:hAnsi="Times New Roman"/>
          <w:bCs/>
          <w:sz w:val="28"/>
          <w:szCs w:val="28"/>
        </w:rPr>
      </w:pPr>
      <w:r w:rsidRPr="00DC1A52">
        <w:rPr>
          <w:rFonts w:ascii="Times New Roman" w:hAnsi="Times New Roman"/>
          <w:bCs/>
          <w:sz w:val="28"/>
          <w:szCs w:val="28"/>
        </w:rPr>
        <w:t xml:space="preserve">В результате указанных действий мы получаем базу данных функциональных предписаний, каждому из которых приписана система соответствующих индексов (кодов), которые могут использоваться в дальнейших правотворческих процессах для осуществления различных выборок, например при анализе правовых актов на непротиворечивость, содержащихся в них правовых норм и т.д. </w:t>
      </w:r>
    </w:p>
    <w:p w:rsidR="00B220C8" w:rsidRPr="00DC1A52" w:rsidRDefault="00B220C8" w:rsidP="00B220C8">
      <w:pPr>
        <w:pStyle w:val="a8"/>
        <w:spacing w:after="120" w:line="240" w:lineRule="auto"/>
        <w:ind w:left="0" w:firstLine="709"/>
        <w:rPr>
          <w:rFonts w:ascii="Times New Roman" w:hAnsi="Times New Roman"/>
          <w:bCs/>
          <w:sz w:val="28"/>
          <w:szCs w:val="28"/>
        </w:rPr>
      </w:pPr>
      <w:r w:rsidRPr="00DC1A52">
        <w:rPr>
          <w:rFonts w:ascii="Times New Roman" w:hAnsi="Times New Roman"/>
          <w:bCs/>
          <w:sz w:val="28"/>
          <w:szCs w:val="28"/>
        </w:rPr>
        <w:t>Работа над правовым актом завершается внесением в него нефункциональных предписаний, необходимых для обеспечения содержательной целостности правового акта. Следует заметить, что нефункциональные предписания по определению не могут устанавливать каких-либо действий, требующих привлечения дополнительных р</w:t>
      </w:r>
      <w:r w:rsidRPr="00DC1A52">
        <w:rPr>
          <w:rFonts w:ascii="Times New Roman" w:hAnsi="Times New Roman"/>
          <w:bCs/>
          <w:sz w:val="28"/>
          <w:szCs w:val="28"/>
        </w:rPr>
        <w:t>е</w:t>
      </w:r>
      <w:r w:rsidRPr="00DC1A52">
        <w:rPr>
          <w:rFonts w:ascii="Times New Roman" w:hAnsi="Times New Roman"/>
          <w:bCs/>
          <w:sz w:val="28"/>
          <w:szCs w:val="28"/>
        </w:rPr>
        <w:t>сурсов.</w:t>
      </w:r>
    </w:p>
    <w:p w:rsidR="00B220C8" w:rsidRPr="00DC1A52" w:rsidRDefault="00B220C8" w:rsidP="00B220C8">
      <w:pPr>
        <w:pStyle w:val="a8"/>
        <w:spacing w:after="120" w:line="240" w:lineRule="auto"/>
        <w:ind w:left="0" w:firstLine="709"/>
        <w:rPr>
          <w:rFonts w:ascii="Times New Roman" w:hAnsi="Times New Roman"/>
          <w:bCs/>
          <w:sz w:val="28"/>
          <w:szCs w:val="28"/>
        </w:rPr>
      </w:pPr>
      <w:r w:rsidRPr="00DC1A52">
        <w:rPr>
          <w:rFonts w:ascii="Times New Roman" w:hAnsi="Times New Roman"/>
          <w:bCs/>
          <w:sz w:val="28"/>
          <w:szCs w:val="28"/>
        </w:rPr>
        <w:t>Описанный алгоритм можно использовать, не только при создании новых правовых актов, но и при осуществлении иных правотворческих инициатив (внесение изменений в действующие правовые акты). При этом используются те же процедуры, однако они осуществляются в обратном порядке. То есть, функциональные предписания, содержащиеся в правовом акте, вносятся в базу данных в той последовательности, в которой они изложены в правовом акте, с присвоением соответствующих идентификационных индексов. Далее, описанным выше способом, осуществляются процедуры ресурсного анализа. В результате устанавливаются предписания, которые должны быть изъяты или преобразованы ввиду их ресурсной необеспеченности. Далее осуществляются процедуры целевого анализа, в результате которых устанавливаются предписания не соответствующие цели управления муниципальным образованием. Этим предписаниям присваиваются низкие ра</w:t>
      </w:r>
      <w:r w:rsidRPr="00DC1A52">
        <w:rPr>
          <w:rFonts w:ascii="Times New Roman" w:hAnsi="Times New Roman"/>
          <w:bCs/>
          <w:sz w:val="28"/>
          <w:szCs w:val="28"/>
        </w:rPr>
        <w:t>н</w:t>
      </w:r>
      <w:r w:rsidRPr="00DC1A52">
        <w:rPr>
          <w:rFonts w:ascii="Times New Roman" w:hAnsi="Times New Roman"/>
          <w:bCs/>
          <w:sz w:val="28"/>
          <w:szCs w:val="28"/>
        </w:rPr>
        <w:t xml:space="preserve">говые идентификационные индексы. Затем в базу данных «вписывают» первичные функциональные предписания, относящиеся к данной сфере правового регулирования, в соответствии с описанной выше технологией. Первичные предписания, не урегулированные в правовом акте (для которых отсутствуют вторичные предписания), если таковые имеются, дополняются новыми вторичными предписаниями в последовательности, изложенной выше (4-6 этапы). Таким </w:t>
      </w:r>
      <w:r w:rsidRPr="00DC1A52">
        <w:rPr>
          <w:rFonts w:ascii="Times New Roman" w:hAnsi="Times New Roman"/>
          <w:bCs/>
          <w:sz w:val="28"/>
          <w:szCs w:val="28"/>
        </w:rPr>
        <w:lastRenderedPageBreak/>
        <w:t xml:space="preserve">предписаниям присваивается особый идентификационный индекс. Предписания с низкими ранговыми индексами, от которых следует отказаться, извлекаются в виде отчета и служат основой для подготовки правового акта об исключении из данного правового акта отдельных норм. Предписания, дополнительно включенные в текст правового акта, имеющие особый индекс извлекаются в виде отчета и служат основой для подготовки правового акта о внесении в данный правовой акт отдельных норм. </w:t>
      </w:r>
    </w:p>
    <w:p w:rsidR="00B220C8" w:rsidRPr="00DC1A52" w:rsidRDefault="00B220C8" w:rsidP="00B220C8">
      <w:pPr>
        <w:pStyle w:val="a8"/>
        <w:spacing w:after="120" w:line="240" w:lineRule="auto"/>
        <w:ind w:left="0" w:firstLine="709"/>
        <w:rPr>
          <w:rFonts w:ascii="Times New Roman" w:hAnsi="Times New Roman"/>
          <w:bCs/>
          <w:sz w:val="28"/>
          <w:szCs w:val="28"/>
        </w:rPr>
      </w:pPr>
      <w:r w:rsidRPr="00DC1A52">
        <w:rPr>
          <w:rFonts w:ascii="Times New Roman" w:hAnsi="Times New Roman"/>
          <w:bCs/>
          <w:sz w:val="28"/>
          <w:szCs w:val="28"/>
        </w:rPr>
        <w:t>Внесение всех функциональных предписаний, входящих в систему муниципальных правовых актов в базу данных позволяет осуществить перегруппировку и агрегирование правовых предписаний по заданной схеме и создать новую систему правовых актов, а в предельном случае сфо</w:t>
      </w:r>
      <w:r w:rsidRPr="00DC1A52">
        <w:rPr>
          <w:rFonts w:ascii="Times New Roman" w:hAnsi="Times New Roman"/>
          <w:bCs/>
          <w:sz w:val="28"/>
          <w:szCs w:val="28"/>
        </w:rPr>
        <w:t>р</w:t>
      </w:r>
      <w:r w:rsidRPr="00DC1A52">
        <w:rPr>
          <w:rFonts w:ascii="Times New Roman" w:hAnsi="Times New Roman"/>
          <w:bCs/>
          <w:sz w:val="28"/>
          <w:szCs w:val="28"/>
        </w:rPr>
        <w:t>мировать кодекс (свод правовых норм) муниципального образования.</w:t>
      </w:r>
    </w:p>
    <w:p w:rsidR="00B220C8" w:rsidRPr="00DC1A52" w:rsidRDefault="00B220C8" w:rsidP="00B220C8">
      <w:pPr>
        <w:pStyle w:val="a8"/>
        <w:spacing w:after="120" w:line="240" w:lineRule="auto"/>
        <w:ind w:left="0" w:firstLine="709"/>
        <w:rPr>
          <w:rFonts w:ascii="Times New Roman" w:hAnsi="Times New Roman"/>
          <w:bCs/>
          <w:sz w:val="28"/>
          <w:szCs w:val="28"/>
        </w:rPr>
      </w:pPr>
      <w:r w:rsidRPr="00DC1A52">
        <w:rPr>
          <w:rFonts w:ascii="Times New Roman" w:hAnsi="Times New Roman"/>
          <w:bCs/>
          <w:sz w:val="28"/>
          <w:szCs w:val="28"/>
        </w:rPr>
        <w:t xml:space="preserve">Наиболее сложным элементом правотворческой деятельности, осуществляемой изложенным способом, является ресурсный анализ функциональных предписаний. Для его проведения целесообразно использовать программные пакеты </w:t>
      </w:r>
      <w:r w:rsidRPr="00DC1A52">
        <w:rPr>
          <w:rFonts w:ascii="Times New Roman" w:hAnsi="Times New Roman"/>
          <w:bCs/>
          <w:sz w:val="28"/>
          <w:szCs w:val="28"/>
          <w:lang w:val="en-US"/>
        </w:rPr>
        <w:t>Computer</w:t>
      </w:r>
      <w:r w:rsidRPr="00DC1A52">
        <w:rPr>
          <w:rFonts w:ascii="Times New Roman" w:hAnsi="Times New Roman"/>
          <w:bCs/>
          <w:sz w:val="28"/>
          <w:szCs w:val="28"/>
        </w:rPr>
        <w:t xml:space="preserve"> </w:t>
      </w:r>
      <w:r w:rsidRPr="00DC1A52">
        <w:rPr>
          <w:rFonts w:ascii="Times New Roman" w:hAnsi="Times New Roman"/>
          <w:bCs/>
          <w:sz w:val="28"/>
          <w:szCs w:val="28"/>
          <w:lang w:val="en-US"/>
        </w:rPr>
        <w:t>Associates</w:t>
      </w:r>
      <w:r w:rsidRPr="00DC1A52">
        <w:rPr>
          <w:rFonts w:ascii="Times New Roman" w:hAnsi="Times New Roman"/>
          <w:bCs/>
          <w:sz w:val="28"/>
          <w:szCs w:val="28"/>
        </w:rPr>
        <w:t xml:space="preserve"> </w:t>
      </w:r>
      <w:proofErr w:type="spellStart"/>
      <w:r w:rsidRPr="00DC1A52">
        <w:rPr>
          <w:rFonts w:ascii="Times New Roman" w:hAnsi="Times New Roman"/>
          <w:bCs/>
          <w:sz w:val="28"/>
          <w:szCs w:val="28"/>
          <w:lang w:val="en-US"/>
        </w:rPr>
        <w:t>BPwin</w:t>
      </w:r>
      <w:proofErr w:type="spellEnd"/>
      <w:r w:rsidRPr="00DC1A52">
        <w:rPr>
          <w:rFonts w:ascii="Times New Roman" w:hAnsi="Times New Roman"/>
          <w:bCs/>
          <w:sz w:val="28"/>
          <w:szCs w:val="28"/>
        </w:rPr>
        <w:t xml:space="preserve"> 4.0 и </w:t>
      </w:r>
      <w:r w:rsidRPr="00DC1A52">
        <w:rPr>
          <w:rFonts w:ascii="Times New Roman" w:hAnsi="Times New Roman"/>
          <w:bCs/>
          <w:sz w:val="28"/>
          <w:szCs w:val="28"/>
          <w:lang w:val="en-US"/>
        </w:rPr>
        <w:t>Easy</w:t>
      </w:r>
      <w:r w:rsidRPr="00DC1A52">
        <w:rPr>
          <w:rFonts w:ascii="Times New Roman" w:hAnsi="Times New Roman"/>
          <w:bCs/>
          <w:sz w:val="28"/>
          <w:szCs w:val="28"/>
        </w:rPr>
        <w:t xml:space="preserve"> </w:t>
      </w:r>
      <w:r w:rsidRPr="00DC1A52">
        <w:rPr>
          <w:rFonts w:ascii="Times New Roman" w:hAnsi="Times New Roman"/>
          <w:bCs/>
          <w:sz w:val="28"/>
          <w:szCs w:val="28"/>
          <w:lang w:val="en-US"/>
        </w:rPr>
        <w:t>ABC</w:t>
      </w:r>
      <w:r w:rsidRPr="00DC1A52">
        <w:rPr>
          <w:rFonts w:ascii="Times New Roman" w:hAnsi="Times New Roman"/>
          <w:bCs/>
          <w:sz w:val="28"/>
          <w:szCs w:val="28"/>
        </w:rPr>
        <w:t xml:space="preserve">. </w:t>
      </w:r>
    </w:p>
    <w:p w:rsidR="00B220C8" w:rsidRPr="00DC1A52" w:rsidRDefault="00B220C8" w:rsidP="00B220C8">
      <w:pPr>
        <w:pStyle w:val="a8"/>
        <w:spacing w:after="120" w:line="240" w:lineRule="auto"/>
        <w:ind w:left="0" w:firstLine="709"/>
        <w:rPr>
          <w:rFonts w:ascii="Times New Roman" w:hAnsi="Times New Roman"/>
          <w:bCs/>
          <w:sz w:val="28"/>
          <w:szCs w:val="28"/>
        </w:rPr>
      </w:pPr>
      <w:r w:rsidRPr="00DC1A52">
        <w:rPr>
          <w:rFonts w:ascii="Times New Roman" w:hAnsi="Times New Roman"/>
          <w:bCs/>
          <w:sz w:val="28"/>
          <w:szCs w:val="28"/>
        </w:rPr>
        <w:t xml:space="preserve">Реализация ресурсного анализа функциональных предписаний с использованием пакета </w:t>
      </w:r>
      <w:proofErr w:type="spellStart"/>
      <w:r w:rsidRPr="00DC1A52">
        <w:rPr>
          <w:rFonts w:ascii="Times New Roman" w:hAnsi="Times New Roman"/>
          <w:bCs/>
          <w:sz w:val="28"/>
          <w:szCs w:val="28"/>
          <w:lang w:val="en-US"/>
        </w:rPr>
        <w:t>BPwin</w:t>
      </w:r>
      <w:proofErr w:type="spellEnd"/>
      <w:r w:rsidRPr="00DC1A52">
        <w:rPr>
          <w:rFonts w:ascii="Times New Roman" w:hAnsi="Times New Roman"/>
          <w:bCs/>
          <w:sz w:val="28"/>
          <w:szCs w:val="28"/>
        </w:rPr>
        <w:t xml:space="preserve"> 4.0  хорошо прослеживается на следующем примере:</w:t>
      </w:r>
    </w:p>
    <w:p w:rsidR="00B220C8" w:rsidRPr="00DC1A52" w:rsidRDefault="00B220C8" w:rsidP="00B220C8">
      <w:pPr>
        <w:pStyle w:val="a8"/>
        <w:spacing w:after="120" w:line="240" w:lineRule="auto"/>
        <w:ind w:left="0" w:firstLine="709"/>
        <w:rPr>
          <w:rFonts w:ascii="Times New Roman" w:hAnsi="Times New Roman"/>
          <w:bCs/>
          <w:sz w:val="28"/>
          <w:szCs w:val="28"/>
        </w:rPr>
      </w:pPr>
      <w:r w:rsidRPr="00DC1A52">
        <w:rPr>
          <w:rFonts w:ascii="Times New Roman" w:hAnsi="Times New Roman"/>
          <w:bCs/>
          <w:sz w:val="28"/>
          <w:szCs w:val="28"/>
        </w:rPr>
        <w:t>Объектом ресурсного анализа является функциональное предписание «проведение общественных слушаний для установления публичных сервитутов». Источником является статья 23 Земельного кодекса Российской Федерации, в соответствии с которой «Публичный сервитут устанавливается законом или иным нормативным правовым актом Российской Федерации, нормативным правовым актом субъекта Российской Федерации, нормативным правовым актом органа местного самоуправления в случаях, если это необходимо для обеспечения интересов государства, местного самоуправления или местного населения, без изъятия земельных участков. Установление публичного сервитута осуществляется с учетом результатов общественных слушаний».</w:t>
      </w:r>
    </w:p>
    <w:p w:rsidR="00B220C8" w:rsidRPr="00DC1A52" w:rsidRDefault="00B220C8" w:rsidP="00B220C8">
      <w:pPr>
        <w:pStyle w:val="a8"/>
        <w:spacing w:after="120" w:line="240" w:lineRule="auto"/>
        <w:ind w:left="0" w:firstLine="709"/>
        <w:rPr>
          <w:rFonts w:ascii="Times New Roman" w:hAnsi="Times New Roman"/>
          <w:bCs/>
          <w:sz w:val="28"/>
          <w:szCs w:val="28"/>
        </w:rPr>
      </w:pPr>
      <w:r w:rsidRPr="00DC1A52">
        <w:rPr>
          <w:rFonts w:ascii="Times New Roman" w:hAnsi="Times New Roman"/>
          <w:bCs/>
          <w:sz w:val="28"/>
          <w:szCs w:val="28"/>
        </w:rPr>
        <w:t xml:space="preserve">Контекстная диаграмма показывает, что в процессе ресурсного анализа, данного функционального предписания, опирающегося на законодательство и осознанную цель правового регулирования, при использовании различных ресурсов (трудовых, бюджетных и имущественных) появляются правила проведения слушаний, как новая совокупность функциональных предписаний. </w:t>
      </w:r>
    </w:p>
    <w:p w:rsidR="00B220C8" w:rsidRPr="00DC1A52" w:rsidRDefault="00B220C8" w:rsidP="00B220C8">
      <w:pPr>
        <w:pStyle w:val="a8"/>
        <w:spacing w:after="120" w:line="240" w:lineRule="auto"/>
        <w:ind w:left="0" w:firstLine="709"/>
        <w:rPr>
          <w:rFonts w:ascii="Times New Roman" w:hAnsi="Times New Roman"/>
          <w:bCs/>
          <w:sz w:val="28"/>
          <w:szCs w:val="28"/>
        </w:rPr>
      </w:pPr>
      <w:r w:rsidRPr="00DC1A52">
        <w:rPr>
          <w:rFonts w:ascii="Times New Roman" w:hAnsi="Times New Roman"/>
          <w:bCs/>
          <w:sz w:val="28"/>
          <w:szCs w:val="28"/>
        </w:rPr>
        <w:t xml:space="preserve">После описания контекста, проводится построение следующих диаграмм в иерархии. Каждая последующая диаграмма является более подробным описанием (декомпозицией) одного из вторичных функциональных предписаний на вышестоящей диаграмме. </w:t>
      </w:r>
    </w:p>
    <w:p w:rsidR="00B220C8" w:rsidRPr="00DC1A52" w:rsidRDefault="00B220C8" w:rsidP="00B220C8">
      <w:pPr>
        <w:pStyle w:val="a8"/>
        <w:spacing w:after="120" w:line="240" w:lineRule="auto"/>
        <w:ind w:left="0" w:firstLine="709"/>
        <w:rPr>
          <w:rFonts w:ascii="Times New Roman" w:hAnsi="Times New Roman"/>
          <w:bCs/>
          <w:sz w:val="28"/>
          <w:szCs w:val="28"/>
        </w:rPr>
      </w:pPr>
      <w:r w:rsidRPr="00DC1A52">
        <w:rPr>
          <w:rFonts w:ascii="Times New Roman" w:hAnsi="Times New Roman"/>
          <w:bCs/>
          <w:sz w:val="28"/>
          <w:szCs w:val="28"/>
        </w:rPr>
        <w:t xml:space="preserve">Описание каждой подсистемы проводится аналитиком, как правило, совместно с экспертом предметной отрасли. Обычно экспертом является человек, знающий организационные процедуры и способный реально оценить необходимые для их </w:t>
      </w:r>
      <w:r w:rsidRPr="00DC1A52">
        <w:rPr>
          <w:rFonts w:ascii="Times New Roman" w:hAnsi="Times New Roman"/>
          <w:bCs/>
          <w:sz w:val="28"/>
          <w:szCs w:val="28"/>
        </w:rPr>
        <w:lastRenderedPageBreak/>
        <w:t xml:space="preserve">реализации ресурсы. Таким образом, функциональное предписание разбивается на систему предписаний до необходимого уровня детализации. </w:t>
      </w:r>
    </w:p>
    <w:p w:rsidR="00B220C8" w:rsidRPr="00DC1A52" w:rsidRDefault="00B220C8" w:rsidP="00B220C8">
      <w:pPr>
        <w:pStyle w:val="a8"/>
        <w:spacing w:after="120" w:line="240" w:lineRule="auto"/>
        <w:ind w:left="0" w:firstLine="709"/>
        <w:rPr>
          <w:rFonts w:ascii="Times New Roman" w:hAnsi="Times New Roman"/>
          <w:bCs/>
          <w:sz w:val="28"/>
          <w:szCs w:val="28"/>
        </w:rPr>
      </w:pPr>
      <w:r w:rsidRPr="00DC1A52">
        <w:rPr>
          <w:rFonts w:ascii="Times New Roman" w:hAnsi="Times New Roman"/>
          <w:bCs/>
          <w:noProof/>
          <w:sz w:val="28"/>
          <w:szCs w:val="28"/>
        </w:rPr>
        <w:pict>
          <v:shape id="_x0000_s1027" type="#_x0000_t75" style="position:absolute;left:0;text-align:left;margin-left:25.35pt;margin-top:-.45pt;width:468pt;height:336.2pt;z-index:251661312;visibility:visible;mso-wrap-edited:f" wrapcoords="-35 338 -35 20443 19385 20443 19523 20443 21012 20443 20977 338 -35 338">
            <v:imagedata r:id="rId20" o:title=""/>
            <w10:wrap type="tight"/>
          </v:shape>
          <o:OLEObject Type="Embed" ProgID="Word.Picture.8" ShapeID="_x0000_s1027" DrawAspect="Content" ObjectID="_1571721217" r:id="rId21"/>
        </w:pict>
      </w:r>
      <w:r w:rsidRPr="00DC1A52">
        <w:rPr>
          <w:rFonts w:ascii="Times New Roman" w:hAnsi="Times New Roman"/>
          <w:bCs/>
          <w:sz w:val="28"/>
          <w:szCs w:val="28"/>
        </w:rPr>
        <w:t xml:space="preserve">Рис. 1. Контекстная диаграмма функционального предписания «проведение общественных слушаний для установления публичных сервитутов». </w:t>
      </w:r>
    </w:p>
    <w:p w:rsidR="00B220C8" w:rsidRPr="00DC1A52" w:rsidRDefault="00B220C8" w:rsidP="00B220C8">
      <w:pPr>
        <w:pStyle w:val="a8"/>
        <w:spacing w:after="120" w:line="240" w:lineRule="auto"/>
        <w:ind w:left="0" w:firstLine="709"/>
        <w:rPr>
          <w:rFonts w:ascii="Times New Roman" w:hAnsi="Times New Roman"/>
          <w:bCs/>
          <w:sz w:val="28"/>
          <w:szCs w:val="28"/>
        </w:rPr>
      </w:pPr>
      <w:r w:rsidRPr="00DC1A52">
        <w:rPr>
          <w:rFonts w:ascii="Times New Roman" w:hAnsi="Times New Roman"/>
          <w:bCs/>
          <w:sz w:val="28"/>
          <w:szCs w:val="28"/>
        </w:rPr>
        <w:t xml:space="preserve">На рис. 2 показана </w:t>
      </w:r>
      <w:proofErr w:type="spellStart"/>
      <w:r w:rsidRPr="00DC1A52">
        <w:rPr>
          <w:rFonts w:ascii="Times New Roman" w:hAnsi="Times New Roman"/>
          <w:bCs/>
          <w:sz w:val="28"/>
          <w:szCs w:val="28"/>
        </w:rPr>
        <w:t>декомпозиционная</w:t>
      </w:r>
      <w:proofErr w:type="spellEnd"/>
      <w:r w:rsidRPr="00DC1A52">
        <w:rPr>
          <w:rFonts w:ascii="Times New Roman" w:hAnsi="Times New Roman"/>
          <w:bCs/>
          <w:sz w:val="28"/>
          <w:szCs w:val="28"/>
        </w:rPr>
        <w:t xml:space="preserve"> диаграмма первого уровня. Изображение скрепки означает, что для каждого функционального предписания определены необходимые ресурсы (в соответствии со стрелками, входящими в нижнюю грань предписания).</w:t>
      </w:r>
    </w:p>
    <w:p w:rsidR="00B220C8" w:rsidRPr="00DC1A52" w:rsidRDefault="00B220C8" w:rsidP="00B220C8">
      <w:pPr>
        <w:pStyle w:val="a8"/>
        <w:spacing w:after="120" w:line="240" w:lineRule="auto"/>
        <w:ind w:left="0" w:firstLine="709"/>
        <w:rPr>
          <w:rFonts w:ascii="Times New Roman" w:hAnsi="Times New Roman"/>
          <w:bCs/>
          <w:sz w:val="28"/>
          <w:szCs w:val="28"/>
          <w:lang w:val="ru-RU"/>
        </w:rPr>
      </w:pPr>
      <w:r w:rsidRPr="00DC1A52">
        <w:rPr>
          <w:rFonts w:ascii="Times New Roman" w:hAnsi="Times New Roman"/>
          <w:bCs/>
          <w:sz w:val="28"/>
          <w:szCs w:val="28"/>
        </w:rPr>
        <w:t xml:space="preserve">При следующей декомпозиции появляется очередная система функциональных предписаний, увязанная с ресурсами.  В соответствии с данными диаграммами могут быть сформированы отчеты, в которых будут указаны все виды ресурсов и их количественное выражение. Именно отчет служит основой для оценки ресурсной обеспеченности функциональных предписаний. </w:t>
      </w:r>
    </w:p>
    <w:p w:rsidR="00B220C8" w:rsidRPr="00DC1A52" w:rsidRDefault="00B220C8" w:rsidP="00B220C8">
      <w:pPr>
        <w:pStyle w:val="a8"/>
        <w:spacing w:after="120" w:line="240" w:lineRule="auto"/>
        <w:ind w:left="0" w:firstLine="709"/>
        <w:rPr>
          <w:rFonts w:ascii="Times New Roman" w:hAnsi="Times New Roman"/>
          <w:bCs/>
          <w:sz w:val="28"/>
          <w:szCs w:val="28"/>
          <w:lang w:val="ru-RU"/>
        </w:rPr>
      </w:pPr>
    </w:p>
    <w:p w:rsidR="00B220C8" w:rsidRPr="00DC1A52" w:rsidRDefault="00B220C8" w:rsidP="00B220C8">
      <w:pPr>
        <w:pStyle w:val="a8"/>
        <w:spacing w:after="120" w:line="240" w:lineRule="auto"/>
        <w:ind w:left="0" w:firstLine="709"/>
        <w:rPr>
          <w:rFonts w:ascii="Times New Roman" w:hAnsi="Times New Roman"/>
          <w:bCs/>
          <w:sz w:val="28"/>
          <w:szCs w:val="28"/>
        </w:rPr>
      </w:pPr>
    </w:p>
    <w:p w:rsidR="00B220C8" w:rsidRPr="00DC1A52" w:rsidRDefault="00B220C8" w:rsidP="00B220C8">
      <w:pPr>
        <w:pStyle w:val="a8"/>
        <w:spacing w:after="120" w:line="240" w:lineRule="auto"/>
        <w:ind w:left="0" w:firstLine="709"/>
        <w:rPr>
          <w:rFonts w:ascii="Times New Roman" w:hAnsi="Times New Roman"/>
          <w:bCs/>
          <w:sz w:val="28"/>
          <w:szCs w:val="28"/>
        </w:rPr>
      </w:pPr>
      <w:r w:rsidRPr="00DC1A52">
        <w:rPr>
          <w:rFonts w:ascii="Times New Roman" w:hAnsi="Times New Roman"/>
          <w:bCs/>
          <w:noProof/>
          <w:sz w:val="28"/>
          <w:szCs w:val="28"/>
        </w:rPr>
        <w:lastRenderedPageBreak/>
        <w:pict>
          <v:shape id="_x0000_s1026" type="#_x0000_t75" style="position:absolute;left:0;text-align:left;margin-left:0;margin-top:-.3pt;width:467.45pt;height:335.65pt;z-index:251660288;mso-wrap-edited:f;mso-position-horizontal:left" wrapcoords="-35 338 -35 20440 19381 20440 19520 20440 20872 20440 21045 20344 20976 11936 21115 11162 20976 10389 20976 338 -35 338">
            <v:imagedata r:id="rId22" o:title=""/>
            <w10:wrap type="tight"/>
          </v:shape>
          <o:OLEObject Type="Embed" ProgID="Word.Picture.8" ShapeID="_x0000_s1026" DrawAspect="Content" ObjectID="_1571721218" r:id="rId23"/>
        </w:pict>
      </w:r>
      <w:r w:rsidRPr="00DC1A52">
        <w:rPr>
          <w:rFonts w:ascii="Times New Roman" w:hAnsi="Times New Roman"/>
          <w:bCs/>
          <w:sz w:val="28"/>
          <w:szCs w:val="28"/>
        </w:rPr>
        <w:t>Пакет позволяет построить диаграммы потоков данных (</w:t>
      </w:r>
      <w:r w:rsidRPr="00DC1A52">
        <w:rPr>
          <w:rFonts w:ascii="Times New Roman" w:hAnsi="Times New Roman"/>
          <w:bCs/>
          <w:sz w:val="28"/>
          <w:szCs w:val="28"/>
          <w:lang w:val="en-US"/>
        </w:rPr>
        <w:t>DFD</w:t>
      </w:r>
      <w:r w:rsidRPr="00DC1A52">
        <w:rPr>
          <w:rFonts w:ascii="Times New Roman" w:hAnsi="Times New Roman"/>
          <w:bCs/>
          <w:sz w:val="28"/>
          <w:szCs w:val="28"/>
        </w:rPr>
        <w:t xml:space="preserve">) для моделирования механизмов передачи и обработки информации в моделируемой системе. Содержащаяся в пакете методология моделирования </w:t>
      </w:r>
      <w:r w:rsidRPr="00DC1A52">
        <w:rPr>
          <w:rFonts w:ascii="Times New Roman" w:hAnsi="Times New Roman"/>
          <w:bCs/>
          <w:sz w:val="28"/>
          <w:szCs w:val="28"/>
          <w:lang w:val="en-US"/>
        </w:rPr>
        <w:t>IDEF</w:t>
      </w:r>
      <w:r w:rsidRPr="00DC1A52">
        <w:rPr>
          <w:rFonts w:ascii="Times New Roman" w:hAnsi="Times New Roman"/>
          <w:bCs/>
          <w:sz w:val="28"/>
          <w:szCs w:val="28"/>
        </w:rPr>
        <w:t xml:space="preserve">3 позволяет описать функциональные предписания в их логической последовательности. </w:t>
      </w:r>
    </w:p>
    <w:p w:rsidR="00B220C8" w:rsidRPr="00DC1A52" w:rsidRDefault="00B220C8" w:rsidP="00B220C8">
      <w:pPr>
        <w:pStyle w:val="a8"/>
        <w:spacing w:after="120" w:line="240" w:lineRule="auto"/>
        <w:ind w:left="0" w:firstLine="709"/>
        <w:rPr>
          <w:rFonts w:ascii="Times New Roman" w:hAnsi="Times New Roman"/>
          <w:b/>
          <w:bCs/>
          <w:sz w:val="28"/>
          <w:szCs w:val="28"/>
        </w:rPr>
      </w:pPr>
      <w:r w:rsidRPr="00DC1A52">
        <w:rPr>
          <w:rFonts w:ascii="Times New Roman" w:hAnsi="Times New Roman"/>
          <w:bCs/>
          <w:sz w:val="28"/>
          <w:szCs w:val="28"/>
        </w:rPr>
        <w:t xml:space="preserve">Таким образом, использование диаграмм позволяет не только провести ресурсный анализ функциональных предписаний,  но и обнаружить «лишние» функциональные предписания, утяжеляющие процесс управления либо установить недостаточность управления, связанную с отсутствием необходимых  функциональных предписаний. </w:t>
      </w:r>
    </w:p>
    <w:p w:rsidR="00B220C8" w:rsidRPr="00DC1A52" w:rsidRDefault="00B220C8" w:rsidP="00B220C8">
      <w:pPr>
        <w:spacing w:after="120"/>
        <w:ind w:firstLine="709"/>
        <w:jc w:val="both"/>
        <w:rPr>
          <w:rFonts w:ascii="Times New Roman" w:hAnsi="Times New Roman"/>
          <w:bCs/>
          <w:sz w:val="28"/>
          <w:szCs w:val="28"/>
        </w:rPr>
      </w:pPr>
      <w:r w:rsidRPr="00DC1A52">
        <w:rPr>
          <w:rFonts w:ascii="Times New Roman" w:hAnsi="Times New Roman"/>
          <w:b/>
          <w:sz w:val="28"/>
          <w:szCs w:val="28"/>
        </w:rPr>
        <w:t>Согласно правилам землепользования и застройки «</w:t>
      </w:r>
      <w:r w:rsidRPr="00DC1A52">
        <w:rPr>
          <w:rFonts w:ascii="Times New Roman" w:hAnsi="Times New Roman"/>
          <w:bCs/>
          <w:sz w:val="28"/>
          <w:szCs w:val="28"/>
        </w:rPr>
        <w:t>реализацию Карты зонирования обеспечивает Администрация муниципального образования в соответс</w:t>
      </w:r>
      <w:r w:rsidRPr="00DC1A52">
        <w:rPr>
          <w:rFonts w:ascii="Times New Roman" w:hAnsi="Times New Roman"/>
          <w:bCs/>
          <w:sz w:val="28"/>
          <w:szCs w:val="28"/>
        </w:rPr>
        <w:t>т</w:t>
      </w:r>
      <w:r w:rsidRPr="00DC1A52">
        <w:rPr>
          <w:rFonts w:ascii="Times New Roman" w:hAnsi="Times New Roman"/>
          <w:bCs/>
          <w:sz w:val="28"/>
          <w:szCs w:val="28"/>
        </w:rPr>
        <w:t>вии с решением об ее утверждении посредством приведения градостроительной, а</w:t>
      </w:r>
      <w:r w:rsidRPr="00DC1A52">
        <w:rPr>
          <w:rFonts w:ascii="Times New Roman" w:hAnsi="Times New Roman"/>
          <w:bCs/>
          <w:sz w:val="28"/>
          <w:szCs w:val="28"/>
        </w:rPr>
        <w:t>р</w:t>
      </w:r>
      <w:r w:rsidRPr="00DC1A52">
        <w:rPr>
          <w:rFonts w:ascii="Times New Roman" w:hAnsi="Times New Roman"/>
          <w:bCs/>
          <w:sz w:val="28"/>
          <w:szCs w:val="28"/>
        </w:rPr>
        <w:t>хитектурно-строительной проектной и землеустроительной документации в соответствие пр</w:t>
      </w:r>
      <w:r w:rsidRPr="00DC1A52">
        <w:rPr>
          <w:rFonts w:ascii="Times New Roman" w:hAnsi="Times New Roman"/>
          <w:bCs/>
          <w:sz w:val="28"/>
          <w:szCs w:val="28"/>
        </w:rPr>
        <w:t>и</w:t>
      </w:r>
      <w:r w:rsidRPr="00DC1A52">
        <w:rPr>
          <w:rFonts w:ascii="Times New Roman" w:hAnsi="Times New Roman"/>
          <w:bCs/>
          <w:sz w:val="28"/>
          <w:szCs w:val="28"/>
        </w:rPr>
        <w:t xml:space="preserve">нятой Карте зонирования. </w:t>
      </w:r>
    </w:p>
    <w:p w:rsidR="00B220C8" w:rsidRPr="00DC1A52" w:rsidRDefault="00B220C8" w:rsidP="00B220C8">
      <w:pPr>
        <w:spacing w:after="120"/>
        <w:ind w:firstLine="709"/>
        <w:jc w:val="both"/>
        <w:rPr>
          <w:rFonts w:ascii="Times New Roman" w:hAnsi="Times New Roman"/>
          <w:bCs/>
          <w:sz w:val="28"/>
          <w:szCs w:val="28"/>
        </w:rPr>
      </w:pPr>
      <w:r w:rsidRPr="00DC1A52">
        <w:rPr>
          <w:rFonts w:ascii="Times New Roman" w:hAnsi="Times New Roman"/>
          <w:bCs/>
          <w:sz w:val="28"/>
          <w:szCs w:val="28"/>
        </w:rPr>
        <w:t>Администрация муниципального образования осуществляет наблюдение за с</w:t>
      </w:r>
      <w:r w:rsidRPr="00DC1A52">
        <w:rPr>
          <w:rFonts w:ascii="Times New Roman" w:hAnsi="Times New Roman"/>
          <w:bCs/>
          <w:sz w:val="28"/>
          <w:szCs w:val="28"/>
        </w:rPr>
        <w:t>о</w:t>
      </w:r>
      <w:r w:rsidRPr="00DC1A52">
        <w:rPr>
          <w:rFonts w:ascii="Times New Roman" w:hAnsi="Times New Roman"/>
          <w:bCs/>
          <w:sz w:val="28"/>
          <w:szCs w:val="28"/>
        </w:rPr>
        <w:t>ответствием градостроительной деятельности, осуществляемой в муниципальном образовании принятой Ка</w:t>
      </w:r>
      <w:r w:rsidRPr="00DC1A52">
        <w:rPr>
          <w:rFonts w:ascii="Times New Roman" w:hAnsi="Times New Roman"/>
          <w:bCs/>
          <w:sz w:val="28"/>
          <w:szCs w:val="28"/>
        </w:rPr>
        <w:t>р</w:t>
      </w:r>
      <w:r w:rsidRPr="00DC1A52">
        <w:rPr>
          <w:rFonts w:ascii="Times New Roman" w:hAnsi="Times New Roman"/>
          <w:bCs/>
          <w:sz w:val="28"/>
          <w:szCs w:val="28"/>
        </w:rPr>
        <w:t>те зонирования.</w:t>
      </w:r>
    </w:p>
    <w:p w:rsidR="00B220C8" w:rsidRPr="00DC1A52" w:rsidRDefault="00B220C8" w:rsidP="00B220C8">
      <w:pPr>
        <w:spacing w:after="120"/>
        <w:ind w:firstLine="709"/>
        <w:jc w:val="both"/>
        <w:rPr>
          <w:rFonts w:ascii="Times New Roman" w:hAnsi="Times New Roman"/>
          <w:bCs/>
          <w:sz w:val="28"/>
          <w:szCs w:val="28"/>
        </w:rPr>
      </w:pPr>
      <w:r w:rsidRPr="00DC1A52">
        <w:rPr>
          <w:rFonts w:ascii="Times New Roman" w:hAnsi="Times New Roman"/>
          <w:bCs/>
          <w:sz w:val="28"/>
          <w:szCs w:val="28"/>
        </w:rPr>
        <w:t>Администрация муниципального образования информирует жителей о ходе реализации м</w:t>
      </w:r>
      <w:r w:rsidRPr="00DC1A52">
        <w:rPr>
          <w:rFonts w:ascii="Times New Roman" w:hAnsi="Times New Roman"/>
          <w:bCs/>
          <w:sz w:val="28"/>
          <w:szCs w:val="28"/>
        </w:rPr>
        <w:t>о</w:t>
      </w:r>
      <w:r w:rsidRPr="00DC1A52">
        <w:rPr>
          <w:rFonts w:ascii="Times New Roman" w:hAnsi="Times New Roman"/>
          <w:bCs/>
          <w:sz w:val="28"/>
          <w:szCs w:val="28"/>
        </w:rPr>
        <w:t>ниторинга Карты зонирования.</w:t>
      </w:r>
    </w:p>
    <w:p w:rsidR="00B220C8" w:rsidRPr="00DC1A52" w:rsidRDefault="00B220C8" w:rsidP="00B220C8">
      <w:pPr>
        <w:pStyle w:val="ConsNormal"/>
        <w:widowControl/>
        <w:spacing w:after="120"/>
        <w:ind w:firstLine="709"/>
        <w:jc w:val="both"/>
        <w:rPr>
          <w:rFonts w:ascii="Times New Roman" w:hAnsi="Times New Roman"/>
          <w:bCs/>
          <w:sz w:val="28"/>
          <w:szCs w:val="28"/>
        </w:rPr>
      </w:pPr>
      <w:r w:rsidRPr="00DC1A52">
        <w:rPr>
          <w:rFonts w:ascii="Times New Roman" w:hAnsi="Times New Roman"/>
          <w:bCs/>
          <w:sz w:val="28"/>
          <w:szCs w:val="28"/>
        </w:rPr>
        <w:t xml:space="preserve">  Наблюдение и контроль над использованием объектов недвижимости в соо</w:t>
      </w:r>
      <w:r w:rsidRPr="00DC1A52">
        <w:rPr>
          <w:rFonts w:ascii="Times New Roman" w:hAnsi="Times New Roman"/>
          <w:bCs/>
          <w:sz w:val="28"/>
          <w:szCs w:val="28"/>
        </w:rPr>
        <w:t>т</w:t>
      </w:r>
      <w:r w:rsidRPr="00DC1A52">
        <w:rPr>
          <w:rFonts w:ascii="Times New Roman" w:hAnsi="Times New Roman"/>
          <w:bCs/>
          <w:sz w:val="28"/>
          <w:szCs w:val="28"/>
        </w:rPr>
        <w:t xml:space="preserve">ветствии с их разрешенным использованием, установленным правилами, </w:t>
      </w:r>
      <w:r w:rsidRPr="00DC1A52">
        <w:rPr>
          <w:rFonts w:ascii="Times New Roman" w:hAnsi="Times New Roman"/>
          <w:bCs/>
          <w:sz w:val="28"/>
          <w:szCs w:val="28"/>
        </w:rPr>
        <w:lastRenderedPageBreak/>
        <w:t>осущест</w:t>
      </w:r>
      <w:r w:rsidRPr="00DC1A52">
        <w:rPr>
          <w:rFonts w:ascii="Times New Roman" w:hAnsi="Times New Roman"/>
          <w:bCs/>
          <w:sz w:val="28"/>
          <w:szCs w:val="28"/>
        </w:rPr>
        <w:t>в</w:t>
      </w:r>
      <w:r w:rsidRPr="00DC1A52">
        <w:rPr>
          <w:rFonts w:ascii="Times New Roman" w:hAnsi="Times New Roman"/>
          <w:bCs/>
          <w:sz w:val="28"/>
          <w:szCs w:val="28"/>
        </w:rPr>
        <w:t>ляют Комиссия по разработке правил землепользования и застройки, орган архите</w:t>
      </w:r>
      <w:r w:rsidRPr="00DC1A52">
        <w:rPr>
          <w:rFonts w:ascii="Times New Roman" w:hAnsi="Times New Roman"/>
          <w:bCs/>
          <w:sz w:val="28"/>
          <w:szCs w:val="28"/>
        </w:rPr>
        <w:t>к</w:t>
      </w:r>
      <w:r w:rsidRPr="00DC1A52">
        <w:rPr>
          <w:rFonts w:ascii="Times New Roman" w:hAnsi="Times New Roman"/>
          <w:bCs/>
          <w:sz w:val="28"/>
          <w:szCs w:val="28"/>
        </w:rPr>
        <w:t>туры и градостроительства Администрации, иные уполномоченные правилами орг</w:t>
      </w:r>
      <w:r w:rsidRPr="00DC1A52">
        <w:rPr>
          <w:rFonts w:ascii="Times New Roman" w:hAnsi="Times New Roman"/>
          <w:bCs/>
          <w:sz w:val="28"/>
          <w:szCs w:val="28"/>
        </w:rPr>
        <w:t>а</w:t>
      </w:r>
      <w:r w:rsidRPr="00DC1A52">
        <w:rPr>
          <w:rFonts w:ascii="Times New Roman" w:hAnsi="Times New Roman"/>
          <w:bCs/>
          <w:sz w:val="28"/>
          <w:szCs w:val="28"/>
        </w:rPr>
        <w:t>ны Администрации и разработчик в соответствии с договором, заключаемым с Админ</w:t>
      </w:r>
      <w:r w:rsidRPr="00DC1A52">
        <w:rPr>
          <w:rFonts w:ascii="Times New Roman" w:hAnsi="Times New Roman"/>
          <w:bCs/>
          <w:sz w:val="28"/>
          <w:szCs w:val="28"/>
        </w:rPr>
        <w:t>и</w:t>
      </w:r>
      <w:r w:rsidRPr="00DC1A52">
        <w:rPr>
          <w:rFonts w:ascii="Times New Roman" w:hAnsi="Times New Roman"/>
          <w:bCs/>
          <w:sz w:val="28"/>
          <w:szCs w:val="28"/>
        </w:rPr>
        <w:t>страцией.</w:t>
      </w:r>
    </w:p>
    <w:p w:rsidR="00B220C8" w:rsidRPr="00DC1A52" w:rsidRDefault="00B220C8" w:rsidP="00B220C8">
      <w:pPr>
        <w:pStyle w:val="ConsNormal"/>
        <w:widowControl/>
        <w:spacing w:after="120"/>
        <w:ind w:firstLine="709"/>
        <w:jc w:val="both"/>
        <w:rPr>
          <w:rFonts w:ascii="Times New Roman" w:hAnsi="Times New Roman"/>
          <w:bCs/>
          <w:sz w:val="28"/>
          <w:szCs w:val="28"/>
        </w:rPr>
      </w:pPr>
      <w:r w:rsidRPr="00DC1A52">
        <w:rPr>
          <w:rFonts w:ascii="Times New Roman" w:hAnsi="Times New Roman"/>
          <w:bCs/>
          <w:sz w:val="28"/>
          <w:szCs w:val="28"/>
        </w:rPr>
        <w:t>Порядок деятельности указанных органов по проведению контроля устанавливается правилами и Положениями о них, утвержденными в установле</w:t>
      </w:r>
      <w:r w:rsidRPr="00DC1A52">
        <w:rPr>
          <w:rFonts w:ascii="Times New Roman" w:hAnsi="Times New Roman"/>
          <w:bCs/>
          <w:sz w:val="28"/>
          <w:szCs w:val="28"/>
        </w:rPr>
        <w:t>н</w:t>
      </w:r>
      <w:r w:rsidRPr="00DC1A52">
        <w:rPr>
          <w:rFonts w:ascii="Times New Roman" w:hAnsi="Times New Roman"/>
          <w:bCs/>
          <w:sz w:val="28"/>
          <w:szCs w:val="28"/>
        </w:rPr>
        <w:t>ном порядке».</w:t>
      </w:r>
    </w:p>
    <w:p w:rsidR="00B220C8" w:rsidRPr="00DC1A52" w:rsidRDefault="00B220C8" w:rsidP="00B220C8">
      <w:pPr>
        <w:pStyle w:val="a4"/>
        <w:spacing w:after="120"/>
        <w:ind w:firstLine="709"/>
        <w:jc w:val="both"/>
        <w:rPr>
          <w:b w:val="0"/>
          <w:sz w:val="28"/>
          <w:szCs w:val="28"/>
        </w:rPr>
      </w:pPr>
      <w:r w:rsidRPr="00DC1A52">
        <w:rPr>
          <w:b w:val="0"/>
          <w:sz w:val="28"/>
          <w:szCs w:val="28"/>
        </w:rPr>
        <w:t xml:space="preserve">Очевидно, что Правила землепользования и застройки </w:t>
      </w:r>
      <w:r w:rsidRPr="00DC1A52">
        <w:rPr>
          <w:b w:val="0"/>
          <w:sz w:val="28"/>
          <w:szCs w:val="28"/>
          <w:lang w:val="ru-RU"/>
        </w:rPr>
        <w:t xml:space="preserve">сельского поселения «Верхне-Куэнгинское» </w:t>
      </w:r>
      <w:r w:rsidRPr="00DC1A52">
        <w:rPr>
          <w:b w:val="0"/>
          <w:sz w:val="28"/>
          <w:szCs w:val="28"/>
        </w:rPr>
        <w:t xml:space="preserve">муниципального </w:t>
      </w:r>
      <w:r w:rsidRPr="00DC1A52">
        <w:rPr>
          <w:b w:val="0"/>
          <w:sz w:val="28"/>
          <w:szCs w:val="28"/>
          <w:lang w:val="ru-RU"/>
        </w:rPr>
        <w:t xml:space="preserve">района </w:t>
      </w:r>
      <w:r w:rsidRPr="00DC1A52">
        <w:rPr>
          <w:b w:val="0"/>
          <w:sz w:val="28"/>
          <w:szCs w:val="28"/>
        </w:rPr>
        <w:t>«</w:t>
      </w:r>
      <w:r w:rsidRPr="00DC1A52">
        <w:rPr>
          <w:b w:val="0"/>
          <w:sz w:val="28"/>
          <w:szCs w:val="28"/>
          <w:lang w:val="ru-RU"/>
        </w:rPr>
        <w:t xml:space="preserve">Сретенский </w:t>
      </w:r>
      <w:r w:rsidRPr="00DC1A52">
        <w:rPr>
          <w:b w:val="0"/>
          <w:sz w:val="28"/>
          <w:szCs w:val="28"/>
        </w:rPr>
        <w:t>район» определяют обязательность контроля за разрешенным использованием земель муниципального образования на всех этапах процесса правового зонирования и строительных изменений н</w:t>
      </w:r>
      <w:r w:rsidRPr="00DC1A52">
        <w:rPr>
          <w:b w:val="0"/>
          <w:sz w:val="28"/>
          <w:szCs w:val="28"/>
        </w:rPr>
        <w:t>е</w:t>
      </w:r>
      <w:r w:rsidRPr="00DC1A52">
        <w:rPr>
          <w:b w:val="0"/>
          <w:sz w:val="28"/>
          <w:szCs w:val="28"/>
        </w:rPr>
        <w:t xml:space="preserve">движимости. </w:t>
      </w:r>
    </w:p>
    <w:p w:rsidR="00B220C8" w:rsidRPr="00DC1A52" w:rsidRDefault="00B220C8" w:rsidP="00B220C8">
      <w:pPr>
        <w:pStyle w:val="11"/>
        <w:widowControl w:val="0"/>
        <w:spacing w:after="120"/>
        <w:ind w:firstLine="709"/>
        <w:jc w:val="both"/>
        <w:rPr>
          <w:b/>
          <w:bCs/>
          <w:sz w:val="28"/>
          <w:szCs w:val="28"/>
        </w:rPr>
      </w:pPr>
    </w:p>
    <w:p w:rsidR="00B220C8" w:rsidRPr="00DC1A52" w:rsidRDefault="00B220C8" w:rsidP="00B220C8">
      <w:pPr>
        <w:pStyle w:val="11"/>
        <w:widowControl w:val="0"/>
        <w:spacing w:after="120"/>
        <w:ind w:firstLine="709"/>
        <w:jc w:val="both"/>
        <w:rPr>
          <w:b/>
          <w:bCs/>
          <w:sz w:val="28"/>
          <w:szCs w:val="28"/>
        </w:rPr>
      </w:pPr>
    </w:p>
    <w:p w:rsidR="00B220C8" w:rsidRPr="00DC1A52" w:rsidRDefault="00B220C8" w:rsidP="00B220C8">
      <w:pPr>
        <w:pStyle w:val="11"/>
        <w:widowControl w:val="0"/>
        <w:spacing w:after="120"/>
        <w:ind w:firstLine="709"/>
        <w:jc w:val="both"/>
        <w:rPr>
          <w:b/>
          <w:bCs/>
          <w:sz w:val="28"/>
          <w:szCs w:val="28"/>
        </w:rPr>
      </w:pPr>
    </w:p>
    <w:p w:rsidR="00B220C8" w:rsidRPr="00DC1A52" w:rsidRDefault="00B220C8" w:rsidP="00B220C8">
      <w:pPr>
        <w:pStyle w:val="11"/>
        <w:widowControl w:val="0"/>
        <w:spacing w:after="120"/>
        <w:ind w:firstLine="709"/>
        <w:jc w:val="both"/>
        <w:rPr>
          <w:b/>
          <w:bCs/>
          <w:sz w:val="28"/>
          <w:szCs w:val="28"/>
        </w:rPr>
      </w:pPr>
    </w:p>
    <w:p w:rsidR="00B220C8" w:rsidRPr="00DC1A52" w:rsidRDefault="00B220C8" w:rsidP="00B220C8">
      <w:pPr>
        <w:pStyle w:val="11"/>
        <w:widowControl w:val="0"/>
        <w:spacing w:after="120"/>
        <w:ind w:firstLine="709"/>
        <w:jc w:val="both"/>
        <w:rPr>
          <w:b/>
          <w:bCs/>
          <w:sz w:val="28"/>
          <w:szCs w:val="28"/>
        </w:rPr>
      </w:pPr>
    </w:p>
    <w:p w:rsidR="00B220C8" w:rsidRPr="00DC1A52" w:rsidRDefault="00B220C8" w:rsidP="00B220C8">
      <w:pPr>
        <w:pStyle w:val="11"/>
        <w:widowControl w:val="0"/>
        <w:spacing w:after="120"/>
        <w:ind w:firstLine="709"/>
        <w:jc w:val="both"/>
        <w:rPr>
          <w:b/>
          <w:bCs/>
          <w:sz w:val="28"/>
          <w:szCs w:val="28"/>
        </w:rPr>
      </w:pPr>
    </w:p>
    <w:p w:rsidR="00B220C8" w:rsidRPr="00DC1A52" w:rsidRDefault="00B220C8" w:rsidP="00B220C8">
      <w:pPr>
        <w:pStyle w:val="11"/>
        <w:widowControl w:val="0"/>
        <w:spacing w:after="120"/>
        <w:ind w:firstLine="709"/>
        <w:jc w:val="both"/>
        <w:rPr>
          <w:b/>
          <w:bCs/>
          <w:sz w:val="28"/>
          <w:szCs w:val="28"/>
        </w:rPr>
      </w:pPr>
    </w:p>
    <w:p w:rsidR="00B220C8" w:rsidRPr="00DC1A52" w:rsidRDefault="00B220C8" w:rsidP="00B220C8">
      <w:pPr>
        <w:pStyle w:val="11"/>
        <w:widowControl w:val="0"/>
        <w:spacing w:after="120"/>
        <w:ind w:firstLine="709"/>
        <w:jc w:val="both"/>
        <w:rPr>
          <w:b/>
          <w:bCs/>
          <w:sz w:val="28"/>
          <w:szCs w:val="28"/>
        </w:rPr>
      </w:pPr>
    </w:p>
    <w:p w:rsidR="00B220C8" w:rsidRPr="00DC1A52" w:rsidRDefault="00B220C8" w:rsidP="00B220C8">
      <w:pPr>
        <w:pStyle w:val="11"/>
        <w:widowControl w:val="0"/>
        <w:spacing w:after="120"/>
        <w:ind w:firstLine="709"/>
        <w:jc w:val="both"/>
        <w:rPr>
          <w:b/>
          <w:bCs/>
          <w:sz w:val="28"/>
          <w:szCs w:val="28"/>
        </w:rPr>
      </w:pPr>
    </w:p>
    <w:p w:rsidR="00B220C8" w:rsidRPr="00DC1A52" w:rsidRDefault="00B220C8" w:rsidP="00B220C8">
      <w:pPr>
        <w:pStyle w:val="11"/>
        <w:widowControl w:val="0"/>
        <w:spacing w:after="120"/>
        <w:ind w:firstLine="709"/>
        <w:jc w:val="both"/>
        <w:rPr>
          <w:b/>
          <w:bCs/>
          <w:sz w:val="28"/>
          <w:szCs w:val="28"/>
        </w:rPr>
      </w:pPr>
    </w:p>
    <w:p w:rsidR="00B220C8" w:rsidRPr="00DC1A52" w:rsidRDefault="00B220C8" w:rsidP="00B220C8">
      <w:pPr>
        <w:pStyle w:val="11"/>
        <w:widowControl w:val="0"/>
        <w:spacing w:after="120"/>
        <w:ind w:firstLine="709"/>
        <w:jc w:val="both"/>
        <w:rPr>
          <w:b/>
          <w:bCs/>
          <w:sz w:val="28"/>
          <w:szCs w:val="28"/>
        </w:rPr>
      </w:pPr>
    </w:p>
    <w:p w:rsidR="00B220C8" w:rsidRPr="00DC1A52" w:rsidRDefault="00B220C8" w:rsidP="00B220C8">
      <w:pPr>
        <w:pStyle w:val="11"/>
        <w:widowControl w:val="0"/>
        <w:spacing w:after="120"/>
        <w:ind w:firstLine="709"/>
        <w:jc w:val="both"/>
        <w:rPr>
          <w:b/>
          <w:bCs/>
          <w:sz w:val="28"/>
          <w:szCs w:val="28"/>
        </w:rPr>
      </w:pPr>
    </w:p>
    <w:p w:rsidR="00B220C8" w:rsidRPr="00DC1A52" w:rsidRDefault="00B220C8" w:rsidP="00B220C8">
      <w:pPr>
        <w:pStyle w:val="11"/>
        <w:widowControl w:val="0"/>
        <w:spacing w:after="120"/>
        <w:ind w:firstLine="709"/>
        <w:jc w:val="both"/>
        <w:rPr>
          <w:b/>
          <w:bCs/>
          <w:sz w:val="28"/>
          <w:szCs w:val="28"/>
        </w:rPr>
      </w:pPr>
    </w:p>
    <w:p w:rsidR="00B220C8" w:rsidRPr="00DC1A52" w:rsidRDefault="00B220C8" w:rsidP="00B220C8">
      <w:pPr>
        <w:pStyle w:val="11"/>
        <w:widowControl w:val="0"/>
        <w:spacing w:after="120"/>
        <w:ind w:firstLine="709"/>
        <w:jc w:val="both"/>
        <w:rPr>
          <w:b/>
          <w:bCs/>
          <w:sz w:val="28"/>
          <w:szCs w:val="28"/>
        </w:rPr>
      </w:pPr>
    </w:p>
    <w:p w:rsidR="00B220C8" w:rsidRPr="00DC1A52" w:rsidRDefault="00B220C8" w:rsidP="00B220C8">
      <w:pPr>
        <w:pStyle w:val="11"/>
        <w:widowControl w:val="0"/>
        <w:spacing w:after="120"/>
        <w:ind w:firstLine="709"/>
        <w:jc w:val="both"/>
        <w:rPr>
          <w:b/>
          <w:bCs/>
          <w:sz w:val="28"/>
          <w:szCs w:val="28"/>
        </w:rPr>
      </w:pPr>
    </w:p>
    <w:p w:rsidR="00B220C8" w:rsidRPr="00DC1A52" w:rsidRDefault="00B220C8" w:rsidP="00B220C8">
      <w:pPr>
        <w:pStyle w:val="11"/>
        <w:widowControl w:val="0"/>
        <w:spacing w:after="120"/>
        <w:ind w:firstLine="709"/>
        <w:jc w:val="both"/>
        <w:rPr>
          <w:b/>
          <w:bCs/>
          <w:sz w:val="28"/>
          <w:szCs w:val="28"/>
        </w:rPr>
      </w:pPr>
    </w:p>
    <w:p w:rsidR="00B220C8" w:rsidRPr="00DC1A52" w:rsidRDefault="00B220C8" w:rsidP="00B220C8">
      <w:pPr>
        <w:pStyle w:val="11"/>
        <w:widowControl w:val="0"/>
        <w:spacing w:after="120"/>
        <w:ind w:firstLine="709"/>
        <w:jc w:val="both"/>
        <w:rPr>
          <w:b/>
          <w:bCs/>
          <w:sz w:val="28"/>
          <w:szCs w:val="28"/>
        </w:rPr>
      </w:pPr>
    </w:p>
    <w:p w:rsidR="00B220C8" w:rsidRPr="00DC1A52" w:rsidRDefault="00B220C8" w:rsidP="00B220C8">
      <w:pPr>
        <w:pStyle w:val="11"/>
        <w:widowControl w:val="0"/>
        <w:spacing w:after="120"/>
        <w:ind w:firstLine="709"/>
        <w:jc w:val="both"/>
        <w:rPr>
          <w:b/>
          <w:bCs/>
          <w:sz w:val="28"/>
          <w:szCs w:val="28"/>
        </w:rPr>
      </w:pPr>
    </w:p>
    <w:p w:rsidR="00B220C8" w:rsidRPr="00DC1A52" w:rsidRDefault="00B220C8" w:rsidP="00B220C8">
      <w:pPr>
        <w:pStyle w:val="11"/>
        <w:widowControl w:val="0"/>
        <w:spacing w:after="120"/>
        <w:ind w:firstLine="709"/>
        <w:jc w:val="both"/>
        <w:rPr>
          <w:b/>
          <w:bCs/>
          <w:sz w:val="28"/>
          <w:szCs w:val="28"/>
        </w:rPr>
      </w:pPr>
    </w:p>
    <w:p w:rsidR="00B220C8" w:rsidRPr="00DC1A52" w:rsidRDefault="00B220C8" w:rsidP="00B220C8">
      <w:pPr>
        <w:pStyle w:val="11"/>
        <w:widowControl w:val="0"/>
        <w:spacing w:after="120"/>
        <w:ind w:firstLine="709"/>
        <w:jc w:val="both"/>
        <w:rPr>
          <w:b/>
          <w:bCs/>
          <w:sz w:val="28"/>
          <w:szCs w:val="28"/>
        </w:rPr>
      </w:pPr>
    </w:p>
    <w:p w:rsidR="00B220C8" w:rsidRPr="00DC1A52" w:rsidRDefault="00B220C8" w:rsidP="00B220C8">
      <w:pPr>
        <w:pStyle w:val="11"/>
        <w:widowControl w:val="0"/>
        <w:spacing w:after="120"/>
        <w:ind w:firstLine="709"/>
        <w:jc w:val="both"/>
        <w:rPr>
          <w:b/>
          <w:bCs/>
          <w:sz w:val="28"/>
          <w:szCs w:val="28"/>
        </w:rPr>
      </w:pPr>
    </w:p>
    <w:p w:rsidR="00B220C8" w:rsidRPr="00DC1A52" w:rsidRDefault="00B220C8" w:rsidP="00B220C8">
      <w:pPr>
        <w:pStyle w:val="11"/>
        <w:widowControl w:val="0"/>
        <w:spacing w:after="120"/>
        <w:ind w:firstLine="709"/>
        <w:jc w:val="both"/>
        <w:rPr>
          <w:b/>
          <w:bCs/>
          <w:sz w:val="28"/>
          <w:szCs w:val="28"/>
        </w:rPr>
      </w:pPr>
    </w:p>
    <w:p w:rsidR="00B220C8" w:rsidRPr="00DC1A52" w:rsidRDefault="00B220C8" w:rsidP="00B220C8">
      <w:pPr>
        <w:pStyle w:val="11"/>
        <w:widowControl w:val="0"/>
        <w:spacing w:after="120"/>
        <w:ind w:firstLine="709"/>
        <w:jc w:val="both"/>
        <w:rPr>
          <w:b/>
          <w:bCs/>
          <w:sz w:val="28"/>
          <w:szCs w:val="28"/>
        </w:rPr>
      </w:pPr>
    </w:p>
    <w:p w:rsidR="00B220C8" w:rsidRPr="00DC1A52" w:rsidRDefault="00B220C8" w:rsidP="00B220C8">
      <w:pPr>
        <w:pStyle w:val="11"/>
        <w:widowControl w:val="0"/>
        <w:spacing w:after="120"/>
        <w:ind w:firstLine="709"/>
        <w:jc w:val="both"/>
        <w:rPr>
          <w:b/>
          <w:bCs/>
          <w:sz w:val="28"/>
          <w:szCs w:val="28"/>
        </w:rPr>
      </w:pPr>
    </w:p>
    <w:p w:rsidR="00B220C8" w:rsidRPr="00DC1A52" w:rsidRDefault="00B220C8" w:rsidP="00B220C8">
      <w:pPr>
        <w:pStyle w:val="11"/>
        <w:widowControl w:val="0"/>
        <w:spacing w:after="120"/>
        <w:ind w:firstLine="709"/>
        <w:jc w:val="both"/>
        <w:rPr>
          <w:b/>
          <w:bCs/>
          <w:sz w:val="28"/>
          <w:szCs w:val="28"/>
        </w:rPr>
      </w:pPr>
    </w:p>
    <w:p w:rsidR="00B220C8" w:rsidRPr="00DC1A52" w:rsidRDefault="00B220C8" w:rsidP="00B220C8">
      <w:pPr>
        <w:pStyle w:val="11"/>
        <w:widowControl w:val="0"/>
        <w:spacing w:after="120"/>
        <w:ind w:firstLine="709"/>
        <w:jc w:val="both"/>
        <w:rPr>
          <w:b/>
          <w:bCs/>
          <w:sz w:val="28"/>
          <w:szCs w:val="28"/>
        </w:rPr>
      </w:pPr>
    </w:p>
    <w:p w:rsidR="00B220C8" w:rsidRPr="00DC1A52" w:rsidRDefault="00B220C8" w:rsidP="00B220C8">
      <w:pPr>
        <w:pStyle w:val="11"/>
        <w:widowControl w:val="0"/>
        <w:spacing w:after="120"/>
        <w:ind w:firstLine="709"/>
        <w:jc w:val="both"/>
        <w:rPr>
          <w:b/>
          <w:bCs/>
          <w:sz w:val="28"/>
          <w:szCs w:val="28"/>
        </w:rPr>
      </w:pPr>
    </w:p>
    <w:p w:rsidR="00B220C8" w:rsidRPr="00DC1A52" w:rsidRDefault="00B220C8" w:rsidP="00B220C8">
      <w:pPr>
        <w:pStyle w:val="11"/>
        <w:widowControl w:val="0"/>
        <w:spacing w:after="120"/>
        <w:ind w:firstLine="709"/>
        <w:jc w:val="both"/>
        <w:rPr>
          <w:b/>
          <w:bCs/>
          <w:sz w:val="28"/>
          <w:szCs w:val="28"/>
        </w:rPr>
      </w:pPr>
    </w:p>
    <w:p w:rsidR="00B220C8" w:rsidRPr="00DC1A52" w:rsidRDefault="00B220C8" w:rsidP="00B220C8">
      <w:pPr>
        <w:pStyle w:val="11"/>
        <w:widowControl w:val="0"/>
        <w:spacing w:after="120"/>
        <w:ind w:firstLine="709"/>
        <w:jc w:val="both"/>
        <w:rPr>
          <w:b/>
          <w:bCs/>
          <w:sz w:val="28"/>
          <w:szCs w:val="28"/>
        </w:rPr>
      </w:pPr>
    </w:p>
    <w:p w:rsidR="00B220C8" w:rsidRPr="00DC1A52" w:rsidRDefault="00B220C8" w:rsidP="00B220C8">
      <w:pPr>
        <w:pStyle w:val="11"/>
        <w:widowControl w:val="0"/>
        <w:spacing w:after="120"/>
        <w:ind w:firstLine="709"/>
        <w:jc w:val="both"/>
        <w:rPr>
          <w:b/>
          <w:bCs/>
          <w:sz w:val="28"/>
          <w:szCs w:val="28"/>
        </w:rPr>
      </w:pPr>
    </w:p>
    <w:p w:rsidR="00B220C8" w:rsidRPr="00DC1A52" w:rsidRDefault="00B220C8" w:rsidP="00B220C8">
      <w:pPr>
        <w:pStyle w:val="11"/>
        <w:widowControl w:val="0"/>
        <w:spacing w:after="120"/>
        <w:ind w:firstLine="709"/>
        <w:jc w:val="both"/>
        <w:rPr>
          <w:b/>
          <w:bCs/>
          <w:sz w:val="28"/>
          <w:szCs w:val="28"/>
        </w:rPr>
      </w:pPr>
    </w:p>
    <w:p w:rsidR="00B220C8" w:rsidRPr="00DC1A52" w:rsidRDefault="00B220C8" w:rsidP="00B220C8">
      <w:pPr>
        <w:pStyle w:val="11"/>
        <w:widowControl w:val="0"/>
        <w:spacing w:after="120"/>
        <w:ind w:firstLine="709"/>
        <w:jc w:val="both"/>
        <w:rPr>
          <w:b/>
          <w:bCs/>
          <w:sz w:val="28"/>
          <w:szCs w:val="28"/>
        </w:rPr>
      </w:pPr>
    </w:p>
    <w:p w:rsidR="00B220C8" w:rsidRPr="00DC1A52" w:rsidRDefault="00B220C8" w:rsidP="00B220C8">
      <w:pPr>
        <w:pStyle w:val="11"/>
        <w:widowControl w:val="0"/>
        <w:spacing w:after="120"/>
        <w:ind w:firstLine="709"/>
        <w:jc w:val="both"/>
        <w:rPr>
          <w:b/>
          <w:bCs/>
          <w:sz w:val="28"/>
          <w:szCs w:val="28"/>
        </w:rPr>
      </w:pPr>
    </w:p>
    <w:p w:rsidR="00B220C8" w:rsidRPr="00DC1A52" w:rsidRDefault="00B220C8" w:rsidP="00B220C8">
      <w:pPr>
        <w:pStyle w:val="11"/>
        <w:widowControl w:val="0"/>
        <w:spacing w:after="120"/>
        <w:ind w:firstLine="709"/>
        <w:jc w:val="both"/>
        <w:rPr>
          <w:b/>
          <w:bCs/>
          <w:sz w:val="28"/>
          <w:szCs w:val="28"/>
        </w:rPr>
      </w:pPr>
      <w:r w:rsidRPr="00DC1A52">
        <w:rPr>
          <w:b/>
          <w:bCs/>
          <w:sz w:val="28"/>
          <w:szCs w:val="28"/>
        </w:rPr>
        <w:t>Приложения.</w:t>
      </w:r>
    </w:p>
    <w:p w:rsidR="00B220C8" w:rsidRPr="00DC1A52" w:rsidRDefault="00B220C8" w:rsidP="00B220C8">
      <w:pPr>
        <w:pStyle w:val="11"/>
        <w:widowControl w:val="0"/>
        <w:numPr>
          <w:ilvl w:val="0"/>
          <w:numId w:val="8"/>
        </w:numPr>
        <w:tabs>
          <w:tab w:val="clear" w:pos="1050"/>
        </w:tabs>
        <w:spacing w:after="120"/>
        <w:ind w:left="0" w:firstLine="709"/>
        <w:jc w:val="both"/>
        <w:rPr>
          <w:b/>
          <w:bCs/>
          <w:sz w:val="28"/>
          <w:szCs w:val="28"/>
        </w:rPr>
      </w:pPr>
      <w:r w:rsidRPr="00DC1A52">
        <w:rPr>
          <w:b/>
          <w:bCs/>
          <w:sz w:val="28"/>
          <w:szCs w:val="28"/>
        </w:rPr>
        <w:t>Правила землепользования и застройки сельского поселения «Вер</w:t>
      </w:r>
      <w:r w:rsidRPr="00DC1A52">
        <w:rPr>
          <w:b/>
          <w:bCs/>
          <w:sz w:val="28"/>
          <w:szCs w:val="28"/>
        </w:rPr>
        <w:t>х</w:t>
      </w:r>
      <w:r w:rsidRPr="00DC1A52">
        <w:rPr>
          <w:b/>
          <w:bCs/>
          <w:sz w:val="28"/>
          <w:szCs w:val="28"/>
        </w:rPr>
        <w:t>не-Куэнгинское» муниципального района «Сретенский район» Забайкальск</w:t>
      </w:r>
      <w:r w:rsidRPr="00DC1A52">
        <w:rPr>
          <w:b/>
          <w:bCs/>
          <w:sz w:val="28"/>
          <w:szCs w:val="28"/>
        </w:rPr>
        <w:t>о</w:t>
      </w:r>
      <w:r w:rsidRPr="00DC1A52">
        <w:rPr>
          <w:b/>
          <w:bCs/>
          <w:sz w:val="28"/>
          <w:szCs w:val="28"/>
        </w:rPr>
        <w:t>го края. Общая часть.</w:t>
      </w:r>
    </w:p>
    <w:p w:rsidR="00B220C8" w:rsidRPr="00DC1A52" w:rsidRDefault="00B220C8" w:rsidP="00B220C8">
      <w:pPr>
        <w:pStyle w:val="ConsTitle"/>
        <w:widowControl/>
        <w:spacing w:after="120"/>
        <w:ind w:firstLine="709"/>
        <w:jc w:val="center"/>
        <w:rPr>
          <w:rFonts w:ascii="Times New Roman" w:hAnsi="Times New Roman"/>
          <w:sz w:val="28"/>
          <w:szCs w:val="28"/>
        </w:rPr>
      </w:pPr>
    </w:p>
    <w:p w:rsidR="00B220C8" w:rsidRPr="00DC1A52" w:rsidRDefault="00B220C8" w:rsidP="00B220C8">
      <w:pPr>
        <w:pStyle w:val="ConsTitle"/>
        <w:widowControl/>
        <w:spacing w:after="120"/>
        <w:jc w:val="center"/>
        <w:rPr>
          <w:rFonts w:ascii="Times New Roman" w:hAnsi="Times New Roman"/>
          <w:sz w:val="28"/>
          <w:szCs w:val="28"/>
        </w:rPr>
      </w:pPr>
      <w:r w:rsidRPr="00DC1A52">
        <w:rPr>
          <w:rFonts w:ascii="Times New Roman" w:hAnsi="Times New Roman"/>
          <w:sz w:val="28"/>
          <w:szCs w:val="28"/>
        </w:rPr>
        <w:t>Пояснительная записка</w:t>
      </w:r>
    </w:p>
    <w:p w:rsidR="00B220C8" w:rsidRPr="00DC1A52" w:rsidRDefault="00B220C8" w:rsidP="00B220C8">
      <w:pPr>
        <w:pStyle w:val="a4"/>
        <w:spacing w:after="120"/>
        <w:rPr>
          <w:b w:val="0"/>
          <w:sz w:val="28"/>
          <w:szCs w:val="28"/>
        </w:rPr>
      </w:pPr>
      <w:r w:rsidRPr="00DC1A52">
        <w:rPr>
          <w:b w:val="0"/>
          <w:sz w:val="28"/>
          <w:szCs w:val="28"/>
        </w:rPr>
        <w:t xml:space="preserve">к проекту решения Совета </w:t>
      </w:r>
      <w:r w:rsidRPr="00DC1A52">
        <w:rPr>
          <w:b w:val="0"/>
          <w:sz w:val="28"/>
          <w:szCs w:val="28"/>
          <w:lang w:val="ru-RU"/>
        </w:rPr>
        <w:t>сельского поселения</w:t>
      </w:r>
      <w:r w:rsidRPr="00DC1A52">
        <w:rPr>
          <w:b w:val="0"/>
          <w:sz w:val="28"/>
          <w:szCs w:val="28"/>
        </w:rPr>
        <w:t xml:space="preserve">  «</w:t>
      </w:r>
      <w:r w:rsidRPr="00DC1A52">
        <w:rPr>
          <w:b w:val="0"/>
          <w:sz w:val="28"/>
          <w:szCs w:val="28"/>
          <w:lang w:val="ru-RU"/>
        </w:rPr>
        <w:t>Верхне-Куэнгинское</w:t>
      </w:r>
      <w:r w:rsidRPr="00DC1A52">
        <w:rPr>
          <w:b w:val="0"/>
          <w:sz w:val="28"/>
          <w:szCs w:val="28"/>
        </w:rPr>
        <w:t xml:space="preserve">» «Об утверждении Правил землепользования и застройки </w:t>
      </w:r>
      <w:r w:rsidRPr="00DC1A52">
        <w:rPr>
          <w:b w:val="0"/>
          <w:sz w:val="28"/>
          <w:szCs w:val="28"/>
          <w:lang w:val="ru-RU"/>
        </w:rPr>
        <w:t xml:space="preserve">сельского поселения </w:t>
      </w:r>
      <w:r w:rsidRPr="00DC1A52">
        <w:rPr>
          <w:b w:val="0"/>
          <w:sz w:val="28"/>
          <w:szCs w:val="28"/>
        </w:rPr>
        <w:t>«</w:t>
      </w:r>
      <w:r w:rsidRPr="00DC1A52">
        <w:rPr>
          <w:b w:val="0"/>
          <w:sz w:val="28"/>
          <w:szCs w:val="28"/>
          <w:lang w:val="ru-RU"/>
        </w:rPr>
        <w:t>Верхне-Куэнгинское»</w:t>
      </w:r>
      <w:r w:rsidRPr="00DC1A52">
        <w:rPr>
          <w:b w:val="0"/>
          <w:sz w:val="28"/>
          <w:szCs w:val="28"/>
        </w:rPr>
        <w:t xml:space="preserve">  </w:t>
      </w:r>
      <w:r w:rsidRPr="00DC1A52">
        <w:rPr>
          <w:b w:val="0"/>
          <w:sz w:val="28"/>
          <w:szCs w:val="28"/>
          <w:lang w:val="ru-RU"/>
        </w:rPr>
        <w:t>муниципального района «Сретенский район» З</w:t>
      </w:r>
      <w:r w:rsidRPr="00DC1A52">
        <w:rPr>
          <w:b w:val="0"/>
          <w:sz w:val="28"/>
          <w:szCs w:val="28"/>
          <w:lang w:val="ru-RU"/>
        </w:rPr>
        <w:t>а</w:t>
      </w:r>
      <w:r w:rsidRPr="00DC1A52">
        <w:rPr>
          <w:b w:val="0"/>
          <w:sz w:val="28"/>
          <w:szCs w:val="28"/>
          <w:lang w:val="ru-RU"/>
        </w:rPr>
        <w:t>байкальского края. Общая часть</w:t>
      </w:r>
      <w:r w:rsidRPr="00DC1A52">
        <w:rPr>
          <w:b w:val="0"/>
          <w:sz w:val="28"/>
          <w:szCs w:val="28"/>
        </w:rPr>
        <w:t>»</w:t>
      </w:r>
    </w:p>
    <w:p w:rsidR="00B220C8" w:rsidRPr="00DC1A52" w:rsidRDefault="00B220C8" w:rsidP="00B220C8">
      <w:pPr>
        <w:pStyle w:val="ConsTitle"/>
        <w:widowControl/>
        <w:spacing w:after="120"/>
        <w:ind w:firstLine="709"/>
        <w:rPr>
          <w:rFonts w:ascii="Times New Roman" w:hAnsi="Times New Roman"/>
          <w:b w:val="0"/>
          <w:sz w:val="28"/>
          <w:szCs w:val="28"/>
        </w:rPr>
      </w:pPr>
    </w:p>
    <w:p w:rsidR="00B220C8" w:rsidRPr="00DC1A52" w:rsidRDefault="00B220C8" w:rsidP="00B220C8">
      <w:pPr>
        <w:pStyle w:val="ConsTitle"/>
        <w:widowControl/>
        <w:spacing w:after="120"/>
        <w:ind w:firstLine="709"/>
        <w:jc w:val="both"/>
        <w:rPr>
          <w:rFonts w:ascii="Times New Roman" w:hAnsi="Times New Roman"/>
          <w:b w:val="0"/>
          <w:sz w:val="28"/>
          <w:szCs w:val="28"/>
        </w:rPr>
      </w:pPr>
      <w:r w:rsidRPr="00DC1A52">
        <w:rPr>
          <w:rFonts w:ascii="Times New Roman" w:hAnsi="Times New Roman"/>
          <w:b w:val="0"/>
          <w:sz w:val="28"/>
          <w:szCs w:val="28"/>
        </w:rPr>
        <w:t>Настоящие Правила разработаны на основе действующего генерального плана сельского поселения «Верхне-Куэнгинское» муниципального района «Сретенский район»  и на основе новых исследований современного развития территории мун</w:t>
      </w:r>
      <w:r w:rsidRPr="00DC1A52">
        <w:rPr>
          <w:rFonts w:ascii="Times New Roman" w:hAnsi="Times New Roman"/>
          <w:b w:val="0"/>
          <w:sz w:val="28"/>
          <w:szCs w:val="28"/>
        </w:rPr>
        <w:t>и</w:t>
      </w:r>
      <w:r w:rsidRPr="00DC1A52">
        <w:rPr>
          <w:rFonts w:ascii="Times New Roman" w:hAnsi="Times New Roman"/>
          <w:b w:val="0"/>
          <w:sz w:val="28"/>
          <w:szCs w:val="28"/>
        </w:rPr>
        <w:t>ципального образования.</w:t>
      </w:r>
    </w:p>
    <w:p w:rsidR="00B220C8" w:rsidRPr="00DC1A52" w:rsidRDefault="00B220C8" w:rsidP="00B220C8">
      <w:pPr>
        <w:pStyle w:val="ConsTitle"/>
        <w:widowControl/>
        <w:spacing w:after="120"/>
        <w:ind w:firstLine="709"/>
        <w:jc w:val="both"/>
        <w:rPr>
          <w:rFonts w:ascii="Times New Roman" w:hAnsi="Times New Roman"/>
          <w:b w:val="0"/>
          <w:sz w:val="28"/>
          <w:szCs w:val="28"/>
        </w:rPr>
      </w:pPr>
      <w:r w:rsidRPr="00DC1A52">
        <w:rPr>
          <w:rFonts w:ascii="Times New Roman" w:hAnsi="Times New Roman"/>
          <w:b w:val="0"/>
          <w:sz w:val="28"/>
          <w:szCs w:val="28"/>
        </w:rPr>
        <w:t>Правила содержат и включают в себя Карту (схему) зонирования и градостроительные регламенты. Правила являются правовым актом, состоящим из отдельных нормативных правовых а</w:t>
      </w:r>
      <w:r w:rsidRPr="00DC1A52">
        <w:rPr>
          <w:rFonts w:ascii="Times New Roman" w:hAnsi="Times New Roman"/>
          <w:b w:val="0"/>
          <w:sz w:val="28"/>
          <w:szCs w:val="28"/>
        </w:rPr>
        <w:t>к</w:t>
      </w:r>
      <w:r w:rsidRPr="00DC1A52">
        <w:rPr>
          <w:rFonts w:ascii="Times New Roman" w:hAnsi="Times New Roman"/>
          <w:b w:val="0"/>
          <w:sz w:val="28"/>
          <w:szCs w:val="28"/>
        </w:rPr>
        <w:t>тов и графических материалов. Отдельные части Правил могут изменяться в связи с актуализацией генерального плана и Карты зон</w:t>
      </w:r>
      <w:r w:rsidRPr="00DC1A52">
        <w:rPr>
          <w:rFonts w:ascii="Times New Roman" w:hAnsi="Times New Roman"/>
          <w:b w:val="0"/>
          <w:sz w:val="28"/>
          <w:szCs w:val="28"/>
        </w:rPr>
        <w:t>и</w:t>
      </w:r>
      <w:r w:rsidRPr="00DC1A52">
        <w:rPr>
          <w:rFonts w:ascii="Times New Roman" w:hAnsi="Times New Roman"/>
          <w:b w:val="0"/>
          <w:sz w:val="28"/>
          <w:szCs w:val="28"/>
        </w:rPr>
        <w:t>рования.</w:t>
      </w:r>
    </w:p>
    <w:p w:rsidR="00B220C8" w:rsidRPr="00DC1A52" w:rsidRDefault="00B220C8" w:rsidP="00B220C8">
      <w:pPr>
        <w:pStyle w:val="ConsTitle"/>
        <w:widowControl/>
        <w:spacing w:after="120"/>
        <w:ind w:firstLine="709"/>
        <w:jc w:val="both"/>
        <w:rPr>
          <w:rFonts w:ascii="Times New Roman" w:hAnsi="Times New Roman"/>
          <w:b w:val="0"/>
          <w:sz w:val="28"/>
          <w:szCs w:val="28"/>
        </w:rPr>
      </w:pPr>
      <w:r w:rsidRPr="00DC1A52">
        <w:rPr>
          <w:rFonts w:ascii="Times New Roman" w:hAnsi="Times New Roman"/>
          <w:b w:val="0"/>
          <w:sz w:val="28"/>
          <w:szCs w:val="28"/>
        </w:rPr>
        <w:t>Для разработки всего комплекса материалов необходимо принятие основных правовых актов, регулирующих наиболее общие вопросы. Таким правовым актом является общая часть н</w:t>
      </w:r>
      <w:r w:rsidRPr="00DC1A52">
        <w:rPr>
          <w:rFonts w:ascii="Times New Roman" w:hAnsi="Times New Roman"/>
          <w:b w:val="0"/>
          <w:sz w:val="28"/>
          <w:szCs w:val="28"/>
        </w:rPr>
        <w:t>а</w:t>
      </w:r>
      <w:r w:rsidRPr="00DC1A52">
        <w:rPr>
          <w:rFonts w:ascii="Times New Roman" w:hAnsi="Times New Roman"/>
          <w:b w:val="0"/>
          <w:sz w:val="28"/>
          <w:szCs w:val="28"/>
        </w:rPr>
        <w:t>стоящих Правил. Разработка последующих правовых актов в составе Правил осуществляется на осн</w:t>
      </w:r>
      <w:r w:rsidRPr="00DC1A52">
        <w:rPr>
          <w:rFonts w:ascii="Times New Roman" w:hAnsi="Times New Roman"/>
          <w:b w:val="0"/>
          <w:sz w:val="28"/>
          <w:szCs w:val="28"/>
        </w:rPr>
        <w:t>о</w:t>
      </w:r>
      <w:r w:rsidRPr="00DC1A52">
        <w:rPr>
          <w:rFonts w:ascii="Times New Roman" w:hAnsi="Times New Roman"/>
          <w:b w:val="0"/>
          <w:sz w:val="28"/>
          <w:szCs w:val="28"/>
        </w:rPr>
        <w:t xml:space="preserve">ве предлагаемого правового акта. </w:t>
      </w:r>
    </w:p>
    <w:p w:rsidR="00B220C8" w:rsidRPr="00DC1A52" w:rsidRDefault="00B220C8" w:rsidP="00B220C8">
      <w:pPr>
        <w:pStyle w:val="ConsTitle"/>
        <w:widowControl/>
        <w:spacing w:after="120"/>
        <w:ind w:firstLine="709"/>
        <w:jc w:val="both"/>
        <w:rPr>
          <w:rFonts w:ascii="Times New Roman" w:hAnsi="Times New Roman"/>
          <w:b w:val="0"/>
          <w:sz w:val="28"/>
          <w:szCs w:val="28"/>
        </w:rPr>
      </w:pPr>
      <w:r w:rsidRPr="00DC1A52">
        <w:rPr>
          <w:rFonts w:ascii="Times New Roman" w:hAnsi="Times New Roman"/>
          <w:b w:val="0"/>
          <w:sz w:val="28"/>
          <w:szCs w:val="28"/>
        </w:rPr>
        <w:t>Общая часть Правил определяет основные принципы регулирования град</w:t>
      </w:r>
      <w:r w:rsidRPr="00DC1A52">
        <w:rPr>
          <w:rFonts w:ascii="Times New Roman" w:hAnsi="Times New Roman"/>
          <w:b w:val="0"/>
          <w:sz w:val="28"/>
          <w:szCs w:val="28"/>
        </w:rPr>
        <w:t>о</w:t>
      </w:r>
      <w:r w:rsidRPr="00DC1A52">
        <w:rPr>
          <w:rFonts w:ascii="Times New Roman" w:hAnsi="Times New Roman"/>
          <w:b w:val="0"/>
          <w:sz w:val="28"/>
          <w:szCs w:val="28"/>
        </w:rPr>
        <w:t>строительной деятельности на основе градостроительного территориального зонирования. Она содержит градостроительные регламе</w:t>
      </w:r>
      <w:r w:rsidRPr="00DC1A52">
        <w:rPr>
          <w:rFonts w:ascii="Times New Roman" w:hAnsi="Times New Roman"/>
          <w:b w:val="0"/>
          <w:sz w:val="28"/>
          <w:szCs w:val="28"/>
        </w:rPr>
        <w:t>н</w:t>
      </w:r>
      <w:r w:rsidRPr="00DC1A52">
        <w:rPr>
          <w:rFonts w:ascii="Times New Roman" w:hAnsi="Times New Roman"/>
          <w:b w:val="0"/>
          <w:sz w:val="28"/>
          <w:szCs w:val="28"/>
        </w:rPr>
        <w:t>ты.</w:t>
      </w:r>
    </w:p>
    <w:p w:rsidR="00B220C8" w:rsidRPr="00DC1A52" w:rsidRDefault="00B220C8" w:rsidP="00B220C8">
      <w:pPr>
        <w:pStyle w:val="ConsTitle"/>
        <w:widowControl/>
        <w:spacing w:after="120"/>
        <w:ind w:firstLine="709"/>
        <w:jc w:val="both"/>
        <w:rPr>
          <w:rFonts w:ascii="Times New Roman" w:hAnsi="Times New Roman"/>
          <w:b w:val="0"/>
          <w:sz w:val="28"/>
          <w:szCs w:val="28"/>
        </w:rPr>
      </w:pPr>
      <w:r w:rsidRPr="00DC1A52">
        <w:rPr>
          <w:rFonts w:ascii="Times New Roman" w:hAnsi="Times New Roman"/>
          <w:b w:val="0"/>
          <w:sz w:val="28"/>
          <w:szCs w:val="28"/>
        </w:rPr>
        <w:lastRenderedPageBreak/>
        <w:t>Обязательность принятия настоящего правового акта следует из соответс</w:t>
      </w:r>
      <w:r w:rsidRPr="00DC1A52">
        <w:rPr>
          <w:rFonts w:ascii="Times New Roman" w:hAnsi="Times New Roman"/>
          <w:b w:val="0"/>
          <w:sz w:val="28"/>
          <w:szCs w:val="28"/>
        </w:rPr>
        <w:t>т</w:t>
      </w:r>
      <w:r w:rsidRPr="00DC1A52">
        <w:rPr>
          <w:rFonts w:ascii="Times New Roman" w:hAnsi="Times New Roman"/>
          <w:b w:val="0"/>
          <w:sz w:val="28"/>
          <w:szCs w:val="28"/>
        </w:rPr>
        <w:t>вующих статей Градостроительного и Земельного кодексов Российской Федерации, которые содержат отсылки к  правовым актам о</w:t>
      </w:r>
      <w:r w:rsidRPr="00DC1A52">
        <w:rPr>
          <w:rFonts w:ascii="Times New Roman" w:hAnsi="Times New Roman"/>
          <w:b w:val="0"/>
          <w:sz w:val="28"/>
          <w:szCs w:val="28"/>
        </w:rPr>
        <w:t>р</w:t>
      </w:r>
      <w:r w:rsidRPr="00DC1A52">
        <w:rPr>
          <w:rFonts w:ascii="Times New Roman" w:hAnsi="Times New Roman"/>
          <w:b w:val="0"/>
          <w:sz w:val="28"/>
          <w:szCs w:val="28"/>
        </w:rPr>
        <w:t xml:space="preserve">ганов местного самоуправления. </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Настоящие Правила - основополагающий нормативный правовой акт органов местного самоуправления, определяющий порядок осуществления градостроительной деятельности в посел</w:t>
      </w:r>
      <w:r w:rsidRPr="00DC1A52">
        <w:rPr>
          <w:rFonts w:ascii="Times New Roman" w:hAnsi="Times New Roman"/>
          <w:sz w:val="28"/>
          <w:szCs w:val="28"/>
        </w:rPr>
        <w:t>е</w:t>
      </w:r>
      <w:r w:rsidRPr="00DC1A52">
        <w:rPr>
          <w:rFonts w:ascii="Times New Roman" w:hAnsi="Times New Roman"/>
          <w:sz w:val="28"/>
          <w:szCs w:val="28"/>
        </w:rPr>
        <w:t>нии, являющийся правовой основой градостроительного регулирования. Правила должны упорядочить градостроительную деятельность, сделать ее подконтрольной органам местного самоуправления, стимулировать приток инв</w:t>
      </w:r>
      <w:r w:rsidRPr="00DC1A52">
        <w:rPr>
          <w:rFonts w:ascii="Times New Roman" w:hAnsi="Times New Roman"/>
          <w:sz w:val="28"/>
          <w:szCs w:val="28"/>
        </w:rPr>
        <w:t>е</w:t>
      </w:r>
      <w:r w:rsidRPr="00DC1A52">
        <w:rPr>
          <w:rFonts w:ascii="Times New Roman" w:hAnsi="Times New Roman"/>
          <w:sz w:val="28"/>
          <w:szCs w:val="28"/>
        </w:rPr>
        <w:t>стиций в градостроительство.</w:t>
      </w:r>
    </w:p>
    <w:p w:rsidR="00B220C8" w:rsidRPr="00DC1A52" w:rsidRDefault="00B220C8" w:rsidP="00B220C8">
      <w:pPr>
        <w:pStyle w:val="ConsTitle"/>
        <w:widowControl/>
        <w:spacing w:after="120"/>
        <w:ind w:firstLine="709"/>
        <w:jc w:val="both"/>
        <w:rPr>
          <w:rFonts w:ascii="Times New Roman" w:hAnsi="Times New Roman"/>
          <w:b w:val="0"/>
          <w:sz w:val="28"/>
          <w:szCs w:val="28"/>
        </w:rPr>
      </w:pPr>
      <w:r w:rsidRPr="00DC1A52">
        <w:rPr>
          <w:rFonts w:ascii="Times New Roman" w:hAnsi="Times New Roman"/>
          <w:b w:val="0"/>
          <w:sz w:val="28"/>
          <w:szCs w:val="28"/>
        </w:rPr>
        <w:t>Финансово-экономическое обоснование не представляется, поскольку проект решения не предусматривает дополнительных материальных и иных затрат из  бюджета муниципального обр</w:t>
      </w:r>
      <w:r w:rsidRPr="00DC1A52">
        <w:rPr>
          <w:rFonts w:ascii="Times New Roman" w:hAnsi="Times New Roman"/>
          <w:b w:val="0"/>
          <w:sz w:val="28"/>
          <w:szCs w:val="28"/>
        </w:rPr>
        <w:t>а</w:t>
      </w:r>
      <w:r w:rsidRPr="00DC1A52">
        <w:rPr>
          <w:rFonts w:ascii="Times New Roman" w:hAnsi="Times New Roman"/>
          <w:b w:val="0"/>
          <w:sz w:val="28"/>
          <w:szCs w:val="28"/>
        </w:rPr>
        <w:t>зования в 2017 году.</w:t>
      </w:r>
    </w:p>
    <w:p w:rsidR="00B220C8" w:rsidRPr="00DC1A52" w:rsidRDefault="00B220C8" w:rsidP="00B220C8">
      <w:pPr>
        <w:pStyle w:val="ConsTitle"/>
        <w:widowControl/>
        <w:spacing w:after="120"/>
        <w:ind w:firstLine="709"/>
        <w:jc w:val="both"/>
        <w:rPr>
          <w:rFonts w:ascii="Times New Roman" w:hAnsi="Times New Roman"/>
          <w:b w:val="0"/>
          <w:sz w:val="28"/>
          <w:szCs w:val="28"/>
        </w:rPr>
      </w:pPr>
    </w:p>
    <w:p w:rsidR="00B220C8" w:rsidRPr="00DC1A52" w:rsidRDefault="00B220C8" w:rsidP="00B220C8">
      <w:pPr>
        <w:pStyle w:val="ConsTitle"/>
        <w:widowControl/>
        <w:spacing w:after="120"/>
        <w:ind w:firstLine="709"/>
        <w:jc w:val="both"/>
        <w:rPr>
          <w:rFonts w:ascii="Times New Roman" w:hAnsi="Times New Roman"/>
          <w:b w:val="0"/>
          <w:sz w:val="28"/>
          <w:szCs w:val="28"/>
        </w:rPr>
      </w:pPr>
    </w:p>
    <w:p w:rsidR="00B220C8" w:rsidRPr="00DC1A52" w:rsidRDefault="00B220C8" w:rsidP="00B220C8">
      <w:pPr>
        <w:pStyle w:val="ConsTitle"/>
        <w:widowControl/>
        <w:spacing w:after="120"/>
        <w:ind w:firstLine="709"/>
        <w:jc w:val="both"/>
        <w:rPr>
          <w:rFonts w:ascii="Times New Roman" w:hAnsi="Times New Roman"/>
          <w:b w:val="0"/>
          <w:sz w:val="28"/>
          <w:szCs w:val="28"/>
        </w:rPr>
      </w:pPr>
      <w:r w:rsidRPr="00DC1A52">
        <w:rPr>
          <w:rFonts w:ascii="Times New Roman" w:hAnsi="Times New Roman"/>
          <w:b w:val="0"/>
          <w:sz w:val="28"/>
          <w:szCs w:val="28"/>
        </w:rPr>
        <w:t>Глава сельского поселения</w:t>
      </w:r>
      <w:r w:rsidRPr="00DC1A52">
        <w:rPr>
          <w:rFonts w:ascii="Times New Roman" w:hAnsi="Times New Roman"/>
          <w:b w:val="0"/>
          <w:sz w:val="28"/>
          <w:szCs w:val="28"/>
        </w:rPr>
        <w:tab/>
      </w:r>
    </w:p>
    <w:p w:rsidR="00B220C8" w:rsidRPr="00DC1A52" w:rsidRDefault="00B220C8" w:rsidP="00B220C8">
      <w:pPr>
        <w:pStyle w:val="ConsTitle"/>
        <w:widowControl/>
        <w:spacing w:after="120"/>
        <w:ind w:firstLine="709"/>
        <w:jc w:val="both"/>
        <w:rPr>
          <w:rFonts w:ascii="Times New Roman" w:hAnsi="Times New Roman"/>
          <w:b w:val="0"/>
          <w:sz w:val="28"/>
          <w:szCs w:val="28"/>
        </w:rPr>
      </w:pPr>
    </w:p>
    <w:p w:rsidR="00B220C8" w:rsidRPr="00DC1A52" w:rsidRDefault="00B220C8" w:rsidP="00B220C8">
      <w:pPr>
        <w:pStyle w:val="ConsTitle"/>
        <w:widowControl/>
        <w:spacing w:after="120"/>
        <w:ind w:firstLine="709"/>
        <w:jc w:val="both"/>
        <w:rPr>
          <w:rFonts w:ascii="Times New Roman" w:hAnsi="Times New Roman"/>
          <w:b w:val="0"/>
          <w:sz w:val="28"/>
          <w:szCs w:val="28"/>
        </w:rPr>
      </w:pPr>
    </w:p>
    <w:p w:rsidR="00B220C8" w:rsidRPr="00DC1A52" w:rsidRDefault="00B220C8" w:rsidP="00B220C8">
      <w:pPr>
        <w:pStyle w:val="ConsTitle"/>
        <w:widowControl/>
        <w:spacing w:after="120"/>
        <w:ind w:firstLine="709"/>
        <w:jc w:val="both"/>
        <w:rPr>
          <w:rFonts w:ascii="Times New Roman" w:hAnsi="Times New Roman"/>
          <w:b w:val="0"/>
          <w:sz w:val="28"/>
          <w:szCs w:val="28"/>
        </w:rPr>
      </w:pPr>
    </w:p>
    <w:p w:rsidR="00B220C8" w:rsidRPr="00DC1A52" w:rsidRDefault="00B220C8" w:rsidP="00B220C8">
      <w:pPr>
        <w:pStyle w:val="ConsTitle"/>
        <w:widowControl/>
        <w:spacing w:after="120"/>
        <w:ind w:firstLine="709"/>
        <w:jc w:val="both"/>
        <w:rPr>
          <w:rFonts w:ascii="Times New Roman" w:hAnsi="Times New Roman"/>
          <w:b w:val="0"/>
          <w:sz w:val="28"/>
          <w:szCs w:val="28"/>
        </w:rPr>
      </w:pPr>
    </w:p>
    <w:p w:rsidR="00B220C8" w:rsidRPr="00DC1A52" w:rsidRDefault="00B220C8" w:rsidP="00B220C8">
      <w:pPr>
        <w:pStyle w:val="ConsTitle"/>
        <w:widowControl/>
        <w:spacing w:after="120"/>
        <w:jc w:val="center"/>
        <w:rPr>
          <w:rFonts w:ascii="Times New Roman" w:hAnsi="Times New Roman"/>
          <w:sz w:val="28"/>
          <w:szCs w:val="28"/>
        </w:rPr>
      </w:pPr>
      <w:r w:rsidRPr="00DC1A52">
        <w:rPr>
          <w:rFonts w:ascii="Times New Roman" w:hAnsi="Times New Roman"/>
          <w:sz w:val="28"/>
          <w:szCs w:val="28"/>
        </w:rPr>
        <w:t>Справка о состоянии законодательства</w:t>
      </w:r>
    </w:p>
    <w:p w:rsidR="00B220C8" w:rsidRPr="00DC1A52" w:rsidRDefault="00B220C8" w:rsidP="00B220C8">
      <w:pPr>
        <w:pStyle w:val="ConsNormal"/>
        <w:widowControl/>
        <w:spacing w:after="120"/>
        <w:ind w:firstLine="709"/>
        <w:jc w:val="both"/>
        <w:rPr>
          <w:rFonts w:ascii="Times New Roman" w:hAnsi="Times New Roman"/>
          <w:sz w:val="28"/>
          <w:szCs w:val="28"/>
        </w:rPr>
      </w:pP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В соответствии со статьей 14 федерального закона № 131-ФЗ  «Об общих принципах организации местного самоуправления в Российской Федерации» в вед</w:t>
      </w:r>
      <w:r w:rsidRPr="00DC1A52">
        <w:rPr>
          <w:rFonts w:ascii="Times New Roman" w:hAnsi="Times New Roman"/>
          <w:sz w:val="28"/>
          <w:szCs w:val="28"/>
        </w:rPr>
        <w:t>е</w:t>
      </w:r>
      <w:r w:rsidRPr="00DC1A52">
        <w:rPr>
          <w:rFonts w:ascii="Times New Roman" w:hAnsi="Times New Roman"/>
          <w:sz w:val="28"/>
          <w:szCs w:val="28"/>
        </w:rPr>
        <w:t>нии муниципальных образований находятся вопросы «утверждения генеральных планов муниципальные образования, правил землепользования и застройки…».</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В соответствии со статьей 2 федерального закона «О введении в действие Градостроительного кодекса Российской Федерации» «правила землепользования и застройки городских и сел</w:t>
      </w:r>
      <w:r w:rsidRPr="00DC1A52">
        <w:rPr>
          <w:rFonts w:ascii="Times New Roman" w:hAnsi="Times New Roman"/>
          <w:sz w:val="28"/>
          <w:szCs w:val="28"/>
        </w:rPr>
        <w:t>ь</w:t>
      </w:r>
      <w:r w:rsidRPr="00DC1A52">
        <w:rPr>
          <w:rFonts w:ascii="Times New Roman" w:hAnsi="Times New Roman"/>
          <w:sz w:val="28"/>
          <w:szCs w:val="28"/>
        </w:rPr>
        <w:t>ских муниципальных образований, других муниципальных образований действуют в части, не противоречащей Градостроительному кодексу Российской Федерации».</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Правила землепользования и застройки разрабатываются в соответствии со статьями 30-40 Градостроительного кодекса Российской Федерации в установленные законом сроки.</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Таким образом, в соответствии с федеральными законами и уставом муниц</w:t>
      </w:r>
      <w:r w:rsidRPr="00DC1A52">
        <w:rPr>
          <w:rFonts w:ascii="Times New Roman" w:hAnsi="Times New Roman"/>
          <w:sz w:val="28"/>
          <w:szCs w:val="28"/>
        </w:rPr>
        <w:t>и</w:t>
      </w:r>
      <w:r w:rsidRPr="00DC1A52">
        <w:rPr>
          <w:rFonts w:ascii="Times New Roman" w:hAnsi="Times New Roman"/>
          <w:sz w:val="28"/>
          <w:szCs w:val="28"/>
        </w:rPr>
        <w:t>пального образования полномочия на утверждение Правил землепользования и з</w:t>
      </w:r>
      <w:r w:rsidRPr="00DC1A52">
        <w:rPr>
          <w:rFonts w:ascii="Times New Roman" w:hAnsi="Times New Roman"/>
          <w:sz w:val="28"/>
          <w:szCs w:val="28"/>
        </w:rPr>
        <w:t>а</w:t>
      </w:r>
      <w:r w:rsidRPr="00DC1A52">
        <w:rPr>
          <w:rFonts w:ascii="Times New Roman" w:hAnsi="Times New Roman"/>
          <w:sz w:val="28"/>
          <w:szCs w:val="28"/>
        </w:rPr>
        <w:t xml:space="preserve">стройки, разработка которых организуется Администрацией сельского поселения  </w:t>
      </w:r>
      <w:r w:rsidRPr="00DC1A52">
        <w:rPr>
          <w:rFonts w:ascii="Times New Roman" w:hAnsi="Times New Roman"/>
          <w:sz w:val="28"/>
          <w:szCs w:val="28"/>
        </w:rPr>
        <w:lastRenderedPageBreak/>
        <w:t>«Верхне-Куэнгинское», принадлежат  представительному органу местного сам</w:t>
      </w:r>
      <w:r w:rsidRPr="00DC1A52">
        <w:rPr>
          <w:rFonts w:ascii="Times New Roman" w:hAnsi="Times New Roman"/>
          <w:sz w:val="28"/>
          <w:szCs w:val="28"/>
        </w:rPr>
        <w:t>о</w:t>
      </w:r>
      <w:r w:rsidRPr="00DC1A52">
        <w:rPr>
          <w:rFonts w:ascii="Times New Roman" w:hAnsi="Times New Roman"/>
          <w:sz w:val="28"/>
          <w:szCs w:val="28"/>
        </w:rPr>
        <w:t>управления сельского поселения «Верхне-Куэнгинское».</w:t>
      </w:r>
    </w:p>
    <w:p w:rsidR="00B220C8" w:rsidRPr="00DC1A52" w:rsidRDefault="00B220C8" w:rsidP="00B220C8">
      <w:pPr>
        <w:pStyle w:val="ConsNormal"/>
        <w:widowControl/>
        <w:spacing w:after="120"/>
        <w:ind w:firstLine="709"/>
        <w:jc w:val="right"/>
        <w:rPr>
          <w:rFonts w:ascii="Times New Roman" w:hAnsi="Times New Roman"/>
          <w:sz w:val="28"/>
          <w:szCs w:val="28"/>
        </w:rPr>
      </w:pPr>
    </w:p>
    <w:p w:rsidR="00B220C8" w:rsidRPr="00DC1A52" w:rsidRDefault="00B220C8" w:rsidP="00B220C8">
      <w:pPr>
        <w:pStyle w:val="ConsNormal"/>
        <w:widowControl/>
        <w:spacing w:after="120"/>
        <w:ind w:firstLine="709"/>
        <w:jc w:val="both"/>
        <w:rPr>
          <w:rFonts w:ascii="Times New Roman" w:hAnsi="Times New Roman"/>
          <w:sz w:val="28"/>
          <w:szCs w:val="28"/>
        </w:rPr>
      </w:pPr>
    </w:p>
    <w:p w:rsidR="00B220C8" w:rsidRPr="00DC1A52" w:rsidRDefault="00B220C8" w:rsidP="00B220C8">
      <w:pPr>
        <w:pStyle w:val="ConsNormal"/>
        <w:widowControl/>
        <w:spacing w:after="120"/>
        <w:ind w:firstLine="709"/>
        <w:jc w:val="both"/>
        <w:rPr>
          <w:rFonts w:ascii="Times New Roman" w:hAnsi="Times New Roman"/>
          <w:sz w:val="28"/>
          <w:szCs w:val="28"/>
        </w:rPr>
      </w:pPr>
    </w:p>
    <w:p w:rsidR="00B220C8" w:rsidRPr="00DC1A52" w:rsidRDefault="00B220C8" w:rsidP="00B220C8">
      <w:pPr>
        <w:pStyle w:val="ConsNormal"/>
        <w:widowControl/>
        <w:spacing w:after="120"/>
        <w:ind w:firstLine="709"/>
        <w:jc w:val="both"/>
        <w:rPr>
          <w:rFonts w:ascii="Times New Roman" w:hAnsi="Times New Roman"/>
          <w:sz w:val="28"/>
          <w:szCs w:val="28"/>
        </w:rPr>
      </w:pPr>
    </w:p>
    <w:p w:rsidR="00B220C8" w:rsidRPr="00DC1A52" w:rsidRDefault="00B220C8" w:rsidP="00B220C8">
      <w:pPr>
        <w:pStyle w:val="ConsNormal"/>
        <w:widowControl/>
        <w:spacing w:after="120"/>
        <w:ind w:firstLine="709"/>
        <w:jc w:val="both"/>
        <w:rPr>
          <w:rFonts w:ascii="Times New Roman" w:hAnsi="Times New Roman"/>
          <w:sz w:val="28"/>
          <w:szCs w:val="28"/>
        </w:rPr>
      </w:pPr>
    </w:p>
    <w:p w:rsidR="00B220C8" w:rsidRPr="00DC1A52" w:rsidRDefault="00B220C8" w:rsidP="00B220C8">
      <w:pPr>
        <w:pStyle w:val="ConsNormal"/>
        <w:widowControl/>
        <w:spacing w:after="120"/>
        <w:ind w:firstLine="709"/>
        <w:jc w:val="both"/>
        <w:rPr>
          <w:rFonts w:ascii="Times New Roman" w:hAnsi="Times New Roman"/>
          <w:sz w:val="28"/>
          <w:szCs w:val="28"/>
        </w:rPr>
      </w:pPr>
    </w:p>
    <w:p w:rsidR="00B220C8" w:rsidRPr="00DC1A52" w:rsidRDefault="00B220C8" w:rsidP="00B220C8">
      <w:pPr>
        <w:pStyle w:val="ConsNormal"/>
        <w:widowControl/>
        <w:spacing w:after="120"/>
        <w:ind w:firstLine="709"/>
        <w:jc w:val="both"/>
        <w:rPr>
          <w:rFonts w:ascii="Times New Roman" w:hAnsi="Times New Roman"/>
          <w:sz w:val="28"/>
          <w:szCs w:val="28"/>
        </w:rPr>
      </w:pPr>
    </w:p>
    <w:p w:rsidR="00B220C8" w:rsidRPr="00DC1A52" w:rsidRDefault="00B220C8" w:rsidP="00B220C8">
      <w:pPr>
        <w:pStyle w:val="ConsNormal"/>
        <w:widowControl/>
        <w:spacing w:after="120"/>
        <w:ind w:firstLine="709"/>
        <w:jc w:val="both"/>
        <w:rPr>
          <w:rFonts w:ascii="Times New Roman" w:hAnsi="Times New Roman"/>
          <w:sz w:val="28"/>
          <w:szCs w:val="28"/>
        </w:rPr>
      </w:pPr>
    </w:p>
    <w:p w:rsidR="00B220C8" w:rsidRPr="00DC1A52" w:rsidRDefault="00B220C8" w:rsidP="00B220C8">
      <w:pPr>
        <w:pStyle w:val="ConsNormal"/>
        <w:widowControl/>
        <w:spacing w:after="120"/>
        <w:ind w:firstLine="709"/>
        <w:jc w:val="both"/>
        <w:rPr>
          <w:rFonts w:ascii="Times New Roman" w:hAnsi="Times New Roman"/>
          <w:sz w:val="28"/>
          <w:szCs w:val="28"/>
        </w:rPr>
      </w:pPr>
    </w:p>
    <w:p w:rsidR="00B220C8" w:rsidRPr="00DC1A52" w:rsidRDefault="00B220C8" w:rsidP="00B220C8">
      <w:pPr>
        <w:pStyle w:val="ConsNormal"/>
        <w:widowControl/>
        <w:spacing w:after="120"/>
        <w:ind w:firstLine="709"/>
        <w:jc w:val="both"/>
        <w:rPr>
          <w:rFonts w:ascii="Times New Roman" w:hAnsi="Times New Roman"/>
          <w:sz w:val="28"/>
          <w:szCs w:val="28"/>
        </w:rPr>
      </w:pPr>
    </w:p>
    <w:p w:rsidR="00B220C8" w:rsidRPr="00DC1A52" w:rsidRDefault="00B220C8" w:rsidP="00B220C8">
      <w:pPr>
        <w:pStyle w:val="ConsNormal"/>
        <w:widowControl/>
        <w:spacing w:after="120"/>
        <w:ind w:firstLine="709"/>
        <w:jc w:val="both"/>
        <w:rPr>
          <w:rFonts w:ascii="Times New Roman" w:hAnsi="Times New Roman"/>
          <w:sz w:val="28"/>
          <w:szCs w:val="28"/>
        </w:rPr>
      </w:pPr>
    </w:p>
    <w:p w:rsidR="00B220C8" w:rsidRPr="00DC1A52" w:rsidRDefault="00B220C8" w:rsidP="00B220C8">
      <w:pPr>
        <w:pStyle w:val="ConsNormal"/>
        <w:widowControl/>
        <w:spacing w:after="120"/>
        <w:ind w:firstLine="709"/>
        <w:jc w:val="both"/>
        <w:rPr>
          <w:rFonts w:ascii="Times New Roman" w:hAnsi="Times New Roman"/>
          <w:sz w:val="28"/>
          <w:szCs w:val="28"/>
        </w:rPr>
      </w:pPr>
    </w:p>
    <w:p w:rsidR="00B220C8" w:rsidRPr="00DC1A52" w:rsidRDefault="00B220C8" w:rsidP="00B220C8">
      <w:pPr>
        <w:pStyle w:val="ConsNormal"/>
        <w:widowControl/>
        <w:spacing w:after="120"/>
        <w:ind w:firstLine="709"/>
        <w:jc w:val="both"/>
        <w:rPr>
          <w:rFonts w:ascii="Times New Roman" w:hAnsi="Times New Roman"/>
          <w:sz w:val="28"/>
          <w:szCs w:val="28"/>
        </w:rPr>
      </w:pPr>
    </w:p>
    <w:p w:rsidR="00B220C8" w:rsidRPr="00DC1A52" w:rsidRDefault="00B220C8" w:rsidP="00B220C8">
      <w:pPr>
        <w:pStyle w:val="ConsNormal"/>
        <w:widowControl/>
        <w:spacing w:after="120"/>
        <w:ind w:firstLine="709"/>
        <w:jc w:val="both"/>
        <w:rPr>
          <w:rFonts w:ascii="Times New Roman" w:hAnsi="Times New Roman"/>
          <w:sz w:val="28"/>
          <w:szCs w:val="28"/>
        </w:rPr>
      </w:pPr>
    </w:p>
    <w:p w:rsidR="00B220C8" w:rsidRPr="00DC1A52" w:rsidRDefault="00B220C8" w:rsidP="00B220C8">
      <w:pPr>
        <w:pStyle w:val="ConsNormal"/>
        <w:widowControl/>
        <w:spacing w:after="120"/>
        <w:ind w:firstLine="709"/>
        <w:jc w:val="both"/>
        <w:rPr>
          <w:rFonts w:ascii="Times New Roman" w:hAnsi="Times New Roman"/>
          <w:sz w:val="28"/>
          <w:szCs w:val="28"/>
        </w:rPr>
      </w:pPr>
    </w:p>
    <w:p w:rsidR="00B220C8" w:rsidRPr="00DC1A52" w:rsidRDefault="00B220C8" w:rsidP="00B220C8">
      <w:pPr>
        <w:pStyle w:val="ConsNormal"/>
        <w:widowControl/>
        <w:spacing w:after="120"/>
        <w:ind w:firstLine="709"/>
        <w:jc w:val="both"/>
        <w:rPr>
          <w:rFonts w:ascii="Times New Roman" w:hAnsi="Times New Roman"/>
          <w:sz w:val="28"/>
          <w:szCs w:val="28"/>
        </w:rPr>
      </w:pPr>
    </w:p>
    <w:p w:rsidR="00B220C8" w:rsidRPr="00DC1A52" w:rsidRDefault="00B220C8" w:rsidP="00B220C8">
      <w:pPr>
        <w:pStyle w:val="ConsNormal"/>
        <w:widowControl/>
        <w:spacing w:after="120"/>
        <w:ind w:firstLine="709"/>
        <w:jc w:val="both"/>
        <w:rPr>
          <w:rFonts w:ascii="Times New Roman" w:hAnsi="Times New Roman"/>
          <w:sz w:val="28"/>
          <w:szCs w:val="28"/>
        </w:rPr>
      </w:pPr>
    </w:p>
    <w:p w:rsidR="00B220C8" w:rsidRPr="00DC1A52" w:rsidRDefault="00B220C8" w:rsidP="00B220C8">
      <w:pPr>
        <w:pStyle w:val="ConsNormal"/>
        <w:widowControl/>
        <w:spacing w:after="120"/>
        <w:ind w:firstLine="709"/>
        <w:jc w:val="both"/>
        <w:rPr>
          <w:rFonts w:ascii="Times New Roman" w:hAnsi="Times New Roman"/>
          <w:sz w:val="28"/>
          <w:szCs w:val="28"/>
        </w:rPr>
      </w:pPr>
    </w:p>
    <w:p w:rsidR="00B220C8" w:rsidRPr="00DC1A52" w:rsidRDefault="00B220C8" w:rsidP="00B220C8">
      <w:pPr>
        <w:pStyle w:val="ConsNormal"/>
        <w:widowControl/>
        <w:spacing w:after="120"/>
        <w:ind w:firstLine="709"/>
        <w:jc w:val="both"/>
        <w:rPr>
          <w:rFonts w:ascii="Times New Roman" w:hAnsi="Times New Roman"/>
          <w:sz w:val="28"/>
          <w:szCs w:val="28"/>
        </w:rPr>
      </w:pPr>
    </w:p>
    <w:p w:rsidR="00B220C8" w:rsidRPr="00DC1A52" w:rsidRDefault="00B220C8" w:rsidP="00B220C8">
      <w:pPr>
        <w:pStyle w:val="ConsNormal"/>
        <w:widowControl/>
        <w:spacing w:after="120"/>
        <w:ind w:firstLine="709"/>
        <w:jc w:val="both"/>
        <w:rPr>
          <w:rFonts w:ascii="Times New Roman" w:hAnsi="Times New Roman"/>
          <w:sz w:val="28"/>
          <w:szCs w:val="28"/>
        </w:rPr>
      </w:pPr>
    </w:p>
    <w:p w:rsidR="00B220C8" w:rsidRPr="00DC1A52" w:rsidRDefault="00B220C8" w:rsidP="00B220C8">
      <w:pPr>
        <w:pStyle w:val="ConsNormal"/>
        <w:widowControl/>
        <w:spacing w:after="120"/>
        <w:ind w:firstLine="709"/>
        <w:jc w:val="both"/>
        <w:rPr>
          <w:rFonts w:ascii="Times New Roman" w:hAnsi="Times New Roman"/>
          <w:sz w:val="28"/>
          <w:szCs w:val="28"/>
        </w:rPr>
      </w:pPr>
    </w:p>
    <w:p w:rsidR="00B220C8" w:rsidRPr="00DC1A52" w:rsidRDefault="00B220C8" w:rsidP="00B220C8">
      <w:pPr>
        <w:pStyle w:val="ConsNormal"/>
        <w:widowControl/>
        <w:spacing w:after="120"/>
        <w:ind w:firstLine="709"/>
        <w:jc w:val="both"/>
        <w:rPr>
          <w:rFonts w:ascii="Times New Roman" w:hAnsi="Times New Roman"/>
          <w:sz w:val="28"/>
          <w:szCs w:val="28"/>
        </w:rPr>
      </w:pPr>
    </w:p>
    <w:p w:rsidR="00B220C8" w:rsidRPr="00DC1A52" w:rsidRDefault="00B220C8" w:rsidP="00B220C8">
      <w:pPr>
        <w:pStyle w:val="ConsNormal"/>
        <w:widowControl/>
        <w:spacing w:after="120"/>
        <w:ind w:firstLine="709"/>
        <w:jc w:val="both"/>
        <w:rPr>
          <w:rFonts w:ascii="Times New Roman" w:hAnsi="Times New Roman"/>
          <w:sz w:val="28"/>
          <w:szCs w:val="28"/>
        </w:rPr>
      </w:pPr>
    </w:p>
    <w:p w:rsidR="00B220C8" w:rsidRPr="00DC1A52" w:rsidRDefault="00B220C8" w:rsidP="00B220C8">
      <w:pPr>
        <w:pStyle w:val="ConsTitle"/>
        <w:widowControl/>
        <w:jc w:val="center"/>
        <w:rPr>
          <w:rFonts w:ascii="Times New Roman" w:hAnsi="Times New Roman"/>
          <w:sz w:val="28"/>
          <w:szCs w:val="28"/>
        </w:rPr>
      </w:pPr>
      <w:r w:rsidRPr="00DC1A52">
        <w:rPr>
          <w:rFonts w:ascii="Times New Roman" w:hAnsi="Times New Roman"/>
          <w:sz w:val="28"/>
          <w:szCs w:val="28"/>
        </w:rPr>
        <w:t>Перечень</w:t>
      </w:r>
    </w:p>
    <w:p w:rsidR="00B220C8" w:rsidRPr="00DC1A52" w:rsidRDefault="00B220C8" w:rsidP="00B220C8">
      <w:pPr>
        <w:pStyle w:val="ConsTitle"/>
        <w:widowControl/>
        <w:jc w:val="center"/>
        <w:rPr>
          <w:rFonts w:ascii="Times New Roman" w:hAnsi="Times New Roman"/>
          <w:sz w:val="28"/>
          <w:szCs w:val="28"/>
        </w:rPr>
      </w:pPr>
      <w:r w:rsidRPr="00DC1A52">
        <w:rPr>
          <w:rFonts w:ascii="Times New Roman" w:hAnsi="Times New Roman"/>
          <w:sz w:val="28"/>
          <w:szCs w:val="28"/>
        </w:rPr>
        <w:t xml:space="preserve">нормативных правовых актов, отмена, изменение  или дополнение которых </w:t>
      </w:r>
    </w:p>
    <w:p w:rsidR="00B220C8" w:rsidRPr="00DC1A52" w:rsidRDefault="00B220C8" w:rsidP="00B220C8">
      <w:pPr>
        <w:pStyle w:val="ConsTitle"/>
        <w:widowControl/>
        <w:spacing w:after="120"/>
        <w:jc w:val="center"/>
        <w:rPr>
          <w:rFonts w:ascii="Times New Roman" w:hAnsi="Times New Roman"/>
          <w:sz w:val="28"/>
          <w:szCs w:val="28"/>
        </w:rPr>
      </w:pPr>
      <w:r w:rsidRPr="00DC1A52">
        <w:rPr>
          <w:rFonts w:ascii="Times New Roman" w:hAnsi="Times New Roman"/>
          <w:sz w:val="28"/>
          <w:szCs w:val="28"/>
        </w:rPr>
        <w:t>необход</w:t>
      </w:r>
      <w:r w:rsidRPr="00DC1A52">
        <w:rPr>
          <w:rFonts w:ascii="Times New Roman" w:hAnsi="Times New Roman"/>
          <w:sz w:val="28"/>
          <w:szCs w:val="28"/>
        </w:rPr>
        <w:t>и</w:t>
      </w:r>
      <w:r w:rsidRPr="00DC1A52">
        <w:rPr>
          <w:rFonts w:ascii="Times New Roman" w:hAnsi="Times New Roman"/>
          <w:sz w:val="28"/>
          <w:szCs w:val="28"/>
        </w:rPr>
        <w:t>мо для реализации данного решения</w:t>
      </w:r>
    </w:p>
    <w:p w:rsidR="00B220C8" w:rsidRPr="00DC1A52" w:rsidRDefault="00B220C8" w:rsidP="00B220C8">
      <w:pPr>
        <w:pStyle w:val="ConsTitle"/>
        <w:widowControl/>
        <w:spacing w:after="120"/>
        <w:ind w:firstLine="709"/>
        <w:jc w:val="center"/>
        <w:rPr>
          <w:rFonts w:ascii="Times New Roman" w:hAnsi="Times New Roman"/>
          <w:sz w:val="28"/>
          <w:szCs w:val="28"/>
        </w:rPr>
      </w:pPr>
    </w:p>
    <w:p w:rsidR="00B220C8" w:rsidRPr="00DC1A52" w:rsidRDefault="00B220C8" w:rsidP="00B220C8">
      <w:pPr>
        <w:pStyle w:val="ConsTitle"/>
        <w:widowControl/>
        <w:spacing w:after="120"/>
        <w:ind w:firstLine="709"/>
        <w:jc w:val="both"/>
        <w:rPr>
          <w:rFonts w:ascii="Times New Roman" w:hAnsi="Times New Roman"/>
          <w:b w:val="0"/>
          <w:sz w:val="28"/>
          <w:szCs w:val="28"/>
        </w:rPr>
      </w:pPr>
      <w:r w:rsidRPr="00DC1A52">
        <w:rPr>
          <w:rFonts w:ascii="Times New Roman" w:hAnsi="Times New Roman"/>
          <w:b w:val="0"/>
          <w:sz w:val="28"/>
          <w:szCs w:val="28"/>
        </w:rPr>
        <w:t>Для реализации данного проекта не требуется изменение или дополнение р</w:t>
      </w:r>
      <w:r w:rsidRPr="00DC1A52">
        <w:rPr>
          <w:rFonts w:ascii="Times New Roman" w:hAnsi="Times New Roman"/>
          <w:b w:val="0"/>
          <w:sz w:val="28"/>
          <w:szCs w:val="28"/>
        </w:rPr>
        <w:t>а</w:t>
      </w:r>
      <w:r w:rsidRPr="00DC1A52">
        <w:rPr>
          <w:rFonts w:ascii="Times New Roman" w:hAnsi="Times New Roman"/>
          <w:b w:val="0"/>
          <w:sz w:val="28"/>
          <w:szCs w:val="28"/>
        </w:rPr>
        <w:t>нее утвержденных правил землепользования и застройки сельского поселения «Верхне-Куэнгинское».</w:t>
      </w:r>
    </w:p>
    <w:p w:rsidR="00B220C8" w:rsidRPr="00DC1A52" w:rsidRDefault="00B220C8" w:rsidP="00B220C8">
      <w:pPr>
        <w:pStyle w:val="af6"/>
        <w:spacing w:after="120"/>
        <w:rPr>
          <w:sz w:val="28"/>
          <w:szCs w:val="28"/>
        </w:rPr>
        <w:sectPr w:rsidR="00B220C8" w:rsidRPr="00DC1A52" w:rsidSect="00764A7B">
          <w:headerReference w:type="default" r:id="rId24"/>
          <w:footerReference w:type="default" r:id="rId25"/>
          <w:pgSz w:w="11906" w:h="16838"/>
          <w:pgMar w:top="1134" w:right="746" w:bottom="1134" w:left="900" w:header="708" w:footer="708" w:gutter="0"/>
          <w:pgBorders w:offsetFrom="page">
            <w:top w:val="single" w:sz="4" w:space="24" w:color="auto"/>
            <w:left w:val="single" w:sz="4" w:space="24" w:color="auto"/>
            <w:bottom w:val="single" w:sz="4" w:space="24" w:color="auto"/>
            <w:right w:val="single" w:sz="4" w:space="24" w:color="auto"/>
          </w:pgBorders>
          <w:pgNumType w:start="3"/>
          <w:cols w:space="708"/>
          <w:docGrid w:linePitch="360"/>
        </w:sectPr>
      </w:pPr>
    </w:p>
    <w:p w:rsidR="00B220C8" w:rsidRPr="00DC1A52" w:rsidRDefault="00B220C8" w:rsidP="00B220C8">
      <w:pPr>
        <w:pStyle w:val="af6"/>
        <w:spacing w:after="120"/>
        <w:rPr>
          <w:sz w:val="28"/>
          <w:szCs w:val="28"/>
        </w:rPr>
      </w:pPr>
      <w:r w:rsidRPr="00DC1A52">
        <w:rPr>
          <w:sz w:val="28"/>
          <w:szCs w:val="28"/>
        </w:rPr>
        <w:lastRenderedPageBreak/>
        <w:t>РОССИЙСКАЯ ФЕДЕРАЦИЯ</w:t>
      </w:r>
    </w:p>
    <w:p w:rsidR="00B220C8" w:rsidRPr="00DC1A52" w:rsidRDefault="00B220C8" w:rsidP="00B220C8">
      <w:pPr>
        <w:spacing w:after="120"/>
        <w:jc w:val="center"/>
        <w:rPr>
          <w:rFonts w:ascii="Times New Roman" w:hAnsi="Times New Roman"/>
          <w:sz w:val="28"/>
          <w:szCs w:val="28"/>
        </w:rPr>
      </w:pPr>
      <w:r w:rsidRPr="00DC1A52">
        <w:rPr>
          <w:rFonts w:ascii="Times New Roman" w:hAnsi="Times New Roman"/>
          <w:sz w:val="28"/>
          <w:szCs w:val="28"/>
        </w:rPr>
        <w:t>СОВЕТ  СЕЛЬСКОГО ПОСЕЛЕНИЯ «ВЕРХНЕ-КУЭНГИНСКОЕ»</w:t>
      </w:r>
    </w:p>
    <w:p w:rsidR="00B220C8" w:rsidRPr="00DC1A52" w:rsidRDefault="00B220C8" w:rsidP="00B220C8">
      <w:pPr>
        <w:spacing w:after="120"/>
        <w:rPr>
          <w:rFonts w:ascii="Times New Roman" w:hAnsi="Times New Roman"/>
          <w:sz w:val="28"/>
          <w:szCs w:val="28"/>
        </w:rPr>
      </w:pPr>
    </w:p>
    <w:p w:rsidR="00B220C8" w:rsidRPr="00DC1A52" w:rsidRDefault="00B220C8" w:rsidP="00B220C8">
      <w:pPr>
        <w:pStyle w:val="2"/>
        <w:spacing w:before="0" w:beforeAutospacing="0" w:after="240" w:afterAutospacing="0"/>
        <w:ind w:firstLine="709"/>
        <w:jc w:val="center"/>
        <w:rPr>
          <w:rFonts w:ascii="Times New Roman" w:hAnsi="Times New Roman"/>
          <w:color w:val="auto"/>
          <w:sz w:val="28"/>
          <w:szCs w:val="28"/>
        </w:rPr>
      </w:pPr>
      <w:r w:rsidRPr="00DC1A52">
        <w:rPr>
          <w:rFonts w:ascii="Times New Roman" w:hAnsi="Times New Roman"/>
          <w:color w:val="auto"/>
          <w:sz w:val="28"/>
          <w:szCs w:val="28"/>
        </w:rPr>
        <w:t>Р Е Ш Е Н И Е</w:t>
      </w:r>
    </w:p>
    <w:tbl>
      <w:tblPr>
        <w:tblW w:w="0" w:type="auto"/>
        <w:tblLook w:val="04A0"/>
      </w:tblPr>
      <w:tblGrid>
        <w:gridCol w:w="5238"/>
        <w:gridCol w:w="5238"/>
      </w:tblGrid>
      <w:tr w:rsidR="00B220C8" w:rsidRPr="00DC1A52" w:rsidTr="004C4446">
        <w:tc>
          <w:tcPr>
            <w:tcW w:w="5238" w:type="dxa"/>
          </w:tcPr>
          <w:p w:rsidR="00B220C8" w:rsidRPr="00DC1A52" w:rsidRDefault="00B220C8" w:rsidP="004C4446">
            <w:pPr>
              <w:spacing w:after="120"/>
              <w:rPr>
                <w:rFonts w:ascii="Times New Roman" w:hAnsi="Times New Roman"/>
                <w:b/>
                <w:sz w:val="28"/>
                <w:szCs w:val="28"/>
              </w:rPr>
            </w:pPr>
            <w:r w:rsidRPr="00DC1A52">
              <w:rPr>
                <w:rFonts w:ascii="Times New Roman" w:hAnsi="Times New Roman"/>
                <w:b/>
                <w:sz w:val="28"/>
                <w:szCs w:val="28"/>
              </w:rPr>
              <w:t>№________</w:t>
            </w:r>
          </w:p>
        </w:tc>
        <w:tc>
          <w:tcPr>
            <w:tcW w:w="5238" w:type="dxa"/>
          </w:tcPr>
          <w:p w:rsidR="00B220C8" w:rsidRPr="00DC1A52" w:rsidRDefault="00B220C8" w:rsidP="004C4446">
            <w:pPr>
              <w:spacing w:after="120"/>
              <w:jc w:val="right"/>
              <w:rPr>
                <w:rFonts w:ascii="Times New Roman" w:hAnsi="Times New Roman"/>
                <w:b/>
                <w:sz w:val="28"/>
                <w:szCs w:val="28"/>
              </w:rPr>
            </w:pPr>
            <w:r w:rsidRPr="00DC1A52">
              <w:rPr>
                <w:rFonts w:ascii="Times New Roman" w:hAnsi="Times New Roman"/>
                <w:b/>
                <w:sz w:val="28"/>
                <w:szCs w:val="28"/>
              </w:rPr>
              <w:t xml:space="preserve">от  «____»______________ </w:t>
            </w:r>
            <w:smartTag w:uri="urn:schemas-microsoft-com:office:smarttags" w:element="metricconverter">
              <w:smartTagPr>
                <w:attr w:name="ProductID" w:val="2017 г"/>
              </w:smartTagPr>
              <w:r w:rsidRPr="00DC1A52">
                <w:rPr>
                  <w:rFonts w:ascii="Times New Roman" w:hAnsi="Times New Roman"/>
                  <w:b/>
                  <w:sz w:val="28"/>
                  <w:szCs w:val="28"/>
                </w:rPr>
                <w:t>2017 г</w:t>
              </w:r>
            </w:smartTag>
            <w:r w:rsidRPr="00DC1A52">
              <w:rPr>
                <w:rFonts w:ascii="Times New Roman" w:hAnsi="Times New Roman"/>
                <w:b/>
                <w:sz w:val="28"/>
                <w:szCs w:val="28"/>
              </w:rPr>
              <w:t>.</w:t>
            </w:r>
          </w:p>
        </w:tc>
      </w:tr>
    </w:tbl>
    <w:p w:rsidR="00B220C8" w:rsidRPr="00DC1A52" w:rsidRDefault="00B220C8" w:rsidP="00B220C8">
      <w:pPr>
        <w:pStyle w:val="ConsTitle"/>
        <w:widowControl/>
        <w:spacing w:before="360"/>
        <w:ind w:firstLine="709"/>
        <w:rPr>
          <w:rFonts w:ascii="Times New Roman" w:hAnsi="Times New Roman"/>
          <w:sz w:val="28"/>
          <w:szCs w:val="28"/>
        </w:rPr>
      </w:pPr>
      <w:r w:rsidRPr="00DC1A52">
        <w:rPr>
          <w:rFonts w:ascii="Times New Roman" w:hAnsi="Times New Roman"/>
          <w:sz w:val="28"/>
          <w:szCs w:val="28"/>
        </w:rPr>
        <w:t xml:space="preserve">ОБ УТВЕРЖДЕНИИ ПРАВИЛ ЗЕМЛЕПОЛЬЗОВАНИЯ </w:t>
      </w:r>
    </w:p>
    <w:p w:rsidR="00B220C8" w:rsidRPr="00DC1A52" w:rsidRDefault="00B220C8" w:rsidP="00B220C8">
      <w:pPr>
        <w:pStyle w:val="ConsTitle"/>
        <w:widowControl/>
        <w:ind w:firstLine="709"/>
        <w:rPr>
          <w:rFonts w:ascii="Times New Roman" w:hAnsi="Times New Roman"/>
          <w:sz w:val="28"/>
          <w:szCs w:val="28"/>
        </w:rPr>
      </w:pPr>
      <w:r w:rsidRPr="00DC1A52">
        <w:rPr>
          <w:rFonts w:ascii="Times New Roman" w:hAnsi="Times New Roman"/>
          <w:sz w:val="28"/>
          <w:szCs w:val="28"/>
        </w:rPr>
        <w:t xml:space="preserve">И ЗАСТРОЙКИ СЕЛЬСКОГО ПОСЕЛЕНИЯ </w:t>
      </w:r>
    </w:p>
    <w:p w:rsidR="00B220C8" w:rsidRPr="00DC1A52" w:rsidRDefault="00B220C8" w:rsidP="00B220C8">
      <w:pPr>
        <w:pStyle w:val="ConsTitle"/>
        <w:widowControl/>
        <w:ind w:firstLine="709"/>
        <w:rPr>
          <w:rFonts w:ascii="Times New Roman" w:hAnsi="Times New Roman"/>
          <w:sz w:val="28"/>
          <w:szCs w:val="28"/>
        </w:rPr>
      </w:pPr>
      <w:r w:rsidRPr="00DC1A52">
        <w:rPr>
          <w:rFonts w:ascii="Times New Roman" w:hAnsi="Times New Roman"/>
          <w:sz w:val="28"/>
          <w:szCs w:val="28"/>
        </w:rPr>
        <w:t xml:space="preserve">«ВЕРХНЕ-КУЭНГИНСКОЕ» МУНИЦИПАЛЬНОГО </w:t>
      </w:r>
    </w:p>
    <w:p w:rsidR="00B220C8" w:rsidRPr="00DC1A52" w:rsidRDefault="00B220C8" w:rsidP="00B220C8">
      <w:pPr>
        <w:pStyle w:val="ConsTitle"/>
        <w:widowControl/>
        <w:ind w:firstLine="709"/>
        <w:rPr>
          <w:rFonts w:ascii="Times New Roman" w:hAnsi="Times New Roman"/>
          <w:sz w:val="28"/>
          <w:szCs w:val="28"/>
        </w:rPr>
      </w:pPr>
      <w:r w:rsidRPr="00DC1A52">
        <w:rPr>
          <w:rFonts w:ascii="Times New Roman" w:hAnsi="Times New Roman"/>
          <w:sz w:val="28"/>
          <w:szCs w:val="28"/>
        </w:rPr>
        <w:t>РАЙОНА «СРЕТЕНСКИЙ РАЙОН»</w:t>
      </w:r>
    </w:p>
    <w:p w:rsidR="00B220C8" w:rsidRPr="00DC1A52" w:rsidRDefault="00B220C8" w:rsidP="00B220C8">
      <w:pPr>
        <w:pStyle w:val="ConsTitle"/>
        <w:widowControl/>
        <w:spacing w:after="360"/>
        <w:ind w:firstLine="709"/>
        <w:rPr>
          <w:rFonts w:ascii="Times New Roman" w:hAnsi="Times New Roman"/>
          <w:sz w:val="28"/>
          <w:szCs w:val="28"/>
        </w:rPr>
      </w:pPr>
      <w:r w:rsidRPr="00DC1A52">
        <w:rPr>
          <w:rFonts w:ascii="Times New Roman" w:hAnsi="Times New Roman"/>
          <w:sz w:val="28"/>
          <w:szCs w:val="28"/>
        </w:rPr>
        <w:t>ЗАБАЙКАЛЬСКОГО КРАЯ.  ОБЩАЯ ЧАСТЬ.</w:t>
      </w:r>
    </w:p>
    <w:p w:rsidR="00B220C8" w:rsidRPr="00DC1A52" w:rsidRDefault="00B220C8" w:rsidP="00B220C8">
      <w:pPr>
        <w:pStyle w:val="ConsNormal"/>
        <w:widowControl/>
        <w:spacing w:after="120"/>
        <w:ind w:firstLine="709"/>
        <w:jc w:val="both"/>
        <w:rPr>
          <w:rFonts w:ascii="Times New Roman" w:hAnsi="Times New Roman"/>
          <w:sz w:val="28"/>
          <w:szCs w:val="28"/>
        </w:rPr>
      </w:pPr>
      <w:proofErr w:type="gramStart"/>
      <w:r w:rsidRPr="00DC1A52">
        <w:rPr>
          <w:rFonts w:ascii="Times New Roman" w:hAnsi="Times New Roman"/>
          <w:sz w:val="28"/>
          <w:szCs w:val="28"/>
        </w:rPr>
        <w:t>Руководствуясь статьей 14 федерального закона «Об общих принципах орг</w:t>
      </w:r>
      <w:r w:rsidRPr="00DC1A52">
        <w:rPr>
          <w:rFonts w:ascii="Times New Roman" w:hAnsi="Times New Roman"/>
          <w:sz w:val="28"/>
          <w:szCs w:val="28"/>
        </w:rPr>
        <w:t>а</w:t>
      </w:r>
      <w:r w:rsidRPr="00DC1A52">
        <w:rPr>
          <w:rFonts w:ascii="Times New Roman" w:hAnsi="Times New Roman"/>
          <w:sz w:val="28"/>
          <w:szCs w:val="28"/>
        </w:rPr>
        <w:t>низации местного самоуправления в Российской Федерации», в соответствии со статьями 30-40 Градостро</w:t>
      </w:r>
      <w:r w:rsidRPr="00DC1A52">
        <w:rPr>
          <w:rFonts w:ascii="Times New Roman" w:hAnsi="Times New Roman"/>
          <w:sz w:val="28"/>
          <w:szCs w:val="28"/>
        </w:rPr>
        <w:t>и</w:t>
      </w:r>
      <w:r w:rsidRPr="00DC1A52">
        <w:rPr>
          <w:rFonts w:ascii="Times New Roman" w:hAnsi="Times New Roman"/>
          <w:sz w:val="28"/>
          <w:szCs w:val="28"/>
        </w:rPr>
        <w:t>тельного кодекса Российской Федерации и федерального закона «О введении в действие Градостроительного кодекса Российской Федер</w:t>
      </w:r>
      <w:r w:rsidRPr="00DC1A52">
        <w:rPr>
          <w:rFonts w:ascii="Times New Roman" w:hAnsi="Times New Roman"/>
          <w:sz w:val="28"/>
          <w:szCs w:val="28"/>
        </w:rPr>
        <w:t>а</w:t>
      </w:r>
      <w:r w:rsidRPr="00DC1A52">
        <w:rPr>
          <w:rFonts w:ascii="Times New Roman" w:hAnsi="Times New Roman"/>
          <w:sz w:val="28"/>
          <w:szCs w:val="28"/>
        </w:rPr>
        <w:t>ции», в целях обеспечения градостроительного регулирования на территории сел</w:t>
      </w:r>
      <w:r w:rsidRPr="00DC1A52">
        <w:rPr>
          <w:rFonts w:ascii="Times New Roman" w:hAnsi="Times New Roman"/>
          <w:sz w:val="28"/>
          <w:szCs w:val="28"/>
        </w:rPr>
        <w:t>ь</w:t>
      </w:r>
      <w:r w:rsidRPr="00DC1A52">
        <w:rPr>
          <w:rFonts w:ascii="Times New Roman" w:hAnsi="Times New Roman"/>
          <w:sz w:val="28"/>
          <w:szCs w:val="28"/>
        </w:rPr>
        <w:t>ского поселения  «Верхне-Куэнгинское» муниципального района «Сретенский ра</w:t>
      </w:r>
      <w:r w:rsidRPr="00DC1A52">
        <w:rPr>
          <w:rFonts w:ascii="Times New Roman" w:hAnsi="Times New Roman"/>
          <w:sz w:val="28"/>
          <w:szCs w:val="28"/>
        </w:rPr>
        <w:t>й</w:t>
      </w:r>
      <w:r w:rsidRPr="00DC1A52">
        <w:rPr>
          <w:rFonts w:ascii="Times New Roman" w:hAnsi="Times New Roman"/>
          <w:sz w:val="28"/>
          <w:szCs w:val="28"/>
        </w:rPr>
        <w:t>он» Совет сельского поселения</w:t>
      </w:r>
      <w:proofErr w:type="gramEnd"/>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РЕШИЛ:</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1. Принять Правила землепользования и застройки сельского поселения «Верхне-Куэнгинское» муниципального района «Сретенский район»  Забайкальского края. Общая часть, согласно прил</w:t>
      </w:r>
      <w:r w:rsidRPr="00DC1A52">
        <w:rPr>
          <w:rFonts w:ascii="Times New Roman" w:hAnsi="Times New Roman"/>
          <w:sz w:val="28"/>
          <w:szCs w:val="28"/>
        </w:rPr>
        <w:t>о</w:t>
      </w:r>
      <w:r w:rsidRPr="00DC1A52">
        <w:rPr>
          <w:rFonts w:ascii="Times New Roman" w:hAnsi="Times New Roman"/>
          <w:sz w:val="28"/>
          <w:szCs w:val="28"/>
        </w:rPr>
        <w:t>жению №1.</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 xml:space="preserve">2. Обнародовать настоящее решение. </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 xml:space="preserve">3. Контроль над исполнением настоящего решения возложить </w:t>
      </w:r>
      <w:proofErr w:type="gramStart"/>
      <w:r w:rsidRPr="00DC1A52">
        <w:rPr>
          <w:rFonts w:ascii="Times New Roman" w:hAnsi="Times New Roman"/>
          <w:sz w:val="28"/>
          <w:szCs w:val="28"/>
        </w:rPr>
        <w:t>на</w:t>
      </w:r>
      <w:proofErr w:type="gramEnd"/>
      <w:r w:rsidRPr="00DC1A52">
        <w:rPr>
          <w:rFonts w:ascii="Times New Roman" w:hAnsi="Times New Roman"/>
          <w:sz w:val="28"/>
          <w:szCs w:val="28"/>
        </w:rPr>
        <w:t xml:space="preserve"> </w:t>
      </w:r>
    </w:p>
    <w:p w:rsidR="00B220C8" w:rsidRPr="00DC1A52" w:rsidRDefault="00B220C8" w:rsidP="00B220C8">
      <w:pPr>
        <w:pStyle w:val="ConsNormal"/>
        <w:widowControl/>
        <w:spacing w:after="120"/>
        <w:ind w:firstLine="709"/>
        <w:rPr>
          <w:rFonts w:ascii="Times New Roman" w:hAnsi="Times New Roman"/>
          <w:sz w:val="28"/>
          <w:szCs w:val="28"/>
        </w:rPr>
      </w:pPr>
    </w:p>
    <w:p w:rsidR="00B220C8" w:rsidRPr="00DC1A52" w:rsidRDefault="00B220C8" w:rsidP="00B220C8">
      <w:pPr>
        <w:pStyle w:val="ConsNormal"/>
        <w:widowControl/>
        <w:spacing w:after="120"/>
        <w:ind w:firstLine="709"/>
        <w:rPr>
          <w:rFonts w:ascii="Times New Roman" w:hAnsi="Times New Roman"/>
          <w:sz w:val="28"/>
          <w:szCs w:val="28"/>
        </w:rPr>
      </w:pPr>
      <w:r w:rsidRPr="00DC1A52">
        <w:rPr>
          <w:rFonts w:ascii="Times New Roman" w:hAnsi="Times New Roman"/>
          <w:sz w:val="28"/>
          <w:szCs w:val="28"/>
        </w:rPr>
        <w:t xml:space="preserve">Председатель Совета </w:t>
      </w:r>
    </w:p>
    <w:p w:rsidR="00B220C8" w:rsidRPr="00DC1A52" w:rsidRDefault="00B220C8" w:rsidP="00B220C8">
      <w:pPr>
        <w:pStyle w:val="ConsNormal"/>
        <w:widowControl/>
        <w:spacing w:after="120"/>
        <w:ind w:firstLine="709"/>
        <w:rPr>
          <w:rFonts w:ascii="Times New Roman" w:hAnsi="Times New Roman"/>
          <w:sz w:val="28"/>
          <w:szCs w:val="28"/>
        </w:rPr>
      </w:pPr>
      <w:r w:rsidRPr="00DC1A52">
        <w:rPr>
          <w:rFonts w:ascii="Times New Roman" w:hAnsi="Times New Roman"/>
          <w:sz w:val="28"/>
          <w:szCs w:val="28"/>
        </w:rPr>
        <w:t>сельского поселения</w:t>
      </w:r>
    </w:p>
    <w:p w:rsidR="00B220C8" w:rsidRPr="00DC1A52" w:rsidRDefault="00B220C8" w:rsidP="00B220C8">
      <w:pPr>
        <w:pStyle w:val="ConsNormal"/>
        <w:widowControl/>
        <w:spacing w:after="120"/>
        <w:ind w:firstLine="709"/>
        <w:rPr>
          <w:rFonts w:ascii="Times New Roman" w:hAnsi="Times New Roman"/>
          <w:sz w:val="28"/>
          <w:szCs w:val="28"/>
        </w:rPr>
      </w:pPr>
      <w:r w:rsidRPr="00DC1A52">
        <w:rPr>
          <w:rFonts w:ascii="Times New Roman" w:hAnsi="Times New Roman"/>
          <w:sz w:val="28"/>
          <w:szCs w:val="28"/>
        </w:rPr>
        <w:t>«Верхне-Куэнгинское»</w:t>
      </w:r>
    </w:p>
    <w:p w:rsidR="00B220C8" w:rsidRPr="00DC1A52" w:rsidRDefault="00B220C8" w:rsidP="00B220C8">
      <w:pPr>
        <w:autoSpaceDE w:val="0"/>
        <w:autoSpaceDN w:val="0"/>
        <w:adjustRightInd w:val="0"/>
        <w:spacing w:after="120"/>
        <w:ind w:left="4956" w:firstLine="708"/>
        <w:jc w:val="right"/>
        <w:rPr>
          <w:rFonts w:ascii="Times New Roman" w:hAnsi="Times New Roman"/>
          <w:sz w:val="28"/>
          <w:szCs w:val="28"/>
        </w:rPr>
        <w:sectPr w:rsidR="00B220C8" w:rsidRPr="00DC1A52" w:rsidSect="00897492">
          <w:pgSz w:w="11906" w:h="16838"/>
          <w:pgMar w:top="1134" w:right="746" w:bottom="1134" w:left="90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rsidR="00B220C8" w:rsidRPr="00DC1A52" w:rsidRDefault="00B220C8" w:rsidP="00B220C8">
      <w:pPr>
        <w:autoSpaceDE w:val="0"/>
        <w:autoSpaceDN w:val="0"/>
        <w:adjustRightInd w:val="0"/>
        <w:spacing w:after="60"/>
        <w:ind w:left="4956" w:firstLine="708"/>
        <w:jc w:val="right"/>
        <w:rPr>
          <w:rFonts w:ascii="Times New Roman" w:hAnsi="Times New Roman"/>
          <w:sz w:val="28"/>
          <w:szCs w:val="28"/>
        </w:rPr>
      </w:pPr>
      <w:r w:rsidRPr="00DC1A52">
        <w:rPr>
          <w:rFonts w:ascii="Times New Roman" w:hAnsi="Times New Roman"/>
          <w:sz w:val="28"/>
          <w:szCs w:val="28"/>
        </w:rPr>
        <w:lastRenderedPageBreak/>
        <w:t xml:space="preserve">Приложение №1 к решению </w:t>
      </w:r>
    </w:p>
    <w:p w:rsidR="00B220C8" w:rsidRPr="00DC1A52" w:rsidRDefault="00B220C8" w:rsidP="00B220C8">
      <w:pPr>
        <w:autoSpaceDE w:val="0"/>
        <w:autoSpaceDN w:val="0"/>
        <w:adjustRightInd w:val="0"/>
        <w:spacing w:after="60"/>
        <w:ind w:left="5040" w:firstLine="709"/>
        <w:jc w:val="right"/>
        <w:rPr>
          <w:rFonts w:ascii="Times New Roman" w:hAnsi="Times New Roman"/>
          <w:sz w:val="28"/>
          <w:szCs w:val="28"/>
        </w:rPr>
      </w:pPr>
      <w:r w:rsidRPr="00DC1A52">
        <w:rPr>
          <w:rFonts w:ascii="Times New Roman" w:hAnsi="Times New Roman"/>
          <w:sz w:val="28"/>
          <w:szCs w:val="28"/>
        </w:rPr>
        <w:t xml:space="preserve"> Совета  сельского поселения</w:t>
      </w:r>
    </w:p>
    <w:p w:rsidR="00B220C8" w:rsidRPr="00DC1A52" w:rsidRDefault="00B220C8" w:rsidP="00B220C8">
      <w:pPr>
        <w:autoSpaceDE w:val="0"/>
        <w:autoSpaceDN w:val="0"/>
        <w:adjustRightInd w:val="0"/>
        <w:spacing w:after="60"/>
        <w:ind w:left="5040" w:firstLine="709"/>
        <w:jc w:val="right"/>
        <w:rPr>
          <w:rFonts w:ascii="Times New Roman" w:hAnsi="Times New Roman"/>
          <w:sz w:val="28"/>
          <w:szCs w:val="28"/>
        </w:rPr>
      </w:pPr>
      <w:r w:rsidRPr="00DC1A52">
        <w:rPr>
          <w:rFonts w:ascii="Times New Roman" w:hAnsi="Times New Roman"/>
          <w:sz w:val="28"/>
          <w:szCs w:val="28"/>
        </w:rPr>
        <w:t xml:space="preserve"> «Верхне-Куэнгинское»</w:t>
      </w:r>
    </w:p>
    <w:p w:rsidR="00B220C8" w:rsidRPr="00DC1A52" w:rsidRDefault="00B220C8" w:rsidP="00B220C8">
      <w:pPr>
        <w:spacing w:after="60"/>
        <w:ind w:left="5040" w:firstLine="709"/>
        <w:jc w:val="right"/>
        <w:rPr>
          <w:rFonts w:ascii="Times New Roman" w:hAnsi="Times New Roman"/>
          <w:sz w:val="28"/>
          <w:szCs w:val="28"/>
        </w:rPr>
      </w:pPr>
      <w:r w:rsidRPr="00DC1A52">
        <w:rPr>
          <w:rFonts w:ascii="Times New Roman" w:hAnsi="Times New Roman"/>
          <w:sz w:val="28"/>
          <w:szCs w:val="28"/>
        </w:rPr>
        <w:t xml:space="preserve"> № 92_ «30»_10.2017 года</w:t>
      </w:r>
    </w:p>
    <w:p w:rsidR="00B220C8" w:rsidRPr="00DC1A52" w:rsidRDefault="00B220C8" w:rsidP="00B220C8">
      <w:pPr>
        <w:spacing w:after="120"/>
        <w:ind w:firstLine="709"/>
        <w:jc w:val="center"/>
        <w:rPr>
          <w:rFonts w:ascii="Times New Roman" w:hAnsi="Times New Roman"/>
          <w:sz w:val="28"/>
          <w:szCs w:val="28"/>
        </w:rPr>
      </w:pPr>
    </w:p>
    <w:p w:rsidR="00B220C8" w:rsidRPr="00DC1A52" w:rsidRDefault="00B220C8" w:rsidP="00B220C8">
      <w:pPr>
        <w:autoSpaceDE w:val="0"/>
        <w:autoSpaceDN w:val="0"/>
        <w:adjustRightInd w:val="0"/>
        <w:jc w:val="center"/>
        <w:rPr>
          <w:rFonts w:ascii="Times New Roman" w:hAnsi="Times New Roman"/>
          <w:b/>
          <w:sz w:val="28"/>
          <w:szCs w:val="28"/>
        </w:rPr>
      </w:pPr>
      <w:r w:rsidRPr="00DC1A52">
        <w:rPr>
          <w:rFonts w:ascii="Times New Roman" w:hAnsi="Times New Roman"/>
          <w:b/>
          <w:sz w:val="28"/>
          <w:szCs w:val="28"/>
        </w:rPr>
        <w:t>ПРАВИЛА ЗЕМЛЕПОЛЬЗОВАНИЯ И ЗАСТРОЙКИ СЕЛЬСКОГО ПОСЕЛ</w:t>
      </w:r>
      <w:r w:rsidRPr="00DC1A52">
        <w:rPr>
          <w:rFonts w:ascii="Times New Roman" w:hAnsi="Times New Roman"/>
          <w:b/>
          <w:sz w:val="28"/>
          <w:szCs w:val="28"/>
        </w:rPr>
        <w:t>Е</w:t>
      </w:r>
      <w:r w:rsidRPr="00DC1A52">
        <w:rPr>
          <w:rFonts w:ascii="Times New Roman" w:hAnsi="Times New Roman"/>
          <w:b/>
          <w:sz w:val="28"/>
          <w:szCs w:val="28"/>
        </w:rPr>
        <w:t xml:space="preserve">НИЯ </w:t>
      </w:r>
    </w:p>
    <w:p w:rsidR="00B220C8" w:rsidRPr="00DC1A52" w:rsidRDefault="00B220C8" w:rsidP="00B220C8">
      <w:pPr>
        <w:autoSpaceDE w:val="0"/>
        <w:autoSpaceDN w:val="0"/>
        <w:adjustRightInd w:val="0"/>
        <w:jc w:val="center"/>
        <w:rPr>
          <w:rFonts w:ascii="Times New Roman" w:hAnsi="Times New Roman"/>
          <w:b/>
          <w:sz w:val="28"/>
          <w:szCs w:val="28"/>
        </w:rPr>
      </w:pPr>
      <w:r w:rsidRPr="00DC1A52">
        <w:rPr>
          <w:rFonts w:ascii="Times New Roman" w:hAnsi="Times New Roman"/>
          <w:b/>
          <w:sz w:val="28"/>
          <w:szCs w:val="28"/>
        </w:rPr>
        <w:t>«ВЕР</w:t>
      </w:r>
      <w:r w:rsidRPr="00DC1A52">
        <w:rPr>
          <w:rFonts w:ascii="Times New Roman" w:hAnsi="Times New Roman"/>
          <w:b/>
          <w:sz w:val="28"/>
          <w:szCs w:val="28"/>
        </w:rPr>
        <w:t>Х</w:t>
      </w:r>
      <w:r w:rsidRPr="00DC1A52">
        <w:rPr>
          <w:rFonts w:ascii="Times New Roman" w:hAnsi="Times New Roman"/>
          <w:b/>
          <w:sz w:val="28"/>
          <w:szCs w:val="28"/>
        </w:rPr>
        <w:t xml:space="preserve">НЕ-КУЭНГИНСКОЕ» МУНИЦИПАЛЬНОГО РАЙОНА  </w:t>
      </w:r>
    </w:p>
    <w:p w:rsidR="00B220C8" w:rsidRPr="00DC1A52" w:rsidRDefault="00B220C8" w:rsidP="00B220C8">
      <w:pPr>
        <w:autoSpaceDE w:val="0"/>
        <w:autoSpaceDN w:val="0"/>
        <w:adjustRightInd w:val="0"/>
        <w:spacing w:after="120"/>
        <w:jc w:val="center"/>
        <w:rPr>
          <w:rFonts w:ascii="Times New Roman" w:hAnsi="Times New Roman"/>
          <w:b/>
          <w:sz w:val="28"/>
          <w:szCs w:val="28"/>
        </w:rPr>
      </w:pPr>
      <w:r w:rsidRPr="00DC1A52">
        <w:rPr>
          <w:rFonts w:ascii="Times New Roman" w:hAnsi="Times New Roman"/>
          <w:b/>
          <w:sz w:val="28"/>
          <w:szCs w:val="28"/>
        </w:rPr>
        <w:t>«СРЕТЕНСКИЙ РАЙОН». О</w:t>
      </w:r>
      <w:r w:rsidRPr="00DC1A52">
        <w:rPr>
          <w:rFonts w:ascii="Times New Roman" w:hAnsi="Times New Roman"/>
          <w:b/>
          <w:sz w:val="28"/>
          <w:szCs w:val="28"/>
        </w:rPr>
        <w:t>Б</w:t>
      </w:r>
      <w:r w:rsidRPr="00DC1A52">
        <w:rPr>
          <w:rFonts w:ascii="Times New Roman" w:hAnsi="Times New Roman"/>
          <w:b/>
          <w:sz w:val="28"/>
          <w:szCs w:val="28"/>
        </w:rPr>
        <w:t>ЩАЯ ЧАСТЬ</w:t>
      </w:r>
    </w:p>
    <w:p w:rsidR="00B220C8" w:rsidRPr="00DC1A52" w:rsidRDefault="00B220C8" w:rsidP="00B220C8">
      <w:pPr>
        <w:autoSpaceDE w:val="0"/>
        <w:autoSpaceDN w:val="0"/>
        <w:adjustRightInd w:val="0"/>
        <w:spacing w:after="120"/>
        <w:jc w:val="both"/>
        <w:rPr>
          <w:rFonts w:ascii="Times New Roman" w:hAnsi="Times New Roman"/>
          <w:b/>
          <w:sz w:val="28"/>
          <w:szCs w:val="28"/>
        </w:rPr>
      </w:pPr>
      <w:r w:rsidRPr="00DC1A52">
        <w:rPr>
          <w:rFonts w:ascii="Times New Roman" w:hAnsi="Times New Roman"/>
          <w:b/>
          <w:sz w:val="28"/>
          <w:szCs w:val="28"/>
        </w:rPr>
        <w:t>Глава 1. Общие положения</w:t>
      </w:r>
    </w:p>
    <w:p w:rsidR="00B220C8" w:rsidRPr="00DC1A52" w:rsidRDefault="00B220C8" w:rsidP="00B220C8">
      <w:pPr>
        <w:pStyle w:val="a4"/>
        <w:spacing w:after="120"/>
        <w:ind w:firstLine="709"/>
        <w:jc w:val="both"/>
        <w:rPr>
          <w:b w:val="0"/>
          <w:sz w:val="28"/>
          <w:szCs w:val="28"/>
        </w:rPr>
      </w:pPr>
      <w:r w:rsidRPr="00DC1A52">
        <w:rPr>
          <w:b w:val="0"/>
          <w:i/>
          <w:sz w:val="28"/>
          <w:szCs w:val="28"/>
        </w:rPr>
        <w:t>Статья 1.</w:t>
      </w:r>
      <w:r w:rsidRPr="00DC1A52">
        <w:rPr>
          <w:b w:val="0"/>
          <w:sz w:val="28"/>
          <w:szCs w:val="28"/>
        </w:rPr>
        <w:t xml:space="preserve"> Правовые   основания  введения и  сфера действия Правил землепользования и застройки</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 xml:space="preserve">1. </w:t>
      </w:r>
      <w:proofErr w:type="gramStart"/>
      <w:r w:rsidRPr="00DC1A52">
        <w:rPr>
          <w:rFonts w:ascii="Times New Roman" w:hAnsi="Times New Roman"/>
          <w:sz w:val="28"/>
          <w:szCs w:val="28"/>
        </w:rPr>
        <w:t>Настоящие Правила землепользования и застройки сельского поселения «Верхне-Куэнгинское» муниципального района «Сретенский район» (далее - Правила), как документ градостроител</w:t>
      </w:r>
      <w:r w:rsidRPr="00DC1A52">
        <w:rPr>
          <w:rFonts w:ascii="Times New Roman" w:hAnsi="Times New Roman"/>
          <w:sz w:val="28"/>
          <w:szCs w:val="28"/>
        </w:rPr>
        <w:t>ь</w:t>
      </w:r>
      <w:r w:rsidRPr="00DC1A52">
        <w:rPr>
          <w:rFonts w:ascii="Times New Roman" w:hAnsi="Times New Roman"/>
          <w:sz w:val="28"/>
          <w:szCs w:val="28"/>
        </w:rPr>
        <w:t>ного зонирования являются местным нормативным правовым актом, разработанным в соответствии со статьями 30-40 Градостроител</w:t>
      </w:r>
      <w:r w:rsidRPr="00DC1A52">
        <w:rPr>
          <w:rFonts w:ascii="Times New Roman" w:hAnsi="Times New Roman"/>
          <w:sz w:val="28"/>
          <w:szCs w:val="28"/>
        </w:rPr>
        <w:t>ь</w:t>
      </w:r>
      <w:r w:rsidRPr="00DC1A52">
        <w:rPr>
          <w:rFonts w:ascii="Times New Roman" w:hAnsi="Times New Roman"/>
          <w:sz w:val="28"/>
          <w:szCs w:val="28"/>
        </w:rPr>
        <w:t>ного кодекса Российской Федерации, статьями 7, 11, 85 Земельного кодекса Росси</w:t>
      </w:r>
      <w:r w:rsidRPr="00DC1A52">
        <w:rPr>
          <w:rFonts w:ascii="Times New Roman" w:hAnsi="Times New Roman"/>
          <w:sz w:val="28"/>
          <w:szCs w:val="28"/>
        </w:rPr>
        <w:t>й</w:t>
      </w:r>
      <w:r w:rsidRPr="00DC1A52">
        <w:rPr>
          <w:rFonts w:ascii="Times New Roman" w:hAnsi="Times New Roman"/>
          <w:sz w:val="28"/>
          <w:szCs w:val="28"/>
        </w:rPr>
        <w:t>ской Федерации,  статьей 14 Федерального закона «Об  общих принципах организ</w:t>
      </w:r>
      <w:r w:rsidRPr="00DC1A52">
        <w:rPr>
          <w:rFonts w:ascii="Times New Roman" w:hAnsi="Times New Roman"/>
          <w:sz w:val="28"/>
          <w:szCs w:val="28"/>
        </w:rPr>
        <w:t>а</w:t>
      </w:r>
      <w:r w:rsidRPr="00DC1A52">
        <w:rPr>
          <w:rFonts w:ascii="Times New Roman" w:hAnsi="Times New Roman"/>
          <w:sz w:val="28"/>
          <w:szCs w:val="28"/>
        </w:rPr>
        <w:t>ции  местного самоуправления в  Российской Федерации»,  Федеральным з</w:t>
      </w:r>
      <w:r w:rsidRPr="00DC1A52">
        <w:rPr>
          <w:rFonts w:ascii="Times New Roman" w:hAnsi="Times New Roman"/>
          <w:sz w:val="28"/>
          <w:szCs w:val="28"/>
        </w:rPr>
        <w:t>а</w:t>
      </w:r>
      <w:r w:rsidRPr="00DC1A52">
        <w:rPr>
          <w:rFonts w:ascii="Times New Roman" w:hAnsi="Times New Roman"/>
          <w:sz w:val="28"/>
          <w:szCs w:val="28"/>
        </w:rPr>
        <w:t>коном «Об объектах культурного наследия</w:t>
      </w:r>
      <w:proofErr w:type="gramEnd"/>
      <w:r w:rsidRPr="00DC1A52">
        <w:rPr>
          <w:rFonts w:ascii="Times New Roman" w:hAnsi="Times New Roman"/>
          <w:sz w:val="28"/>
          <w:szCs w:val="28"/>
        </w:rPr>
        <w:t xml:space="preserve"> (</w:t>
      </w:r>
      <w:proofErr w:type="gramStart"/>
      <w:r w:rsidRPr="00DC1A52">
        <w:rPr>
          <w:rFonts w:ascii="Times New Roman" w:hAnsi="Times New Roman"/>
          <w:sz w:val="28"/>
          <w:szCs w:val="28"/>
        </w:rPr>
        <w:t>памятниках истории и  культуры) народов Ро</w:t>
      </w:r>
      <w:r w:rsidRPr="00DC1A52">
        <w:rPr>
          <w:rFonts w:ascii="Times New Roman" w:hAnsi="Times New Roman"/>
          <w:sz w:val="28"/>
          <w:szCs w:val="28"/>
        </w:rPr>
        <w:t>с</w:t>
      </w:r>
      <w:r w:rsidRPr="00DC1A52">
        <w:rPr>
          <w:rFonts w:ascii="Times New Roman" w:hAnsi="Times New Roman"/>
          <w:sz w:val="28"/>
          <w:szCs w:val="28"/>
        </w:rPr>
        <w:t>сийской Федерации»,  Федеральным законом  «Об охране окружающей среды», иными законами и нормативными правовыми актами Российской Федерации, Забайкальского края, нормативными правовыми а</w:t>
      </w:r>
      <w:r w:rsidRPr="00DC1A52">
        <w:rPr>
          <w:rFonts w:ascii="Times New Roman" w:hAnsi="Times New Roman"/>
          <w:sz w:val="28"/>
          <w:szCs w:val="28"/>
        </w:rPr>
        <w:t>к</w:t>
      </w:r>
      <w:r w:rsidRPr="00DC1A52">
        <w:rPr>
          <w:rFonts w:ascii="Times New Roman" w:hAnsi="Times New Roman"/>
          <w:sz w:val="28"/>
          <w:szCs w:val="28"/>
        </w:rPr>
        <w:t>тами органов местного самоуправления муниципального района  «Сретенский район», а также в соответствии с утвержде</w:t>
      </w:r>
      <w:r w:rsidRPr="00DC1A52">
        <w:rPr>
          <w:rFonts w:ascii="Times New Roman" w:hAnsi="Times New Roman"/>
          <w:sz w:val="28"/>
          <w:szCs w:val="28"/>
        </w:rPr>
        <w:t>н</w:t>
      </w:r>
      <w:r w:rsidRPr="00DC1A52">
        <w:rPr>
          <w:rFonts w:ascii="Times New Roman" w:hAnsi="Times New Roman"/>
          <w:sz w:val="28"/>
          <w:szCs w:val="28"/>
        </w:rPr>
        <w:t>ным документом территориального планирования - Генеральным планом сельского посел</w:t>
      </w:r>
      <w:r w:rsidRPr="00DC1A52">
        <w:rPr>
          <w:rFonts w:ascii="Times New Roman" w:hAnsi="Times New Roman"/>
          <w:sz w:val="28"/>
          <w:szCs w:val="28"/>
        </w:rPr>
        <w:t>е</w:t>
      </w:r>
      <w:r w:rsidRPr="00DC1A52">
        <w:rPr>
          <w:rFonts w:ascii="Times New Roman" w:hAnsi="Times New Roman"/>
          <w:sz w:val="28"/>
          <w:szCs w:val="28"/>
        </w:rPr>
        <w:t>ния «Верхне-Куэнгинское».</w:t>
      </w:r>
      <w:proofErr w:type="gramEnd"/>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2. Действие Правил распространяется на все земельные участки, здания и сооружения в пределах границы сельского поселения «Верхне-Куэнгинское», устано</w:t>
      </w:r>
      <w:r w:rsidRPr="00DC1A52">
        <w:rPr>
          <w:rFonts w:ascii="Times New Roman" w:hAnsi="Times New Roman"/>
          <w:sz w:val="28"/>
          <w:szCs w:val="28"/>
        </w:rPr>
        <w:t>в</w:t>
      </w:r>
      <w:r w:rsidRPr="00DC1A52">
        <w:rPr>
          <w:rFonts w:ascii="Times New Roman" w:hAnsi="Times New Roman"/>
          <w:sz w:val="28"/>
          <w:szCs w:val="28"/>
        </w:rPr>
        <w:t>ленной законами края.</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Настоящие Правила не распространяются на объекты градостроительной деятельности особого регулирования, в части урегулированной соответствующими федеральными законами и законами  края. Настоящие Правила обязательны для органов государственной власти и местного с</w:t>
      </w:r>
      <w:r w:rsidRPr="00DC1A52">
        <w:rPr>
          <w:rFonts w:ascii="Times New Roman" w:hAnsi="Times New Roman"/>
          <w:sz w:val="28"/>
          <w:szCs w:val="28"/>
        </w:rPr>
        <w:t>а</w:t>
      </w:r>
      <w:r w:rsidRPr="00DC1A52">
        <w:rPr>
          <w:rFonts w:ascii="Times New Roman" w:hAnsi="Times New Roman"/>
          <w:sz w:val="28"/>
          <w:szCs w:val="28"/>
        </w:rPr>
        <w:t>моуправления, физических и юридических лиц, осуществляющих градостроительную деятельность на территории сельского поселения «Верхне-Куэнгинское» (далее - субъектов градостроительной деятельн</w:t>
      </w:r>
      <w:r w:rsidRPr="00DC1A52">
        <w:rPr>
          <w:rFonts w:ascii="Times New Roman" w:hAnsi="Times New Roman"/>
          <w:sz w:val="28"/>
          <w:szCs w:val="28"/>
        </w:rPr>
        <w:t>о</w:t>
      </w:r>
      <w:r w:rsidRPr="00DC1A52">
        <w:rPr>
          <w:rFonts w:ascii="Times New Roman" w:hAnsi="Times New Roman"/>
          <w:sz w:val="28"/>
          <w:szCs w:val="28"/>
        </w:rPr>
        <w:t>сти).</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lastRenderedPageBreak/>
        <w:t>Настоящие Правила регламентируют деятельность указанных субъектов в о</w:t>
      </w:r>
      <w:r w:rsidRPr="00DC1A52">
        <w:rPr>
          <w:rFonts w:ascii="Times New Roman" w:hAnsi="Times New Roman"/>
          <w:sz w:val="28"/>
          <w:szCs w:val="28"/>
        </w:rPr>
        <w:t>т</w:t>
      </w:r>
      <w:r w:rsidRPr="00DC1A52">
        <w:rPr>
          <w:rFonts w:ascii="Times New Roman" w:hAnsi="Times New Roman"/>
          <w:sz w:val="28"/>
          <w:szCs w:val="28"/>
        </w:rPr>
        <w:t>ношении:</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 деятельности органов местного самоуправления по регулированию землепользования и з</w:t>
      </w:r>
      <w:r w:rsidRPr="00DC1A52">
        <w:rPr>
          <w:rFonts w:ascii="Times New Roman" w:hAnsi="Times New Roman"/>
          <w:sz w:val="28"/>
          <w:szCs w:val="28"/>
        </w:rPr>
        <w:t>а</w:t>
      </w:r>
      <w:r w:rsidRPr="00DC1A52">
        <w:rPr>
          <w:rFonts w:ascii="Times New Roman" w:hAnsi="Times New Roman"/>
          <w:sz w:val="28"/>
          <w:szCs w:val="28"/>
        </w:rPr>
        <w:t xml:space="preserve">стройки на основе градостроительного зонирования; </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 деятельности физических и юридических лиц по изменению видов разрешенного испол</w:t>
      </w:r>
      <w:r w:rsidRPr="00DC1A52">
        <w:rPr>
          <w:rFonts w:ascii="Times New Roman" w:hAnsi="Times New Roman"/>
          <w:sz w:val="28"/>
          <w:szCs w:val="28"/>
        </w:rPr>
        <w:t>ь</w:t>
      </w:r>
      <w:r w:rsidRPr="00DC1A52">
        <w:rPr>
          <w:rFonts w:ascii="Times New Roman" w:hAnsi="Times New Roman"/>
          <w:sz w:val="28"/>
          <w:szCs w:val="28"/>
        </w:rPr>
        <w:t>зования земельных участков и иных объектов недвижимости;</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 деятельности органов местного самоуправления по подготовке документации по план</w:t>
      </w:r>
      <w:r w:rsidRPr="00DC1A52">
        <w:rPr>
          <w:rFonts w:ascii="Times New Roman" w:hAnsi="Times New Roman"/>
          <w:sz w:val="28"/>
          <w:szCs w:val="28"/>
        </w:rPr>
        <w:t>и</w:t>
      </w:r>
      <w:r w:rsidRPr="00DC1A52">
        <w:rPr>
          <w:rFonts w:ascii="Times New Roman" w:hAnsi="Times New Roman"/>
          <w:sz w:val="28"/>
          <w:szCs w:val="28"/>
        </w:rPr>
        <w:t>ровке территории для строительства;</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 проведения публичных слушаний по вопросам землепользования и застро</w:t>
      </w:r>
      <w:r w:rsidRPr="00DC1A52">
        <w:rPr>
          <w:rFonts w:ascii="Times New Roman" w:hAnsi="Times New Roman"/>
          <w:sz w:val="28"/>
          <w:szCs w:val="28"/>
        </w:rPr>
        <w:t>й</w:t>
      </w:r>
      <w:r w:rsidRPr="00DC1A52">
        <w:rPr>
          <w:rFonts w:ascii="Times New Roman" w:hAnsi="Times New Roman"/>
          <w:sz w:val="28"/>
          <w:szCs w:val="28"/>
        </w:rPr>
        <w:t>ки;</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 соблюдения настоящих Правил посредством контроля над использованием и строител</w:t>
      </w:r>
      <w:r w:rsidRPr="00DC1A52">
        <w:rPr>
          <w:rFonts w:ascii="Times New Roman" w:hAnsi="Times New Roman"/>
          <w:sz w:val="28"/>
          <w:szCs w:val="28"/>
        </w:rPr>
        <w:t>ь</w:t>
      </w:r>
      <w:r w:rsidRPr="00DC1A52">
        <w:rPr>
          <w:rFonts w:ascii="Times New Roman" w:hAnsi="Times New Roman"/>
          <w:sz w:val="28"/>
          <w:szCs w:val="28"/>
        </w:rPr>
        <w:t>ными изменениями объектов недвижимости;</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 xml:space="preserve"> - обеспечения открытости и доступности для граждан информации о земл</w:t>
      </w:r>
      <w:r w:rsidRPr="00DC1A52">
        <w:rPr>
          <w:rFonts w:ascii="Times New Roman" w:hAnsi="Times New Roman"/>
          <w:sz w:val="28"/>
          <w:szCs w:val="28"/>
        </w:rPr>
        <w:t>е</w:t>
      </w:r>
      <w:r w:rsidRPr="00DC1A52">
        <w:rPr>
          <w:rFonts w:ascii="Times New Roman" w:hAnsi="Times New Roman"/>
          <w:sz w:val="28"/>
          <w:szCs w:val="28"/>
        </w:rPr>
        <w:t>пользовании и застройке;</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 xml:space="preserve"> - внесения дополнений и изменений в настоящие Правила, в том числе по инициативе гр</w:t>
      </w:r>
      <w:r w:rsidRPr="00DC1A52">
        <w:rPr>
          <w:rFonts w:ascii="Times New Roman" w:hAnsi="Times New Roman"/>
          <w:sz w:val="28"/>
          <w:szCs w:val="28"/>
        </w:rPr>
        <w:t>а</w:t>
      </w:r>
      <w:r w:rsidRPr="00DC1A52">
        <w:rPr>
          <w:rFonts w:ascii="Times New Roman" w:hAnsi="Times New Roman"/>
          <w:sz w:val="28"/>
          <w:szCs w:val="28"/>
        </w:rPr>
        <w:t>ждан и юридических лиц;</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 xml:space="preserve"> - иных действий, связанных с регулированием землепользования и застройки.</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 xml:space="preserve"> 3. Настоящие Правила применяются наряду:</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  с иными нормативными правовыми актами, органов государственной власти и органов местного самоуправления сельского поселения «Верхне-Куэнгинское»;</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 с государственными правовыми актами и техническими регламентами, уст</w:t>
      </w:r>
      <w:r w:rsidRPr="00DC1A52">
        <w:rPr>
          <w:rFonts w:ascii="Times New Roman" w:hAnsi="Times New Roman"/>
          <w:sz w:val="28"/>
          <w:szCs w:val="28"/>
        </w:rPr>
        <w:t>а</w:t>
      </w:r>
      <w:r w:rsidRPr="00DC1A52">
        <w:rPr>
          <w:rFonts w:ascii="Times New Roman" w:hAnsi="Times New Roman"/>
          <w:sz w:val="28"/>
          <w:szCs w:val="28"/>
        </w:rPr>
        <w:t>новленными в целях обеспечения безопасности жизни, деятельности и здоровья людей, сохранения окружающей природной и кул</w:t>
      </w:r>
      <w:r w:rsidRPr="00DC1A52">
        <w:rPr>
          <w:rFonts w:ascii="Times New Roman" w:hAnsi="Times New Roman"/>
          <w:sz w:val="28"/>
          <w:szCs w:val="28"/>
        </w:rPr>
        <w:t>ь</w:t>
      </w:r>
      <w:r w:rsidRPr="00DC1A52">
        <w:rPr>
          <w:rFonts w:ascii="Times New Roman" w:hAnsi="Times New Roman"/>
          <w:sz w:val="28"/>
          <w:szCs w:val="28"/>
        </w:rPr>
        <w:t>турно-исторической среды, иными обязательными требованиями.</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4.  Настоящие Правила являются правовым актом постоянного действия. П</w:t>
      </w:r>
      <w:r w:rsidRPr="00DC1A52">
        <w:rPr>
          <w:rFonts w:ascii="Times New Roman" w:hAnsi="Times New Roman"/>
          <w:sz w:val="28"/>
          <w:szCs w:val="28"/>
        </w:rPr>
        <w:t>о</w:t>
      </w:r>
      <w:r w:rsidRPr="00DC1A52">
        <w:rPr>
          <w:rFonts w:ascii="Times New Roman" w:hAnsi="Times New Roman"/>
          <w:sz w:val="28"/>
          <w:szCs w:val="28"/>
        </w:rPr>
        <w:t>стоянное действие Правил обеспечивается путем внесения в них дополнений и изм</w:t>
      </w:r>
      <w:r w:rsidRPr="00DC1A52">
        <w:rPr>
          <w:rFonts w:ascii="Times New Roman" w:hAnsi="Times New Roman"/>
          <w:sz w:val="28"/>
          <w:szCs w:val="28"/>
        </w:rPr>
        <w:t>е</w:t>
      </w:r>
      <w:r w:rsidRPr="00DC1A52">
        <w:rPr>
          <w:rFonts w:ascii="Times New Roman" w:hAnsi="Times New Roman"/>
          <w:sz w:val="28"/>
          <w:szCs w:val="28"/>
        </w:rPr>
        <w:t xml:space="preserve">нений. </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5.  По вопросам, касающимся землепользования и застройки, правовые акты органов местного самоуправления действуют в части, не противоречащей насто</w:t>
      </w:r>
      <w:r w:rsidRPr="00DC1A52">
        <w:rPr>
          <w:rFonts w:ascii="Times New Roman" w:hAnsi="Times New Roman"/>
          <w:sz w:val="28"/>
          <w:szCs w:val="28"/>
        </w:rPr>
        <w:t>я</w:t>
      </w:r>
      <w:r w:rsidRPr="00DC1A52">
        <w:rPr>
          <w:rFonts w:ascii="Times New Roman" w:hAnsi="Times New Roman"/>
          <w:sz w:val="28"/>
          <w:szCs w:val="28"/>
        </w:rPr>
        <w:t>щим Правилам.</w:t>
      </w:r>
      <w:r w:rsidRPr="00DC1A52">
        <w:rPr>
          <w:rFonts w:ascii="Times New Roman" w:hAnsi="Times New Roman"/>
          <w:sz w:val="28"/>
          <w:szCs w:val="28"/>
        </w:rPr>
        <w:tab/>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i/>
          <w:sz w:val="28"/>
          <w:szCs w:val="28"/>
        </w:rPr>
        <w:t>Статья 2.</w:t>
      </w:r>
      <w:r w:rsidRPr="00DC1A52">
        <w:rPr>
          <w:rFonts w:ascii="Times New Roman" w:hAnsi="Times New Roman"/>
          <w:sz w:val="28"/>
          <w:szCs w:val="28"/>
        </w:rPr>
        <w:t xml:space="preserve"> Юридическая сила Правил</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1.  Права, предоставленные до принятия настоящих Правил, остаются в силе. Права на строительные изменения объектов недвижимости, предоставленные в форме разрешения на стро</w:t>
      </w:r>
      <w:r w:rsidRPr="00DC1A52">
        <w:rPr>
          <w:rFonts w:ascii="Times New Roman" w:hAnsi="Times New Roman"/>
          <w:sz w:val="28"/>
          <w:szCs w:val="28"/>
        </w:rPr>
        <w:t>и</w:t>
      </w:r>
      <w:r w:rsidRPr="00DC1A52">
        <w:rPr>
          <w:rFonts w:ascii="Times New Roman" w:hAnsi="Times New Roman"/>
          <w:sz w:val="28"/>
          <w:szCs w:val="28"/>
        </w:rPr>
        <w:t>тельство, остаются в силе при условии, что на день принятия настоящих Правил срок действия разр</w:t>
      </w:r>
      <w:r w:rsidRPr="00DC1A52">
        <w:rPr>
          <w:rFonts w:ascii="Times New Roman" w:hAnsi="Times New Roman"/>
          <w:sz w:val="28"/>
          <w:szCs w:val="28"/>
        </w:rPr>
        <w:t>е</w:t>
      </w:r>
      <w:r w:rsidRPr="00DC1A52">
        <w:rPr>
          <w:rFonts w:ascii="Times New Roman" w:hAnsi="Times New Roman"/>
          <w:sz w:val="28"/>
          <w:szCs w:val="28"/>
        </w:rPr>
        <w:t>шения на строительство не истек.</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lastRenderedPageBreak/>
        <w:t>2. Объекты недвижимости, существовавшие до вступления в силу настоящих Правил, являются несоответствующими Правилам в случаях, когда эти объекты: имеют виды разрешенного использования, которые не входят в число установле</w:t>
      </w:r>
      <w:r w:rsidRPr="00DC1A52">
        <w:rPr>
          <w:rFonts w:ascii="Times New Roman" w:hAnsi="Times New Roman"/>
          <w:sz w:val="28"/>
          <w:szCs w:val="28"/>
        </w:rPr>
        <w:t>н</w:t>
      </w:r>
      <w:r w:rsidRPr="00DC1A52">
        <w:rPr>
          <w:rFonts w:ascii="Times New Roman" w:hAnsi="Times New Roman"/>
          <w:sz w:val="28"/>
          <w:szCs w:val="28"/>
        </w:rPr>
        <w:t>ных, для соответствующих территориальных зон; имеют предельные параметры не соответствующие градостроительному регламенту.</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3. Объекты недвижимости, несоответствующие Правилам могут существовать и использоваться без установления срока приведения этих объектов требованиям настоящих Правил. Искл</w:t>
      </w:r>
      <w:r w:rsidRPr="00DC1A52">
        <w:rPr>
          <w:rFonts w:ascii="Times New Roman" w:hAnsi="Times New Roman"/>
          <w:sz w:val="28"/>
          <w:szCs w:val="28"/>
        </w:rPr>
        <w:t>ю</w:t>
      </w:r>
      <w:r w:rsidRPr="00DC1A52">
        <w:rPr>
          <w:rFonts w:ascii="Times New Roman" w:hAnsi="Times New Roman"/>
          <w:sz w:val="28"/>
          <w:szCs w:val="28"/>
        </w:rPr>
        <w:t>чение составляют те несоответствующие одновременно и настоящим Правилам и техническим регламентам объекты недвижимости, существование и использование которых опа</w:t>
      </w:r>
      <w:r w:rsidRPr="00DC1A52">
        <w:rPr>
          <w:rFonts w:ascii="Times New Roman" w:hAnsi="Times New Roman"/>
          <w:sz w:val="28"/>
          <w:szCs w:val="28"/>
        </w:rPr>
        <w:t>с</w:t>
      </w:r>
      <w:r w:rsidRPr="00DC1A52">
        <w:rPr>
          <w:rFonts w:ascii="Times New Roman" w:hAnsi="Times New Roman"/>
          <w:sz w:val="28"/>
          <w:szCs w:val="28"/>
        </w:rPr>
        <w:t>но для жизни и здоровья людей, окружающей среды или объектов культурного наследия. Применительно к этим объектам уст</w:t>
      </w:r>
      <w:r w:rsidRPr="00DC1A52">
        <w:rPr>
          <w:rFonts w:ascii="Times New Roman" w:hAnsi="Times New Roman"/>
          <w:sz w:val="28"/>
          <w:szCs w:val="28"/>
        </w:rPr>
        <w:t>а</w:t>
      </w:r>
      <w:r w:rsidRPr="00DC1A52">
        <w:rPr>
          <w:rFonts w:ascii="Times New Roman" w:hAnsi="Times New Roman"/>
          <w:sz w:val="28"/>
          <w:szCs w:val="28"/>
        </w:rPr>
        <w:t>навливается срок приведения их в соответствие Правилам или накладывается запрет на использование таких объектов до приведения их в соответствие с треб</w:t>
      </w:r>
      <w:r w:rsidRPr="00DC1A52">
        <w:rPr>
          <w:rFonts w:ascii="Times New Roman" w:hAnsi="Times New Roman"/>
          <w:sz w:val="28"/>
          <w:szCs w:val="28"/>
        </w:rPr>
        <w:t>о</w:t>
      </w:r>
      <w:r w:rsidRPr="00DC1A52">
        <w:rPr>
          <w:rFonts w:ascii="Times New Roman" w:hAnsi="Times New Roman"/>
          <w:sz w:val="28"/>
          <w:szCs w:val="28"/>
        </w:rPr>
        <w:t>ваниями федеральных законов.</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4. Все изменения несоответствующих объектов, включая изменения видов их разрешенного использования, могут производиться только в направлении привед</w:t>
      </w:r>
      <w:r w:rsidRPr="00DC1A52">
        <w:rPr>
          <w:rFonts w:ascii="Times New Roman" w:hAnsi="Times New Roman"/>
          <w:sz w:val="28"/>
          <w:szCs w:val="28"/>
        </w:rPr>
        <w:t>е</w:t>
      </w:r>
      <w:r w:rsidRPr="00DC1A52">
        <w:rPr>
          <w:rFonts w:ascii="Times New Roman" w:hAnsi="Times New Roman"/>
          <w:sz w:val="28"/>
          <w:szCs w:val="28"/>
        </w:rPr>
        <w:t>ния их в соответствие с настоящими Правилами. Объекты капитального строител</w:t>
      </w:r>
      <w:r w:rsidRPr="00DC1A52">
        <w:rPr>
          <w:rFonts w:ascii="Times New Roman" w:hAnsi="Times New Roman"/>
          <w:sz w:val="28"/>
          <w:szCs w:val="28"/>
        </w:rPr>
        <w:t>ь</w:t>
      </w:r>
      <w:r w:rsidRPr="00DC1A52">
        <w:rPr>
          <w:rFonts w:ascii="Times New Roman" w:hAnsi="Times New Roman"/>
          <w:sz w:val="28"/>
          <w:szCs w:val="28"/>
        </w:rPr>
        <w:t xml:space="preserve">ства, </w:t>
      </w:r>
      <w:proofErr w:type="gramStart"/>
      <w:r w:rsidRPr="00DC1A52">
        <w:rPr>
          <w:rFonts w:ascii="Times New Roman" w:hAnsi="Times New Roman"/>
          <w:sz w:val="28"/>
          <w:szCs w:val="28"/>
        </w:rPr>
        <w:t>виды</w:t>
      </w:r>
      <w:proofErr w:type="gramEnd"/>
      <w:r w:rsidRPr="00DC1A52">
        <w:rPr>
          <w:rFonts w:ascii="Times New Roman" w:hAnsi="Times New Roman"/>
          <w:sz w:val="28"/>
          <w:szCs w:val="28"/>
        </w:rPr>
        <w:t xml:space="preserve"> использования которых не содержатся в списке разрешенных для соо</w:t>
      </w:r>
      <w:r w:rsidRPr="00DC1A52">
        <w:rPr>
          <w:rFonts w:ascii="Times New Roman" w:hAnsi="Times New Roman"/>
          <w:sz w:val="28"/>
          <w:szCs w:val="28"/>
        </w:rPr>
        <w:t>т</w:t>
      </w:r>
      <w:r w:rsidRPr="00DC1A52">
        <w:rPr>
          <w:rFonts w:ascii="Times New Roman" w:hAnsi="Times New Roman"/>
          <w:sz w:val="28"/>
          <w:szCs w:val="28"/>
        </w:rPr>
        <w:t>ветствующей территориальной зоны, не могут быть увеличены. Объекты недвиж</w:t>
      </w:r>
      <w:r w:rsidRPr="00DC1A52">
        <w:rPr>
          <w:rFonts w:ascii="Times New Roman" w:hAnsi="Times New Roman"/>
          <w:sz w:val="28"/>
          <w:szCs w:val="28"/>
        </w:rPr>
        <w:t>и</w:t>
      </w:r>
      <w:r w:rsidRPr="00DC1A52">
        <w:rPr>
          <w:rFonts w:ascii="Times New Roman" w:hAnsi="Times New Roman"/>
          <w:sz w:val="28"/>
          <w:szCs w:val="28"/>
        </w:rPr>
        <w:t>мости, несоответствующие Правилам по строительным параметрам, поддерживаю</w:t>
      </w:r>
      <w:r w:rsidRPr="00DC1A52">
        <w:rPr>
          <w:rFonts w:ascii="Times New Roman" w:hAnsi="Times New Roman"/>
          <w:sz w:val="28"/>
          <w:szCs w:val="28"/>
        </w:rPr>
        <w:t>т</w:t>
      </w:r>
      <w:r w:rsidRPr="00DC1A52">
        <w:rPr>
          <w:rFonts w:ascii="Times New Roman" w:hAnsi="Times New Roman"/>
          <w:sz w:val="28"/>
          <w:szCs w:val="28"/>
        </w:rPr>
        <w:t>ся, ремонтируются, реконструируются при условии, что эти  действия не увеличивают степень несоотве</w:t>
      </w:r>
      <w:r w:rsidRPr="00DC1A52">
        <w:rPr>
          <w:rFonts w:ascii="Times New Roman" w:hAnsi="Times New Roman"/>
          <w:sz w:val="28"/>
          <w:szCs w:val="28"/>
        </w:rPr>
        <w:t>т</w:t>
      </w:r>
      <w:r w:rsidRPr="00DC1A52">
        <w:rPr>
          <w:rFonts w:ascii="Times New Roman" w:hAnsi="Times New Roman"/>
          <w:sz w:val="28"/>
          <w:szCs w:val="28"/>
        </w:rPr>
        <w:t>ствия этих объектов.</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i/>
          <w:sz w:val="28"/>
          <w:szCs w:val="28"/>
        </w:rPr>
        <w:t>Статья 3.</w:t>
      </w:r>
      <w:r w:rsidRPr="00DC1A52">
        <w:rPr>
          <w:rFonts w:ascii="Times New Roman" w:hAnsi="Times New Roman"/>
          <w:sz w:val="28"/>
          <w:szCs w:val="28"/>
        </w:rPr>
        <w:t xml:space="preserve"> Содержание и назначение системы регулирования землепользов</w:t>
      </w:r>
      <w:r w:rsidRPr="00DC1A52">
        <w:rPr>
          <w:rFonts w:ascii="Times New Roman" w:hAnsi="Times New Roman"/>
          <w:sz w:val="28"/>
          <w:szCs w:val="28"/>
        </w:rPr>
        <w:t>а</w:t>
      </w:r>
      <w:r w:rsidRPr="00DC1A52">
        <w:rPr>
          <w:rFonts w:ascii="Times New Roman" w:hAnsi="Times New Roman"/>
          <w:sz w:val="28"/>
          <w:szCs w:val="28"/>
        </w:rPr>
        <w:t>ния и застройки на основе градостроительного зонирования территории сельского поселения  «Верхне-Куэнгинское».</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1. Вводимая в городском поселении система регулирования землепользования и застройки основана на градостроительном зонировании – деятельности органов местного самоуправления по установлению в настоящих Правилах территориальных зон и градостроительных регламентов прим</w:t>
      </w:r>
      <w:r w:rsidRPr="00DC1A52">
        <w:rPr>
          <w:rFonts w:ascii="Times New Roman" w:hAnsi="Times New Roman"/>
          <w:sz w:val="28"/>
          <w:szCs w:val="28"/>
        </w:rPr>
        <w:t>е</w:t>
      </w:r>
      <w:r w:rsidRPr="00DC1A52">
        <w:rPr>
          <w:rFonts w:ascii="Times New Roman" w:hAnsi="Times New Roman"/>
          <w:sz w:val="28"/>
          <w:szCs w:val="28"/>
        </w:rPr>
        <w:t>нительно к таким зонам.</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 xml:space="preserve">2. Система регулирования землепользования и застройки предназначена </w:t>
      </w:r>
      <w:proofErr w:type="gramStart"/>
      <w:r w:rsidRPr="00DC1A52">
        <w:rPr>
          <w:rFonts w:ascii="Times New Roman" w:hAnsi="Times New Roman"/>
          <w:sz w:val="28"/>
          <w:szCs w:val="28"/>
        </w:rPr>
        <w:t>для</w:t>
      </w:r>
      <w:proofErr w:type="gramEnd"/>
      <w:r w:rsidRPr="00DC1A52">
        <w:rPr>
          <w:rFonts w:ascii="Times New Roman" w:hAnsi="Times New Roman"/>
          <w:sz w:val="28"/>
          <w:szCs w:val="28"/>
        </w:rPr>
        <w:t>:</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 xml:space="preserve">  - введения градостроительных регламентов в целях обеспечения правообладателям з</w:t>
      </w:r>
      <w:r w:rsidRPr="00DC1A52">
        <w:rPr>
          <w:rFonts w:ascii="Times New Roman" w:hAnsi="Times New Roman"/>
          <w:sz w:val="28"/>
          <w:szCs w:val="28"/>
        </w:rPr>
        <w:t>е</w:t>
      </w:r>
      <w:r w:rsidRPr="00DC1A52">
        <w:rPr>
          <w:rFonts w:ascii="Times New Roman" w:hAnsi="Times New Roman"/>
          <w:sz w:val="28"/>
          <w:szCs w:val="28"/>
        </w:rPr>
        <w:t>мельных участков и иных объектов недвижимости и лицам, желающим приобрести права на з</w:t>
      </w:r>
      <w:r w:rsidRPr="00DC1A52">
        <w:rPr>
          <w:rFonts w:ascii="Times New Roman" w:hAnsi="Times New Roman"/>
          <w:sz w:val="28"/>
          <w:szCs w:val="28"/>
        </w:rPr>
        <w:t>е</w:t>
      </w:r>
      <w:r w:rsidRPr="00DC1A52">
        <w:rPr>
          <w:rFonts w:ascii="Times New Roman" w:hAnsi="Times New Roman"/>
          <w:sz w:val="28"/>
          <w:szCs w:val="28"/>
        </w:rPr>
        <w:t>мельные участки и иные объекты недвижимости, правовых гарантий использования объектов недвижимости, а также изменения видов разр</w:t>
      </w:r>
      <w:r w:rsidRPr="00DC1A52">
        <w:rPr>
          <w:rFonts w:ascii="Times New Roman" w:hAnsi="Times New Roman"/>
          <w:sz w:val="28"/>
          <w:szCs w:val="28"/>
        </w:rPr>
        <w:t>е</w:t>
      </w:r>
      <w:r w:rsidRPr="00DC1A52">
        <w:rPr>
          <w:rFonts w:ascii="Times New Roman" w:hAnsi="Times New Roman"/>
          <w:sz w:val="28"/>
          <w:szCs w:val="28"/>
        </w:rPr>
        <w:t xml:space="preserve">шенного использования объектов недвижимости в процессе их эксплуатации;  </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 xml:space="preserve"> - обеспечения реализации планов развития территории сельского поселения, систем инженерного обеспечения и социального обслуживания, сохранения природной и культу</w:t>
      </w:r>
      <w:r w:rsidRPr="00DC1A52">
        <w:rPr>
          <w:rFonts w:ascii="Times New Roman" w:hAnsi="Times New Roman"/>
          <w:sz w:val="28"/>
          <w:szCs w:val="28"/>
        </w:rPr>
        <w:t>р</w:t>
      </w:r>
      <w:r w:rsidRPr="00DC1A52">
        <w:rPr>
          <w:rFonts w:ascii="Times New Roman" w:hAnsi="Times New Roman"/>
          <w:sz w:val="28"/>
          <w:szCs w:val="28"/>
        </w:rPr>
        <w:t>но-исторической  среды;</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lastRenderedPageBreak/>
        <w:t xml:space="preserve"> - повышения эффективности использования земельных участков, в том числе  путем создания условий для привлечения инвестиций в строительство и обустройство территории сельского п</w:t>
      </w:r>
      <w:r w:rsidRPr="00DC1A52">
        <w:rPr>
          <w:rFonts w:ascii="Times New Roman" w:hAnsi="Times New Roman"/>
          <w:sz w:val="28"/>
          <w:szCs w:val="28"/>
        </w:rPr>
        <w:t>о</w:t>
      </w:r>
      <w:r w:rsidRPr="00DC1A52">
        <w:rPr>
          <w:rFonts w:ascii="Times New Roman" w:hAnsi="Times New Roman"/>
          <w:sz w:val="28"/>
          <w:szCs w:val="28"/>
        </w:rPr>
        <w:t>селения;</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 xml:space="preserve"> - обеспечения свободного доступа граждан к информации и их участия в принятии реш</w:t>
      </w:r>
      <w:r w:rsidRPr="00DC1A52">
        <w:rPr>
          <w:rFonts w:ascii="Times New Roman" w:hAnsi="Times New Roman"/>
          <w:sz w:val="28"/>
          <w:szCs w:val="28"/>
        </w:rPr>
        <w:t>е</w:t>
      </w:r>
      <w:r w:rsidRPr="00DC1A52">
        <w:rPr>
          <w:rFonts w:ascii="Times New Roman" w:hAnsi="Times New Roman"/>
          <w:sz w:val="28"/>
          <w:szCs w:val="28"/>
        </w:rPr>
        <w:t>ний по вопросам застройки;</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 xml:space="preserve"> - эффективного контроля деятельности органов местного самоуправления со стороны граждан, а также контроля субъектов градостроительной (строительной) деятельности со стороны органов надзора и ко</w:t>
      </w:r>
      <w:r w:rsidRPr="00DC1A52">
        <w:rPr>
          <w:rFonts w:ascii="Times New Roman" w:hAnsi="Times New Roman"/>
          <w:sz w:val="28"/>
          <w:szCs w:val="28"/>
        </w:rPr>
        <w:t>н</w:t>
      </w:r>
      <w:r w:rsidRPr="00DC1A52">
        <w:rPr>
          <w:rFonts w:ascii="Times New Roman" w:hAnsi="Times New Roman"/>
          <w:sz w:val="28"/>
          <w:szCs w:val="28"/>
        </w:rPr>
        <w:t>троля.</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i/>
          <w:sz w:val="28"/>
          <w:szCs w:val="28"/>
        </w:rPr>
        <w:t>Статья 4.</w:t>
      </w:r>
      <w:r w:rsidRPr="00DC1A52">
        <w:rPr>
          <w:rFonts w:ascii="Times New Roman" w:hAnsi="Times New Roman"/>
          <w:sz w:val="28"/>
          <w:szCs w:val="28"/>
        </w:rPr>
        <w:t xml:space="preserve"> Переходный период введения системы регулирования застройки на основе гр</w:t>
      </w:r>
      <w:r w:rsidRPr="00DC1A52">
        <w:rPr>
          <w:rFonts w:ascii="Times New Roman" w:hAnsi="Times New Roman"/>
          <w:sz w:val="28"/>
          <w:szCs w:val="28"/>
        </w:rPr>
        <w:t>а</w:t>
      </w:r>
      <w:r w:rsidRPr="00DC1A52">
        <w:rPr>
          <w:rFonts w:ascii="Times New Roman" w:hAnsi="Times New Roman"/>
          <w:sz w:val="28"/>
          <w:szCs w:val="28"/>
        </w:rPr>
        <w:t>достроительного зонирования территории сельского поселения  «Верхне-Куэнгинское».</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1. Применительно к территориальным зонам, выделенным на Карте зониров</w:t>
      </w:r>
      <w:r w:rsidRPr="00DC1A52">
        <w:rPr>
          <w:rFonts w:ascii="Times New Roman" w:hAnsi="Times New Roman"/>
          <w:sz w:val="28"/>
          <w:szCs w:val="28"/>
        </w:rPr>
        <w:t>а</w:t>
      </w:r>
      <w:r w:rsidRPr="00DC1A52">
        <w:rPr>
          <w:rFonts w:ascii="Times New Roman" w:hAnsi="Times New Roman"/>
          <w:sz w:val="28"/>
          <w:szCs w:val="28"/>
        </w:rPr>
        <w:t>ния, для которых настоящими Правилами установлены виды разрешенного испол</w:t>
      </w:r>
      <w:r w:rsidRPr="00DC1A52">
        <w:rPr>
          <w:rFonts w:ascii="Times New Roman" w:hAnsi="Times New Roman"/>
          <w:sz w:val="28"/>
          <w:szCs w:val="28"/>
        </w:rPr>
        <w:t>ь</w:t>
      </w:r>
      <w:r w:rsidRPr="00DC1A52">
        <w:rPr>
          <w:rFonts w:ascii="Times New Roman" w:hAnsi="Times New Roman"/>
          <w:sz w:val="28"/>
          <w:szCs w:val="28"/>
        </w:rPr>
        <w:t>зования, не соответствующие сложившемуся при осуществлении градостроительной деятельности виду использования, (в том числе в результате преобразования организаций или изменения направления их деятельности, п</w:t>
      </w:r>
      <w:r w:rsidRPr="00DC1A52">
        <w:rPr>
          <w:rFonts w:ascii="Times New Roman" w:hAnsi="Times New Roman"/>
          <w:sz w:val="28"/>
          <w:szCs w:val="28"/>
        </w:rPr>
        <w:t>е</w:t>
      </w:r>
      <w:r w:rsidRPr="00DC1A52">
        <w:rPr>
          <w:rFonts w:ascii="Times New Roman" w:hAnsi="Times New Roman"/>
          <w:sz w:val="28"/>
          <w:szCs w:val="28"/>
        </w:rPr>
        <w:t>рехода прав собственности на имущественные объекты, осуществлении инвестиционных проектов в период разр</w:t>
      </w:r>
      <w:r w:rsidRPr="00DC1A52">
        <w:rPr>
          <w:rFonts w:ascii="Times New Roman" w:hAnsi="Times New Roman"/>
          <w:sz w:val="28"/>
          <w:szCs w:val="28"/>
        </w:rPr>
        <w:t>а</w:t>
      </w:r>
      <w:r w:rsidRPr="00DC1A52">
        <w:rPr>
          <w:rFonts w:ascii="Times New Roman" w:hAnsi="Times New Roman"/>
          <w:sz w:val="28"/>
          <w:szCs w:val="28"/>
        </w:rPr>
        <w:t xml:space="preserve">ботки, согласования и </w:t>
      </w:r>
      <w:proofErr w:type="gramStart"/>
      <w:r w:rsidRPr="00DC1A52">
        <w:rPr>
          <w:rFonts w:ascii="Times New Roman" w:hAnsi="Times New Roman"/>
          <w:sz w:val="28"/>
          <w:szCs w:val="28"/>
        </w:rPr>
        <w:t>принятия</w:t>
      </w:r>
      <w:proofErr w:type="gramEnd"/>
      <w:r w:rsidRPr="00DC1A52">
        <w:rPr>
          <w:rFonts w:ascii="Times New Roman" w:hAnsi="Times New Roman"/>
          <w:sz w:val="28"/>
          <w:szCs w:val="28"/>
        </w:rPr>
        <w:t xml:space="preserve"> настоящих Правил), органы местного самоуправл</w:t>
      </w:r>
      <w:r w:rsidRPr="00DC1A52">
        <w:rPr>
          <w:rFonts w:ascii="Times New Roman" w:hAnsi="Times New Roman"/>
          <w:sz w:val="28"/>
          <w:szCs w:val="28"/>
        </w:rPr>
        <w:t>е</w:t>
      </w:r>
      <w:r w:rsidRPr="00DC1A52">
        <w:rPr>
          <w:rFonts w:ascii="Times New Roman" w:hAnsi="Times New Roman"/>
          <w:sz w:val="28"/>
          <w:szCs w:val="28"/>
        </w:rPr>
        <w:t>ния осуществляют процедуры установления вида разрешенного использования в порядке, пред</w:t>
      </w:r>
      <w:r w:rsidRPr="00DC1A52">
        <w:rPr>
          <w:rFonts w:ascii="Times New Roman" w:hAnsi="Times New Roman"/>
          <w:sz w:val="28"/>
          <w:szCs w:val="28"/>
        </w:rPr>
        <w:t>у</w:t>
      </w:r>
      <w:r w:rsidRPr="00DC1A52">
        <w:rPr>
          <w:rFonts w:ascii="Times New Roman" w:hAnsi="Times New Roman"/>
          <w:sz w:val="28"/>
          <w:szCs w:val="28"/>
        </w:rPr>
        <w:t>смотренном настоящими Правилами.</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 xml:space="preserve"> 2. Органы местного самоуправления:</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 xml:space="preserve"> -  организуют разработку градостроительных регламентов для соответствующих террит</w:t>
      </w:r>
      <w:r w:rsidRPr="00DC1A52">
        <w:rPr>
          <w:rFonts w:ascii="Times New Roman" w:hAnsi="Times New Roman"/>
          <w:sz w:val="28"/>
          <w:szCs w:val="28"/>
        </w:rPr>
        <w:t>о</w:t>
      </w:r>
      <w:r w:rsidRPr="00DC1A52">
        <w:rPr>
          <w:rFonts w:ascii="Times New Roman" w:hAnsi="Times New Roman"/>
          <w:sz w:val="28"/>
          <w:szCs w:val="28"/>
        </w:rPr>
        <w:t>риальных зон и включение этих регламентов в настоящие Правила как дополнение к ним;</w:t>
      </w:r>
    </w:p>
    <w:p w:rsidR="00B220C8" w:rsidRPr="00DC1A52" w:rsidRDefault="00B220C8" w:rsidP="00B220C8">
      <w:pPr>
        <w:pStyle w:val="a4"/>
        <w:spacing w:after="120"/>
        <w:ind w:firstLine="709"/>
        <w:jc w:val="both"/>
        <w:rPr>
          <w:b w:val="0"/>
          <w:sz w:val="28"/>
          <w:szCs w:val="28"/>
        </w:rPr>
      </w:pPr>
      <w:r w:rsidRPr="00DC1A52">
        <w:rPr>
          <w:b w:val="0"/>
          <w:sz w:val="28"/>
          <w:szCs w:val="28"/>
        </w:rPr>
        <w:t xml:space="preserve">- организуют деление территории </w:t>
      </w:r>
      <w:r w:rsidRPr="00DC1A52">
        <w:rPr>
          <w:b w:val="0"/>
          <w:sz w:val="28"/>
          <w:szCs w:val="28"/>
          <w:lang w:val="ru-RU"/>
        </w:rPr>
        <w:t>сельского поселения</w:t>
      </w:r>
      <w:r w:rsidRPr="00DC1A52">
        <w:rPr>
          <w:b w:val="0"/>
          <w:sz w:val="28"/>
          <w:szCs w:val="28"/>
        </w:rPr>
        <w:t xml:space="preserve"> на земельные участки посредством разработки проектов планировки и межевания;</w:t>
      </w:r>
    </w:p>
    <w:p w:rsidR="00B220C8" w:rsidRPr="00DC1A52" w:rsidRDefault="00B220C8" w:rsidP="00B220C8">
      <w:pPr>
        <w:pStyle w:val="a4"/>
        <w:spacing w:after="120"/>
        <w:ind w:firstLine="709"/>
        <w:jc w:val="both"/>
        <w:rPr>
          <w:b w:val="0"/>
          <w:sz w:val="28"/>
          <w:szCs w:val="28"/>
          <w:lang w:val="ru-RU"/>
        </w:rPr>
      </w:pPr>
      <w:r w:rsidRPr="00DC1A52">
        <w:rPr>
          <w:b w:val="0"/>
          <w:sz w:val="28"/>
          <w:szCs w:val="28"/>
        </w:rPr>
        <w:t>-  обеспечивают переход к новой системе регулирования землепользования и застройки на основе градостроительного зонирования в тех территориальных зонах, где установлены виды разрешенного использования и сформированы земельные участки. В указанных территориальных зонах регулирование землепользования и застройки осуществляется по процедурам настоящих Правил.</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i/>
          <w:sz w:val="28"/>
          <w:szCs w:val="28"/>
        </w:rPr>
        <w:t>Статья 5.</w:t>
      </w:r>
      <w:r w:rsidRPr="00DC1A52">
        <w:rPr>
          <w:rFonts w:ascii="Times New Roman" w:hAnsi="Times New Roman"/>
          <w:sz w:val="28"/>
          <w:szCs w:val="28"/>
        </w:rPr>
        <w:t xml:space="preserve"> Открытость и доступность для граждан информации о землепользовании и з</w:t>
      </w:r>
      <w:r w:rsidRPr="00DC1A52">
        <w:rPr>
          <w:rFonts w:ascii="Times New Roman" w:hAnsi="Times New Roman"/>
          <w:sz w:val="28"/>
          <w:szCs w:val="28"/>
        </w:rPr>
        <w:t>а</w:t>
      </w:r>
      <w:r w:rsidRPr="00DC1A52">
        <w:rPr>
          <w:rFonts w:ascii="Times New Roman" w:hAnsi="Times New Roman"/>
          <w:sz w:val="28"/>
          <w:szCs w:val="28"/>
        </w:rPr>
        <w:t>стройке</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1.  Настоящие Правила, включая все входящие в их состав правовые нормы, картографические материалы и иные приложения являются общедоступными, за исключением материалов с</w:t>
      </w:r>
      <w:r w:rsidRPr="00DC1A52">
        <w:rPr>
          <w:rFonts w:ascii="Times New Roman" w:hAnsi="Times New Roman"/>
          <w:sz w:val="28"/>
          <w:szCs w:val="28"/>
        </w:rPr>
        <w:t>о</w:t>
      </w:r>
      <w:r w:rsidRPr="00DC1A52">
        <w:rPr>
          <w:rFonts w:ascii="Times New Roman" w:hAnsi="Times New Roman"/>
          <w:sz w:val="28"/>
          <w:szCs w:val="28"/>
        </w:rPr>
        <w:t xml:space="preserve">держащих сведения о территориальных зонах объектов, информация о которых составляет государственную тайну в соответствии с </w:t>
      </w:r>
      <w:r w:rsidRPr="00DC1A52">
        <w:rPr>
          <w:rFonts w:ascii="Times New Roman" w:hAnsi="Times New Roman"/>
          <w:sz w:val="28"/>
          <w:szCs w:val="28"/>
        </w:rPr>
        <w:lastRenderedPageBreak/>
        <w:t>фед</w:t>
      </w:r>
      <w:r w:rsidRPr="00DC1A52">
        <w:rPr>
          <w:rFonts w:ascii="Times New Roman" w:hAnsi="Times New Roman"/>
          <w:sz w:val="28"/>
          <w:szCs w:val="28"/>
        </w:rPr>
        <w:t>е</w:t>
      </w:r>
      <w:r w:rsidRPr="00DC1A52">
        <w:rPr>
          <w:rFonts w:ascii="Times New Roman" w:hAnsi="Times New Roman"/>
          <w:sz w:val="28"/>
          <w:szCs w:val="28"/>
        </w:rPr>
        <w:t>ральным законодательством. Органы местного самоуправления обеспечивают во</w:t>
      </w:r>
      <w:r w:rsidRPr="00DC1A52">
        <w:rPr>
          <w:rFonts w:ascii="Times New Roman" w:hAnsi="Times New Roman"/>
          <w:sz w:val="28"/>
          <w:szCs w:val="28"/>
        </w:rPr>
        <w:t>з</w:t>
      </w:r>
      <w:r w:rsidRPr="00DC1A52">
        <w:rPr>
          <w:rFonts w:ascii="Times New Roman" w:hAnsi="Times New Roman"/>
          <w:sz w:val="28"/>
          <w:szCs w:val="28"/>
        </w:rPr>
        <w:t>можность ознакомления с настоящими Правилами путем:</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  публикации массовым тиражом настоящих Правил и их распространения;</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 создания условий для ознакомления с настоящими Правилами (в полном комплекте входящих в  их состав документов и  приложений) в  Комиссии по подг</w:t>
      </w:r>
      <w:r w:rsidRPr="00DC1A52">
        <w:rPr>
          <w:rFonts w:ascii="Times New Roman" w:hAnsi="Times New Roman"/>
          <w:sz w:val="28"/>
          <w:szCs w:val="28"/>
        </w:rPr>
        <w:t>о</w:t>
      </w:r>
      <w:r w:rsidRPr="00DC1A52">
        <w:rPr>
          <w:rFonts w:ascii="Times New Roman" w:hAnsi="Times New Roman"/>
          <w:sz w:val="28"/>
          <w:szCs w:val="28"/>
        </w:rPr>
        <w:t>товке правил землепользования и застройки, в уполномоченных органах Админис</w:t>
      </w:r>
      <w:r w:rsidRPr="00DC1A52">
        <w:rPr>
          <w:rFonts w:ascii="Times New Roman" w:hAnsi="Times New Roman"/>
          <w:sz w:val="28"/>
          <w:szCs w:val="28"/>
        </w:rPr>
        <w:t>т</w:t>
      </w:r>
      <w:r w:rsidRPr="00DC1A52">
        <w:rPr>
          <w:rFonts w:ascii="Times New Roman" w:hAnsi="Times New Roman"/>
          <w:sz w:val="28"/>
          <w:szCs w:val="28"/>
        </w:rPr>
        <w:t>рации сельского поселения «Верхне-Куэнгинское»;</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  предоставления гражданам и юридическим лицам услуг по оформлению в</w:t>
      </w:r>
      <w:r w:rsidRPr="00DC1A52">
        <w:rPr>
          <w:rFonts w:ascii="Times New Roman" w:hAnsi="Times New Roman"/>
          <w:sz w:val="28"/>
          <w:szCs w:val="28"/>
        </w:rPr>
        <w:t>ы</w:t>
      </w:r>
      <w:r w:rsidRPr="00DC1A52">
        <w:rPr>
          <w:rFonts w:ascii="Times New Roman" w:hAnsi="Times New Roman"/>
          <w:sz w:val="28"/>
          <w:szCs w:val="28"/>
        </w:rPr>
        <w:t>писок из настоящих Правил, а также по изготовлению и предоставлению других гр</w:t>
      </w:r>
      <w:r w:rsidRPr="00DC1A52">
        <w:rPr>
          <w:rFonts w:ascii="Times New Roman" w:hAnsi="Times New Roman"/>
          <w:sz w:val="28"/>
          <w:szCs w:val="28"/>
        </w:rPr>
        <w:t>а</w:t>
      </w:r>
      <w:r w:rsidRPr="00DC1A52">
        <w:rPr>
          <w:rFonts w:ascii="Times New Roman" w:hAnsi="Times New Roman"/>
          <w:sz w:val="28"/>
          <w:szCs w:val="28"/>
        </w:rPr>
        <w:t>достроительных документов, в том числе документов, характеризующих условия землепользования и застройки отдел</w:t>
      </w:r>
      <w:r w:rsidRPr="00DC1A52">
        <w:rPr>
          <w:rFonts w:ascii="Times New Roman" w:hAnsi="Times New Roman"/>
          <w:sz w:val="28"/>
          <w:szCs w:val="28"/>
        </w:rPr>
        <w:t>ь</w:t>
      </w:r>
      <w:r w:rsidRPr="00DC1A52">
        <w:rPr>
          <w:rFonts w:ascii="Times New Roman" w:hAnsi="Times New Roman"/>
          <w:sz w:val="28"/>
          <w:szCs w:val="28"/>
        </w:rPr>
        <w:t>ных земельных участков - градостроительных планов земельных участков.</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2.  Граждане имеют право участвовать в принятии решений по вопросам землепользования и застройки в соответствии с законодательством и настоящими Пр</w:t>
      </w:r>
      <w:r w:rsidRPr="00DC1A52">
        <w:rPr>
          <w:rFonts w:ascii="Times New Roman" w:hAnsi="Times New Roman"/>
          <w:sz w:val="28"/>
          <w:szCs w:val="28"/>
        </w:rPr>
        <w:t>а</w:t>
      </w:r>
      <w:r w:rsidRPr="00DC1A52">
        <w:rPr>
          <w:rFonts w:ascii="Times New Roman" w:hAnsi="Times New Roman"/>
          <w:sz w:val="28"/>
          <w:szCs w:val="28"/>
        </w:rPr>
        <w:t>вилами.</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i/>
          <w:sz w:val="28"/>
          <w:szCs w:val="28"/>
        </w:rPr>
        <w:t>Статья 6.</w:t>
      </w:r>
      <w:r w:rsidRPr="00DC1A52">
        <w:rPr>
          <w:rFonts w:ascii="Times New Roman" w:hAnsi="Times New Roman"/>
          <w:sz w:val="28"/>
          <w:szCs w:val="28"/>
        </w:rPr>
        <w:t xml:space="preserve"> Публичные слушания</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1. Публичные слушания проводятся с целью информирования физических и юридических лиц и обеспечения их прав на участие в градостроительной деятельн</w:t>
      </w:r>
      <w:r w:rsidRPr="00DC1A52">
        <w:rPr>
          <w:rFonts w:ascii="Times New Roman" w:hAnsi="Times New Roman"/>
          <w:sz w:val="28"/>
          <w:szCs w:val="28"/>
        </w:rPr>
        <w:t>о</w:t>
      </w:r>
      <w:r w:rsidRPr="00DC1A52">
        <w:rPr>
          <w:rFonts w:ascii="Times New Roman" w:hAnsi="Times New Roman"/>
          <w:sz w:val="28"/>
          <w:szCs w:val="28"/>
        </w:rPr>
        <w:t>сти и учета их мнения при принятии решения.</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2. Публичные слушания проводятся в соответствии с требованиями статей 31, 39 Градостроительного кодекса Российской Федерации. Публичные слушания орг</w:t>
      </w:r>
      <w:r w:rsidRPr="00DC1A52">
        <w:rPr>
          <w:rFonts w:ascii="Times New Roman" w:hAnsi="Times New Roman"/>
          <w:sz w:val="28"/>
          <w:szCs w:val="28"/>
        </w:rPr>
        <w:t>а</w:t>
      </w:r>
      <w:r w:rsidRPr="00DC1A52">
        <w:rPr>
          <w:rFonts w:ascii="Times New Roman" w:hAnsi="Times New Roman"/>
          <w:sz w:val="28"/>
          <w:szCs w:val="28"/>
        </w:rPr>
        <w:t>низуются и проводятся Комиссией в  случаях, указанных в статьях 40, 43-45 насто</w:t>
      </w:r>
      <w:r w:rsidRPr="00DC1A52">
        <w:rPr>
          <w:rFonts w:ascii="Times New Roman" w:hAnsi="Times New Roman"/>
          <w:sz w:val="28"/>
          <w:szCs w:val="28"/>
        </w:rPr>
        <w:t>я</w:t>
      </w:r>
      <w:r w:rsidRPr="00DC1A52">
        <w:rPr>
          <w:rFonts w:ascii="Times New Roman" w:hAnsi="Times New Roman"/>
          <w:sz w:val="28"/>
          <w:szCs w:val="28"/>
        </w:rPr>
        <w:t>щих Правил.</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2. Комиссия публикует оповещение о предстоящем публичном слушании в у</w:t>
      </w:r>
      <w:r w:rsidRPr="00DC1A52">
        <w:rPr>
          <w:rFonts w:ascii="Times New Roman" w:hAnsi="Times New Roman"/>
          <w:sz w:val="28"/>
          <w:szCs w:val="28"/>
        </w:rPr>
        <w:t>с</w:t>
      </w:r>
      <w:r w:rsidRPr="00DC1A52">
        <w:rPr>
          <w:rFonts w:ascii="Times New Roman" w:hAnsi="Times New Roman"/>
          <w:sz w:val="28"/>
          <w:szCs w:val="28"/>
        </w:rPr>
        <w:t>тановленные законом сроки. Оповещение дается в форме:</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 публикаций в газетах;</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 объяснений по местному радио и (или) телевидению;</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 вывешивания  объявлений в  здании Администрации сельского поселения «Верхне-Куэнгинское» и на месте расположения земельного участка, в отношении которого будет рассматриваться в</w:t>
      </w:r>
      <w:r w:rsidRPr="00DC1A52">
        <w:rPr>
          <w:rFonts w:ascii="Times New Roman" w:hAnsi="Times New Roman"/>
          <w:sz w:val="28"/>
          <w:szCs w:val="28"/>
        </w:rPr>
        <w:t>о</w:t>
      </w:r>
      <w:r w:rsidRPr="00DC1A52">
        <w:rPr>
          <w:rFonts w:ascii="Times New Roman" w:hAnsi="Times New Roman"/>
          <w:sz w:val="28"/>
          <w:szCs w:val="28"/>
        </w:rPr>
        <w:t>прос.</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Оповещение должно содержать информацию:</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 о характере обсуждаемого вопроса,</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 о дате, времени и месте проведения публичного слушания,</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 о дате, времени и месте предварительного ознакомления  с соответствующей  информац</w:t>
      </w:r>
      <w:r w:rsidRPr="00DC1A52">
        <w:rPr>
          <w:rFonts w:ascii="Times New Roman" w:hAnsi="Times New Roman"/>
          <w:sz w:val="28"/>
          <w:szCs w:val="28"/>
        </w:rPr>
        <w:t>и</w:t>
      </w:r>
      <w:r w:rsidRPr="00DC1A52">
        <w:rPr>
          <w:rFonts w:ascii="Times New Roman" w:hAnsi="Times New Roman"/>
          <w:sz w:val="28"/>
          <w:szCs w:val="28"/>
        </w:rPr>
        <w:t>ей (типе планируемого строительства, месте расположения земельного  участка, виде его функционального назнач</w:t>
      </w:r>
      <w:r w:rsidRPr="00DC1A52">
        <w:rPr>
          <w:rFonts w:ascii="Times New Roman" w:hAnsi="Times New Roman"/>
          <w:sz w:val="28"/>
          <w:szCs w:val="28"/>
        </w:rPr>
        <w:t>е</w:t>
      </w:r>
      <w:r w:rsidRPr="00DC1A52">
        <w:rPr>
          <w:rFonts w:ascii="Times New Roman" w:hAnsi="Times New Roman"/>
          <w:sz w:val="28"/>
          <w:szCs w:val="28"/>
        </w:rPr>
        <w:t>ния и т.д.).</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lastRenderedPageBreak/>
        <w:t xml:space="preserve">3.  В процессе слушаний ведется протокол. </w:t>
      </w:r>
    </w:p>
    <w:p w:rsidR="00B220C8" w:rsidRPr="00DC1A52" w:rsidRDefault="00B220C8" w:rsidP="00B220C8">
      <w:pPr>
        <w:autoSpaceDE w:val="0"/>
        <w:autoSpaceDN w:val="0"/>
        <w:adjustRightInd w:val="0"/>
        <w:spacing w:after="120"/>
        <w:ind w:firstLine="708"/>
        <w:jc w:val="both"/>
        <w:rPr>
          <w:rFonts w:ascii="Times New Roman" w:hAnsi="Times New Roman"/>
          <w:sz w:val="28"/>
          <w:szCs w:val="28"/>
        </w:rPr>
      </w:pPr>
      <w:r w:rsidRPr="00DC1A52">
        <w:rPr>
          <w:rFonts w:ascii="Times New Roman" w:hAnsi="Times New Roman"/>
          <w:i/>
          <w:sz w:val="28"/>
          <w:szCs w:val="28"/>
        </w:rPr>
        <w:t>Статья 7.</w:t>
      </w:r>
      <w:r w:rsidRPr="00DC1A52">
        <w:rPr>
          <w:rFonts w:ascii="Times New Roman" w:hAnsi="Times New Roman"/>
          <w:sz w:val="28"/>
          <w:szCs w:val="28"/>
        </w:rPr>
        <w:t xml:space="preserve"> Перечень документов в составе Правил землепользования и з</w:t>
      </w:r>
      <w:r w:rsidRPr="00DC1A52">
        <w:rPr>
          <w:rFonts w:ascii="Times New Roman" w:hAnsi="Times New Roman"/>
          <w:sz w:val="28"/>
          <w:szCs w:val="28"/>
        </w:rPr>
        <w:t>а</w:t>
      </w:r>
      <w:r w:rsidRPr="00DC1A52">
        <w:rPr>
          <w:rFonts w:ascii="Times New Roman" w:hAnsi="Times New Roman"/>
          <w:sz w:val="28"/>
          <w:szCs w:val="28"/>
        </w:rPr>
        <w:t>стройки</w:t>
      </w:r>
    </w:p>
    <w:p w:rsidR="00B220C8" w:rsidRPr="00DC1A52" w:rsidRDefault="00B220C8" w:rsidP="00B220C8">
      <w:pPr>
        <w:autoSpaceDE w:val="0"/>
        <w:autoSpaceDN w:val="0"/>
        <w:adjustRightInd w:val="0"/>
        <w:spacing w:after="120"/>
        <w:ind w:firstLine="708"/>
        <w:jc w:val="both"/>
        <w:rPr>
          <w:rFonts w:ascii="Times New Roman" w:hAnsi="Times New Roman"/>
          <w:sz w:val="28"/>
          <w:szCs w:val="28"/>
        </w:rPr>
      </w:pPr>
      <w:r w:rsidRPr="00DC1A52">
        <w:rPr>
          <w:rFonts w:ascii="Times New Roman" w:hAnsi="Times New Roman"/>
          <w:sz w:val="28"/>
          <w:szCs w:val="28"/>
        </w:rPr>
        <w:t>1.  Настоящие Правила содержат: общую часть и специальные части, в виде отдельных нормативных правовых актов, картографических материалов и иных пр</w:t>
      </w:r>
      <w:r w:rsidRPr="00DC1A52">
        <w:rPr>
          <w:rFonts w:ascii="Times New Roman" w:hAnsi="Times New Roman"/>
          <w:sz w:val="28"/>
          <w:szCs w:val="28"/>
        </w:rPr>
        <w:t>и</w:t>
      </w:r>
      <w:r w:rsidRPr="00DC1A52">
        <w:rPr>
          <w:rFonts w:ascii="Times New Roman" w:hAnsi="Times New Roman"/>
          <w:sz w:val="28"/>
          <w:szCs w:val="28"/>
        </w:rPr>
        <w:t>ложений. В указанные Правила могут вноситься дополнения и изменения. Дополн</w:t>
      </w:r>
      <w:r w:rsidRPr="00DC1A52">
        <w:rPr>
          <w:rFonts w:ascii="Times New Roman" w:hAnsi="Times New Roman"/>
          <w:sz w:val="28"/>
          <w:szCs w:val="28"/>
        </w:rPr>
        <w:t>е</w:t>
      </w:r>
      <w:r w:rsidRPr="00DC1A52">
        <w:rPr>
          <w:rFonts w:ascii="Times New Roman" w:hAnsi="Times New Roman"/>
          <w:sz w:val="28"/>
          <w:szCs w:val="28"/>
        </w:rPr>
        <w:t>ния могут вноситься путем включения в состав Правил отдельных нормативных правовых актов, картографических материалов и иных приложений, а также отдельных правовых норм и иных данных в указанные документы непосре</w:t>
      </w:r>
      <w:r w:rsidRPr="00DC1A52">
        <w:rPr>
          <w:rFonts w:ascii="Times New Roman" w:hAnsi="Times New Roman"/>
          <w:sz w:val="28"/>
          <w:szCs w:val="28"/>
        </w:rPr>
        <w:t>д</w:t>
      </w:r>
      <w:r w:rsidRPr="00DC1A52">
        <w:rPr>
          <w:rFonts w:ascii="Times New Roman" w:hAnsi="Times New Roman"/>
          <w:sz w:val="28"/>
          <w:szCs w:val="28"/>
        </w:rPr>
        <w:t>ственно.</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i/>
          <w:sz w:val="28"/>
          <w:szCs w:val="28"/>
        </w:rPr>
        <w:t>Статья  8.</w:t>
      </w:r>
      <w:r w:rsidRPr="00DC1A52">
        <w:rPr>
          <w:rFonts w:ascii="Times New Roman" w:hAnsi="Times New Roman"/>
          <w:sz w:val="28"/>
          <w:szCs w:val="28"/>
        </w:rPr>
        <w:t xml:space="preserve"> Основные термины и определения.</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В настоящих Правилах используются термины, определяемые в статье 1 Гр</w:t>
      </w:r>
      <w:r w:rsidRPr="00DC1A52">
        <w:rPr>
          <w:rFonts w:ascii="Times New Roman" w:hAnsi="Times New Roman"/>
          <w:sz w:val="28"/>
          <w:szCs w:val="28"/>
        </w:rPr>
        <w:t>а</w:t>
      </w:r>
      <w:r w:rsidRPr="00DC1A52">
        <w:rPr>
          <w:rFonts w:ascii="Times New Roman" w:hAnsi="Times New Roman"/>
          <w:sz w:val="28"/>
          <w:szCs w:val="28"/>
        </w:rPr>
        <w:t>достроительного кодекса Российской Федерации, а так же в статьях настоящих Пр</w:t>
      </w:r>
      <w:r w:rsidRPr="00DC1A52">
        <w:rPr>
          <w:rFonts w:ascii="Times New Roman" w:hAnsi="Times New Roman"/>
          <w:sz w:val="28"/>
          <w:szCs w:val="28"/>
        </w:rPr>
        <w:t>а</w:t>
      </w:r>
      <w:r w:rsidRPr="00DC1A52">
        <w:rPr>
          <w:rFonts w:ascii="Times New Roman" w:hAnsi="Times New Roman"/>
          <w:sz w:val="28"/>
          <w:szCs w:val="28"/>
        </w:rPr>
        <w:t>вил.</w:t>
      </w:r>
    </w:p>
    <w:p w:rsidR="00B220C8" w:rsidRPr="00DC1A52" w:rsidRDefault="00B220C8" w:rsidP="00B220C8">
      <w:pPr>
        <w:pStyle w:val="23"/>
        <w:spacing w:after="120"/>
        <w:ind w:firstLine="709"/>
        <w:rPr>
          <w:rFonts w:ascii="Times New Roman" w:hAnsi="Times New Roman"/>
          <w:b/>
          <w:i w:val="0"/>
          <w:sz w:val="28"/>
          <w:szCs w:val="28"/>
          <w:lang w:val="ru-RU"/>
        </w:rPr>
        <w:sectPr w:rsidR="00B220C8" w:rsidRPr="00DC1A52" w:rsidSect="00897492">
          <w:pgSz w:w="11906" w:h="16838"/>
          <w:pgMar w:top="1134" w:right="746" w:bottom="1134" w:left="90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rsidR="00B220C8" w:rsidRPr="00DC1A52" w:rsidRDefault="00B220C8" w:rsidP="00B220C8">
      <w:pPr>
        <w:pStyle w:val="23"/>
        <w:spacing w:after="120"/>
        <w:rPr>
          <w:rFonts w:ascii="Times New Roman" w:hAnsi="Times New Roman"/>
          <w:b/>
          <w:i w:val="0"/>
          <w:sz w:val="28"/>
          <w:szCs w:val="28"/>
        </w:rPr>
      </w:pPr>
      <w:r w:rsidRPr="00DC1A52">
        <w:rPr>
          <w:rFonts w:ascii="Times New Roman" w:hAnsi="Times New Roman"/>
          <w:b/>
          <w:i w:val="0"/>
          <w:sz w:val="28"/>
          <w:szCs w:val="28"/>
        </w:rPr>
        <w:lastRenderedPageBreak/>
        <w:t>Глава 2. Карта и планы территориального зонирования и градостроительные регламенты</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i/>
          <w:sz w:val="28"/>
          <w:szCs w:val="28"/>
        </w:rPr>
        <w:t>Статья 9.</w:t>
      </w:r>
      <w:r w:rsidRPr="00DC1A52">
        <w:rPr>
          <w:rFonts w:ascii="Times New Roman" w:hAnsi="Times New Roman"/>
          <w:sz w:val="28"/>
          <w:szCs w:val="28"/>
        </w:rPr>
        <w:t xml:space="preserve"> Картографические документы градостроительного зонирования</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1. Разрешенное использование территории устанавливается картографическими документ</w:t>
      </w:r>
      <w:r w:rsidRPr="00DC1A52">
        <w:rPr>
          <w:rFonts w:ascii="Times New Roman" w:hAnsi="Times New Roman"/>
          <w:sz w:val="28"/>
          <w:szCs w:val="28"/>
        </w:rPr>
        <w:t>а</w:t>
      </w:r>
      <w:r w:rsidRPr="00DC1A52">
        <w:rPr>
          <w:rFonts w:ascii="Times New Roman" w:hAnsi="Times New Roman"/>
          <w:sz w:val="28"/>
          <w:szCs w:val="28"/>
        </w:rPr>
        <w:t>ми градостроительного зонирования следующих видов:</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 Карта градостроительного зонирования сельского поселения «Верхне-Куэнгинское» (далее - Карта зонирования), отображающая границы территориальных зон сельского поселения  «Вер</w:t>
      </w:r>
      <w:r w:rsidRPr="00DC1A52">
        <w:rPr>
          <w:rFonts w:ascii="Times New Roman" w:hAnsi="Times New Roman"/>
          <w:sz w:val="28"/>
          <w:szCs w:val="28"/>
        </w:rPr>
        <w:t>х</w:t>
      </w:r>
      <w:r w:rsidRPr="00DC1A52">
        <w:rPr>
          <w:rFonts w:ascii="Times New Roman" w:hAnsi="Times New Roman"/>
          <w:sz w:val="28"/>
          <w:szCs w:val="28"/>
        </w:rPr>
        <w:t>не-Куэнгинское»;</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 планы градостроительного зонирования отдельных территорий (фрагмент карты град</w:t>
      </w:r>
      <w:r w:rsidRPr="00DC1A52">
        <w:rPr>
          <w:rFonts w:ascii="Times New Roman" w:hAnsi="Times New Roman"/>
          <w:sz w:val="28"/>
          <w:szCs w:val="28"/>
        </w:rPr>
        <w:t>о</w:t>
      </w:r>
      <w:r w:rsidRPr="00DC1A52">
        <w:rPr>
          <w:rFonts w:ascii="Times New Roman" w:hAnsi="Times New Roman"/>
          <w:sz w:val="28"/>
          <w:szCs w:val="28"/>
        </w:rPr>
        <w:t>строительного зонирования), отображающие границы территориальных зон на отдельных террит</w:t>
      </w:r>
      <w:r w:rsidRPr="00DC1A52">
        <w:rPr>
          <w:rFonts w:ascii="Times New Roman" w:hAnsi="Times New Roman"/>
          <w:sz w:val="28"/>
          <w:szCs w:val="28"/>
        </w:rPr>
        <w:t>о</w:t>
      </w:r>
      <w:r w:rsidRPr="00DC1A52">
        <w:rPr>
          <w:rFonts w:ascii="Times New Roman" w:hAnsi="Times New Roman"/>
          <w:sz w:val="28"/>
          <w:szCs w:val="28"/>
        </w:rPr>
        <w:t>риях;</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 Карта границ зон с особыми условиями использования территорий, границ территорий объектов культурн</w:t>
      </w:r>
      <w:r w:rsidRPr="00DC1A52">
        <w:rPr>
          <w:rFonts w:ascii="Times New Roman" w:hAnsi="Times New Roman"/>
          <w:sz w:val="28"/>
          <w:szCs w:val="28"/>
        </w:rPr>
        <w:t>о</w:t>
      </w:r>
      <w:r w:rsidRPr="00DC1A52">
        <w:rPr>
          <w:rFonts w:ascii="Times New Roman" w:hAnsi="Times New Roman"/>
          <w:sz w:val="28"/>
          <w:szCs w:val="28"/>
        </w:rPr>
        <w:t>го наследия;</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 xml:space="preserve">- Карта границ территорий, на которых осуществляется деятельность по их комплексному и устойчивому развитию.  </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2. Картографические документы градостроительного зонирования должны с</w:t>
      </w:r>
      <w:r w:rsidRPr="00DC1A52">
        <w:rPr>
          <w:rFonts w:ascii="Times New Roman" w:hAnsi="Times New Roman"/>
          <w:sz w:val="28"/>
          <w:szCs w:val="28"/>
        </w:rPr>
        <w:t>о</w:t>
      </w:r>
      <w:r w:rsidRPr="00DC1A52">
        <w:rPr>
          <w:rFonts w:ascii="Times New Roman" w:hAnsi="Times New Roman"/>
          <w:sz w:val="28"/>
          <w:szCs w:val="28"/>
        </w:rPr>
        <w:t>держать:</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 установленные границы территориальных зон;</w:t>
      </w:r>
    </w:p>
    <w:p w:rsidR="00B220C8" w:rsidRPr="00DC1A52" w:rsidRDefault="00B220C8" w:rsidP="00B220C8">
      <w:pPr>
        <w:pStyle w:val="ConsNormal"/>
        <w:widowControl/>
        <w:spacing w:after="120"/>
        <w:ind w:firstLine="709"/>
        <w:jc w:val="both"/>
        <w:rPr>
          <w:rFonts w:ascii="Times New Roman" w:hAnsi="Times New Roman"/>
          <w:sz w:val="28"/>
          <w:szCs w:val="28"/>
        </w:rPr>
      </w:pPr>
      <w:proofErr w:type="gramStart"/>
      <w:r w:rsidRPr="00DC1A52">
        <w:rPr>
          <w:rFonts w:ascii="Times New Roman" w:hAnsi="Times New Roman"/>
          <w:sz w:val="28"/>
          <w:szCs w:val="28"/>
        </w:rPr>
        <w:t>- коды устанавливаемого вида территориальной зоны (изображается комбинацией букве</w:t>
      </w:r>
      <w:r w:rsidRPr="00DC1A52">
        <w:rPr>
          <w:rFonts w:ascii="Times New Roman" w:hAnsi="Times New Roman"/>
          <w:sz w:val="28"/>
          <w:szCs w:val="28"/>
        </w:rPr>
        <w:t>н</w:t>
      </w:r>
      <w:r w:rsidRPr="00DC1A52">
        <w:rPr>
          <w:rFonts w:ascii="Times New Roman" w:hAnsi="Times New Roman"/>
          <w:sz w:val="28"/>
          <w:szCs w:val="28"/>
        </w:rPr>
        <w:t>ных (кириллица) и цифровых (арабские) символов).</w:t>
      </w:r>
      <w:proofErr w:type="gramEnd"/>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3. Карта границ зон с особыми условиями использования территорий, границ территорий объектов культурного наследия может отображать границы следующих объектов, сведения о которых внесены в государственный кадастр недвижимости (отображаются непрерывными линиями):</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 границы территорий объектов культурного наследия;</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 охранные зоны объектов культурн</w:t>
      </w:r>
      <w:r w:rsidRPr="00DC1A52">
        <w:rPr>
          <w:rFonts w:ascii="Times New Roman" w:hAnsi="Times New Roman"/>
          <w:sz w:val="28"/>
          <w:szCs w:val="28"/>
        </w:rPr>
        <w:t>о</w:t>
      </w:r>
      <w:r w:rsidRPr="00DC1A52">
        <w:rPr>
          <w:rFonts w:ascii="Times New Roman" w:hAnsi="Times New Roman"/>
          <w:sz w:val="28"/>
          <w:szCs w:val="28"/>
        </w:rPr>
        <w:t>го наследия;</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 санитарно-защитные зоны;</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 xml:space="preserve">- </w:t>
      </w:r>
      <w:proofErr w:type="spellStart"/>
      <w:r w:rsidRPr="00DC1A52">
        <w:rPr>
          <w:rFonts w:ascii="Times New Roman" w:hAnsi="Times New Roman"/>
          <w:sz w:val="28"/>
          <w:szCs w:val="28"/>
        </w:rPr>
        <w:t>водоохранные</w:t>
      </w:r>
      <w:proofErr w:type="spellEnd"/>
      <w:r w:rsidRPr="00DC1A52">
        <w:rPr>
          <w:rFonts w:ascii="Times New Roman" w:hAnsi="Times New Roman"/>
          <w:sz w:val="28"/>
          <w:szCs w:val="28"/>
        </w:rPr>
        <w:t xml:space="preserve"> зоны и прибрежные полосы поверхностных водных объектов;</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 придорожные полосы автодорог;</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 зоны охраны линии железной дороги;</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 зоны охраны воздушных линий электропередачи напряжением свыше 1 кВ;</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 зоны охраны объектов природоохранного и природно-заповедного назначения, зоны сан</w:t>
      </w:r>
      <w:r w:rsidRPr="00DC1A52">
        <w:rPr>
          <w:rFonts w:ascii="Times New Roman" w:hAnsi="Times New Roman"/>
          <w:sz w:val="28"/>
          <w:szCs w:val="28"/>
        </w:rPr>
        <w:t>и</w:t>
      </w:r>
      <w:r w:rsidRPr="00DC1A52">
        <w:rPr>
          <w:rFonts w:ascii="Times New Roman" w:hAnsi="Times New Roman"/>
          <w:sz w:val="28"/>
          <w:szCs w:val="28"/>
        </w:rPr>
        <w:t>тарной охраны курортов;</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 зоны охраны источников питьевого водоснабжения;</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 зоны затоплений и подтоплений;</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lastRenderedPageBreak/>
        <w:t>- другие зоны с особыми условиями использования территории, установленные на основ</w:t>
      </w:r>
      <w:r w:rsidRPr="00DC1A52">
        <w:rPr>
          <w:rFonts w:ascii="Times New Roman" w:hAnsi="Times New Roman"/>
          <w:sz w:val="28"/>
          <w:szCs w:val="28"/>
        </w:rPr>
        <w:t>а</w:t>
      </w:r>
      <w:r w:rsidRPr="00DC1A52">
        <w:rPr>
          <w:rFonts w:ascii="Times New Roman" w:hAnsi="Times New Roman"/>
          <w:sz w:val="28"/>
          <w:szCs w:val="28"/>
        </w:rPr>
        <w:t>нии законов и иных нормативных правовых актов Российской Федерации, субъекта Российской Федерации, органов местного самоуправления.</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4. Если в государственном кадастре недвижимости сведения о каких-либо з</w:t>
      </w:r>
      <w:r w:rsidRPr="00DC1A52">
        <w:rPr>
          <w:rFonts w:ascii="Times New Roman" w:hAnsi="Times New Roman"/>
          <w:sz w:val="28"/>
          <w:szCs w:val="28"/>
        </w:rPr>
        <w:t>о</w:t>
      </w:r>
      <w:r w:rsidRPr="00DC1A52">
        <w:rPr>
          <w:rFonts w:ascii="Times New Roman" w:hAnsi="Times New Roman"/>
          <w:sz w:val="28"/>
          <w:szCs w:val="28"/>
        </w:rPr>
        <w:t>нах с особыми условиями использования территории отсутствуют, они могут быть отображены в виде условных зон, определяемых на основе нормативных требов</w:t>
      </w:r>
      <w:r w:rsidRPr="00DC1A52">
        <w:rPr>
          <w:rFonts w:ascii="Times New Roman" w:hAnsi="Times New Roman"/>
          <w:sz w:val="28"/>
          <w:szCs w:val="28"/>
        </w:rPr>
        <w:t>а</w:t>
      </w:r>
      <w:r w:rsidRPr="00DC1A52">
        <w:rPr>
          <w:rFonts w:ascii="Times New Roman" w:hAnsi="Times New Roman"/>
          <w:sz w:val="28"/>
          <w:szCs w:val="28"/>
        </w:rPr>
        <w:t>ний, установленных законодательством Российской Федерации (границы зон отображаются пунктирными линиями). По мере внесения в госуда</w:t>
      </w:r>
      <w:r w:rsidRPr="00DC1A52">
        <w:rPr>
          <w:rFonts w:ascii="Times New Roman" w:hAnsi="Times New Roman"/>
          <w:sz w:val="28"/>
          <w:szCs w:val="28"/>
        </w:rPr>
        <w:t>р</w:t>
      </w:r>
      <w:r w:rsidRPr="00DC1A52">
        <w:rPr>
          <w:rFonts w:ascii="Times New Roman" w:hAnsi="Times New Roman"/>
          <w:sz w:val="28"/>
          <w:szCs w:val="28"/>
        </w:rPr>
        <w:t>ственный кадастр недвижимости сведений о зонах с особыми условиями использования террит</w:t>
      </w:r>
      <w:r w:rsidRPr="00DC1A52">
        <w:rPr>
          <w:rFonts w:ascii="Times New Roman" w:hAnsi="Times New Roman"/>
          <w:sz w:val="28"/>
          <w:szCs w:val="28"/>
        </w:rPr>
        <w:t>о</w:t>
      </w:r>
      <w:r w:rsidRPr="00DC1A52">
        <w:rPr>
          <w:rFonts w:ascii="Times New Roman" w:hAnsi="Times New Roman"/>
          <w:sz w:val="28"/>
          <w:szCs w:val="28"/>
        </w:rPr>
        <w:t>рий, в указанную карту вносятся изменения, уточняющие местоположение границ соответству</w:t>
      </w:r>
      <w:r w:rsidRPr="00DC1A52">
        <w:rPr>
          <w:rFonts w:ascii="Times New Roman" w:hAnsi="Times New Roman"/>
          <w:sz w:val="28"/>
          <w:szCs w:val="28"/>
        </w:rPr>
        <w:t>ю</w:t>
      </w:r>
      <w:r w:rsidRPr="00DC1A52">
        <w:rPr>
          <w:rFonts w:ascii="Times New Roman" w:hAnsi="Times New Roman"/>
          <w:sz w:val="28"/>
          <w:szCs w:val="28"/>
        </w:rPr>
        <w:t xml:space="preserve">щих зон.  </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 xml:space="preserve">5.  </w:t>
      </w:r>
      <w:proofErr w:type="gramStart"/>
      <w:r w:rsidRPr="00DC1A52">
        <w:rPr>
          <w:rFonts w:ascii="Times New Roman" w:hAnsi="Times New Roman"/>
          <w:sz w:val="28"/>
          <w:szCs w:val="28"/>
        </w:rPr>
        <w:t>Карта границ территорий, на которых осуществляется деятельность по их комплексному и устойчивому развитию отображает границы территорий, на которых осуществляется деятельность по подготовке и утверждению документации по пл</w:t>
      </w:r>
      <w:r w:rsidRPr="00DC1A52">
        <w:rPr>
          <w:rFonts w:ascii="Times New Roman" w:hAnsi="Times New Roman"/>
          <w:sz w:val="28"/>
          <w:szCs w:val="28"/>
        </w:rPr>
        <w:t>а</w:t>
      </w:r>
      <w:r w:rsidRPr="00DC1A52">
        <w:rPr>
          <w:rFonts w:ascii="Times New Roman" w:hAnsi="Times New Roman"/>
          <w:sz w:val="28"/>
          <w:szCs w:val="28"/>
        </w:rPr>
        <w:t>нировке территории для размещения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w:t>
      </w:r>
      <w:r w:rsidRPr="00DC1A52">
        <w:rPr>
          <w:rFonts w:ascii="Times New Roman" w:hAnsi="Times New Roman"/>
          <w:sz w:val="28"/>
          <w:szCs w:val="28"/>
        </w:rPr>
        <w:t>ъ</w:t>
      </w:r>
      <w:r w:rsidRPr="00DC1A52">
        <w:rPr>
          <w:rFonts w:ascii="Times New Roman" w:hAnsi="Times New Roman"/>
          <w:sz w:val="28"/>
          <w:szCs w:val="28"/>
        </w:rPr>
        <w:t>ектов коммунальной, транспортной, социальной инфраструктур, а также по архите</w:t>
      </w:r>
      <w:r w:rsidRPr="00DC1A52">
        <w:rPr>
          <w:rFonts w:ascii="Times New Roman" w:hAnsi="Times New Roman"/>
          <w:sz w:val="28"/>
          <w:szCs w:val="28"/>
        </w:rPr>
        <w:t>к</w:t>
      </w:r>
      <w:r w:rsidRPr="00DC1A52">
        <w:rPr>
          <w:rFonts w:ascii="Times New Roman" w:hAnsi="Times New Roman"/>
          <w:sz w:val="28"/>
          <w:szCs w:val="28"/>
        </w:rPr>
        <w:t>турно-строительному проектированию, строительству</w:t>
      </w:r>
      <w:proofErr w:type="gramEnd"/>
      <w:r w:rsidRPr="00DC1A52">
        <w:rPr>
          <w:rFonts w:ascii="Times New Roman" w:hAnsi="Times New Roman"/>
          <w:sz w:val="28"/>
          <w:szCs w:val="28"/>
        </w:rPr>
        <w:t>, реконструкции указанных объе</w:t>
      </w:r>
      <w:r w:rsidRPr="00DC1A52">
        <w:rPr>
          <w:rFonts w:ascii="Times New Roman" w:hAnsi="Times New Roman"/>
          <w:sz w:val="28"/>
          <w:szCs w:val="28"/>
        </w:rPr>
        <w:t>к</w:t>
      </w:r>
      <w:r w:rsidRPr="00DC1A52">
        <w:rPr>
          <w:rFonts w:ascii="Times New Roman" w:hAnsi="Times New Roman"/>
          <w:sz w:val="28"/>
          <w:szCs w:val="28"/>
        </w:rPr>
        <w:t>тов.</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i/>
          <w:sz w:val="28"/>
          <w:szCs w:val="28"/>
        </w:rPr>
        <w:t>Статья 10.</w:t>
      </w:r>
      <w:r w:rsidRPr="00DC1A52">
        <w:rPr>
          <w:rFonts w:ascii="Times New Roman" w:hAnsi="Times New Roman"/>
          <w:sz w:val="28"/>
          <w:szCs w:val="28"/>
        </w:rPr>
        <w:t xml:space="preserve"> Общее описание Карты зонирования и других картографических документов</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1. Территориальные зоны на Карте (планах) зонирования указываются путем их выделения цветом и нанесением кода вида разрешенного использования. Карта зонирования для всей территории муниципального образования выполняется в ма</w:t>
      </w:r>
      <w:r w:rsidRPr="00DC1A52">
        <w:rPr>
          <w:rFonts w:ascii="Times New Roman" w:hAnsi="Times New Roman"/>
          <w:sz w:val="28"/>
          <w:szCs w:val="28"/>
        </w:rPr>
        <w:t>с</w:t>
      </w:r>
      <w:r w:rsidRPr="00DC1A52">
        <w:rPr>
          <w:rFonts w:ascii="Times New Roman" w:hAnsi="Times New Roman"/>
          <w:sz w:val="28"/>
          <w:szCs w:val="28"/>
        </w:rPr>
        <w:t>штабе 1: 50000. Карта зонирования для территории населенных пунктов выполняе</w:t>
      </w:r>
      <w:r w:rsidRPr="00DC1A52">
        <w:rPr>
          <w:rFonts w:ascii="Times New Roman" w:hAnsi="Times New Roman"/>
          <w:sz w:val="28"/>
          <w:szCs w:val="28"/>
        </w:rPr>
        <w:t>т</w:t>
      </w:r>
      <w:r w:rsidRPr="00DC1A52">
        <w:rPr>
          <w:rFonts w:ascii="Times New Roman" w:hAnsi="Times New Roman"/>
          <w:sz w:val="28"/>
          <w:szCs w:val="28"/>
        </w:rPr>
        <w:t>ся в масштабе 1: 5000. План зонирования, выполняется в масштабе 1:500.</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 xml:space="preserve">2. Границы территориальных зон могут устанавливаться </w:t>
      </w:r>
      <w:proofErr w:type="gramStart"/>
      <w:r w:rsidRPr="00DC1A52">
        <w:rPr>
          <w:rFonts w:ascii="Times New Roman" w:hAnsi="Times New Roman"/>
          <w:sz w:val="28"/>
          <w:szCs w:val="28"/>
        </w:rPr>
        <w:t>по</w:t>
      </w:r>
      <w:proofErr w:type="gramEnd"/>
      <w:r w:rsidRPr="00DC1A52">
        <w:rPr>
          <w:rFonts w:ascii="Times New Roman" w:hAnsi="Times New Roman"/>
          <w:sz w:val="28"/>
          <w:szCs w:val="28"/>
        </w:rPr>
        <w:t>:</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 красным линиям;</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 границам земельных участков;</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 границам или осям полос отвода линий коммуникаций;</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 границам населенных пунктов;</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 естественным границам природных объектов;</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 иным линиям и границам.</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3. Для Карты зонирования в установленном законом порядке разрабатывается соответс</w:t>
      </w:r>
      <w:r w:rsidRPr="00DC1A52">
        <w:rPr>
          <w:rFonts w:ascii="Times New Roman" w:hAnsi="Times New Roman"/>
          <w:sz w:val="28"/>
          <w:szCs w:val="28"/>
        </w:rPr>
        <w:t>т</w:t>
      </w:r>
      <w:r w:rsidRPr="00DC1A52">
        <w:rPr>
          <w:rFonts w:ascii="Times New Roman" w:hAnsi="Times New Roman"/>
          <w:sz w:val="28"/>
          <w:szCs w:val="28"/>
        </w:rPr>
        <w:t xml:space="preserve">вующая землеустроительная документация, содержащая описание границ территориальных зон. Сведения о границах территориальных зон предоставляются </w:t>
      </w:r>
      <w:r w:rsidRPr="00DC1A52">
        <w:rPr>
          <w:rFonts w:ascii="Times New Roman" w:hAnsi="Times New Roman"/>
          <w:sz w:val="28"/>
          <w:szCs w:val="28"/>
        </w:rPr>
        <w:lastRenderedPageBreak/>
        <w:t>органам государственного кадастрового учета недвижимости в установленные зак</w:t>
      </w:r>
      <w:r w:rsidRPr="00DC1A52">
        <w:rPr>
          <w:rFonts w:ascii="Times New Roman" w:hAnsi="Times New Roman"/>
          <w:sz w:val="28"/>
          <w:szCs w:val="28"/>
        </w:rPr>
        <w:t>о</w:t>
      </w:r>
      <w:r w:rsidRPr="00DC1A52">
        <w:rPr>
          <w:rFonts w:ascii="Times New Roman" w:hAnsi="Times New Roman"/>
          <w:sz w:val="28"/>
          <w:szCs w:val="28"/>
        </w:rPr>
        <w:t>ном сроки.</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4. Границы зон с особыми условиями использования территорий указываются путем их в</w:t>
      </w:r>
      <w:r w:rsidRPr="00DC1A52">
        <w:rPr>
          <w:rFonts w:ascii="Times New Roman" w:hAnsi="Times New Roman"/>
          <w:sz w:val="28"/>
          <w:szCs w:val="28"/>
        </w:rPr>
        <w:t>ы</w:t>
      </w:r>
      <w:r w:rsidRPr="00DC1A52">
        <w:rPr>
          <w:rFonts w:ascii="Times New Roman" w:hAnsi="Times New Roman"/>
          <w:sz w:val="28"/>
          <w:szCs w:val="28"/>
        </w:rPr>
        <w:t>деления цветом и (или) формой линий. Карта зон с особыми условиями использования территорий для всей территории муниципального образования выполняется в масштабе 1:50000. Карта зон с особыми условиями использования территорий для территории населенных пунктов выпо</w:t>
      </w:r>
      <w:r w:rsidRPr="00DC1A52">
        <w:rPr>
          <w:rFonts w:ascii="Times New Roman" w:hAnsi="Times New Roman"/>
          <w:sz w:val="28"/>
          <w:szCs w:val="28"/>
        </w:rPr>
        <w:t>л</w:t>
      </w:r>
      <w:r w:rsidRPr="00DC1A52">
        <w:rPr>
          <w:rFonts w:ascii="Times New Roman" w:hAnsi="Times New Roman"/>
          <w:sz w:val="28"/>
          <w:szCs w:val="28"/>
        </w:rPr>
        <w:t>няется в масштабе 1:5000.</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5. Границы территорий, на которых осуществляется деятельность по их ко</w:t>
      </w:r>
      <w:r w:rsidRPr="00DC1A52">
        <w:rPr>
          <w:rFonts w:ascii="Times New Roman" w:hAnsi="Times New Roman"/>
          <w:sz w:val="28"/>
          <w:szCs w:val="28"/>
        </w:rPr>
        <w:t>м</w:t>
      </w:r>
      <w:r w:rsidRPr="00DC1A52">
        <w:rPr>
          <w:rFonts w:ascii="Times New Roman" w:hAnsi="Times New Roman"/>
          <w:sz w:val="28"/>
          <w:szCs w:val="28"/>
        </w:rPr>
        <w:t>плексному и устойчивому развитию указываются линиями определенного цвета. Карта границ территорий, на которых осуществляется деятельность по их комплек</w:t>
      </w:r>
      <w:r w:rsidRPr="00DC1A52">
        <w:rPr>
          <w:rFonts w:ascii="Times New Roman" w:hAnsi="Times New Roman"/>
          <w:sz w:val="28"/>
          <w:szCs w:val="28"/>
        </w:rPr>
        <w:t>с</w:t>
      </w:r>
      <w:r w:rsidRPr="00DC1A52">
        <w:rPr>
          <w:rFonts w:ascii="Times New Roman" w:hAnsi="Times New Roman"/>
          <w:sz w:val="28"/>
          <w:szCs w:val="28"/>
        </w:rPr>
        <w:t>ному и устойчивому развитию для всей территории муниципальные образования выполняется в масштабе 1:50000. Карта границ территорий, на которых осуществл</w:t>
      </w:r>
      <w:r w:rsidRPr="00DC1A52">
        <w:rPr>
          <w:rFonts w:ascii="Times New Roman" w:hAnsi="Times New Roman"/>
          <w:sz w:val="28"/>
          <w:szCs w:val="28"/>
        </w:rPr>
        <w:t>я</w:t>
      </w:r>
      <w:r w:rsidRPr="00DC1A52">
        <w:rPr>
          <w:rFonts w:ascii="Times New Roman" w:hAnsi="Times New Roman"/>
          <w:sz w:val="28"/>
          <w:szCs w:val="28"/>
        </w:rPr>
        <w:t>ется деятельность по их комплексному и устойчивому развитию для территории н</w:t>
      </w:r>
      <w:r w:rsidRPr="00DC1A52">
        <w:rPr>
          <w:rFonts w:ascii="Times New Roman" w:hAnsi="Times New Roman"/>
          <w:sz w:val="28"/>
          <w:szCs w:val="28"/>
        </w:rPr>
        <w:t>а</w:t>
      </w:r>
      <w:r w:rsidRPr="00DC1A52">
        <w:rPr>
          <w:rFonts w:ascii="Times New Roman" w:hAnsi="Times New Roman"/>
          <w:sz w:val="28"/>
          <w:szCs w:val="28"/>
        </w:rPr>
        <w:t>селенных пунктов выполняется в масштабе 1: 5000.</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i/>
          <w:sz w:val="28"/>
          <w:szCs w:val="28"/>
        </w:rPr>
        <w:t>Статья 11.</w:t>
      </w:r>
      <w:r w:rsidRPr="00DC1A52">
        <w:rPr>
          <w:rFonts w:ascii="Times New Roman" w:hAnsi="Times New Roman"/>
          <w:sz w:val="28"/>
          <w:szCs w:val="28"/>
        </w:rPr>
        <w:t xml:space="preserve"> Разработка проекта Карты зонирования и других картографич</w:t>
      </w:r>
      <w:r w:rsidRPr="00DC1A52">
        <w:rPr>
          <w:rFonts w:ascii="Times New Roman" w:hAnsi="Times New Roman"/>
          <w:sz w:val="28"/>
          <w:szCs w:val="28"/>
        </w:rPr>
        <w:t>е</w:t>
      </w:r>
      <w:r w:rsidRPr="00DC1A52">
        <w:rPr>
          <w:rFonts w:ascii="Times New Roman" w:hAnsi="Times New Roman"/>
          <w:sz w:val="28"/>
          <w:szCs w:val="28"/>
        </w:rPr>
        <w:t>ских документов</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1. Разработку проекта Карты зонирования и других картографических док</w:t>
      </w:r>
      <w:r w:rsidRPr="00DC1A52">
        <w:rPr>
          <w:rFonts w:ascii="Times New Roman" w:hAnsi="Times New Roman"/>
          <w:sz w:val="28"/>
          <w:szCs w:val="28"/>
        </w:rPr>
        <w:t>у</w:t>
      </w:r>
      <w:r w:rsidRPr="00DC1A52">
        <w:rPr>
          <w:rFonts w:ascii="Times New Roman" w:hAnsi="Times New Roman"/>
          <w:sz w:val="28"/>
          <w:szCs w:val="28"/>
        </w:rPr>
        <w:t>ментов осуществляет специализированная организация (далее - разработчик) по заказу Администрации сельского поселения «Верхне-Куэнгинское» либо непосредственно уполномоченный на это орган Админис</w:t>
      </w:r>
      <w:r w:rsidRPr="00DC1A52">
        <w:rPr>
          <w:rFonts w:ascii="Times New Roman" w:hAnsi="Times New Roman"/>
          <w:sz w:val="28"/>
          <w:szCs w:val="28"/>
        </w:rPr>
        <w:t>т</w:t>
      </w:r>
      <w:r w:rsidRPr="00DC1A52">
        <w:rPr>
          <w:rFonts w:ascii="Times New Roman" w:hAnsi="Times New Roman"/>
          <w:sz w:val="28"/>
          <w:szCs w:val="28"/>
        </w:rPr>
        <w:t xml:space="preserve">рации сельского поселения «Верхне-Куэнгинское». </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2. Администрация сельского поселения «Верхне-Куэнгинское» проверяет проект Карты з</w:t>
      </w:r>
      <w:r w:rsidRPr="00DC1A52">
        <w:rPr>
          <w:rFonts w:ascii="Times New Roman" w:hAnsi="Times New Roman"/>
          <w:sz w:val="28"/>
          <w:szCs w:val="28"/>
        </w:rPr>
        <w:t>о</w:t>
      </w:r>
      <w:r w:rsidRPr="00DC1A52">
        <w:rPr>
          <w:rFonts w:ascii="Times New Roman" w:hAnsi="Times New Roman"/>
          <w:sz w:val="28"/>
          <w:szCs w:val="28"/>
        </w:rPr>
        <w:t>нирования и других картографических документов на их соответствие документам территориального план</w:t>
      </w:r>
      <w:r w:rsidRPr="00DC1A52">
        <w:rPr>
          <w:rFonts w:ascii="Times New Roman" w:hAnsi="Times New Roman"/>
          <w:sz w:val="28"/>
          <w:szCs w:val="28"/>
        </w:rPr>
        <w:t>и</w:t>
      </w:r>
      <w:r w:rsidRPr="00DC1A52">
        <w:rPr>
          <w:rFonts w:ascii="Times New Roman" w:hAnsi="Times New Roman"/>
          <w:sz w:val="28"/>
          <w:szCs w:val="28"/>
        </w:rPr>
        <w:t xml:space="preserve">рования. </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3. Разработчик (уполномоченный орган) уточняет проект Карты зонирования и других картографических документов с учетом внесенных Администрацией сельск</w:t>
      </w:r>
      <w:r w:rsidRPr="00DC1A52">
        <w:rPr>
          <w:rFonts w:ascii="Times New Roman" w:hAnsi="Times New Roman"/>
          <w:sz w:val="28"/>
          <w:szCs w:val="28"/>
        </w:rPr>
        <w:t>о</w:t>
      </w:r>
      <w:r w:rsidRPr="00DC1A52">
        <w:rPr>
          <w:rFonts w:ascii="Times New Roman" w:hAnsi="Times New Roman"/>
          <w:sz w:val="28"/>
          <w:szCs w:val="28"/>
        </w:rPr>
        <w:t>го поселения «Верхне-Куэнгинское» замечаний и предложений и направляет уто</w:t>
      </w:r>
      <w:r w:rsidRPr="00DC1A52">
        <w:rPr>
          <w:rFonts w:ascii="Times New Roman" w:hAnsi="Times New Roman"/>
          <w:sz w:val="28"/>
          <w:szCs w:val="28"/>
        </w:rPr>
        <w:t>ч</w:t>
      </w:r>
      <w:r w:rsidRPr="00DC1A52">
        <w:rPr>
          <w:rFonts w:ascii="Times New Roman" w:hAnsi="Times New Roman"/>
          <w:sz w:val="28"/>
          <w:szCs w:val="28"/>
        </w:rPr>
        <w:t>ненный проект Карты зонирования и других картографических документов в Адм</w:t>
      </w:r>
      <w:r w:rsidRPr="00DC1A52">
        <w:rPr>
          <w:rFonts w:ascii="Times New Roman" w:hAnsi="Times New Roman"/>
          <w:sz w:val="28"/>
          <w:szCs w:val="28"/>
        </w:rPr>
        <w:t>и</w:t>
      </w:r>
      <w:r w:rsidRPr="00DC1A52">
        <w:rPr>
          <w:rFonts w:ascii="Times New Roman" w:hAnsi="Times New Roman"/>
          <w:sz w:val="28"/>
          <w:szCs w:val="28"/>
        </w:rPr>
        <w:t>нистрацию сельского поселения «Верхне-Куэнгинское».</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i/>
          <w:sz w:val="28"/>
          <w:szCs w:val="28"/>
        </w:rPr>
        <w:t>Статья 12.</w:t>
      </w:r>
      <w:r w:rsidRPr="00DC1A52">
        <w:rPr>
          <w:rFonts w:ascii="Times New Roman" w:hAnsi="Times New Roman"/>
          <w:sz w:val="28"/>
          <w:szCs w:val="28"/>
        </w:rPr>
        <w:t xml:space="preserve"> Публичные слушания по проекту Карты зонирования и других картографич</w:t>
      </w:r>
      <w:r w:rsidRPr="00DC1A52">
        <w:rPr>
          <w:rFonts w:ascii="Times New Roman" w:hAnsi="Times New Roman"/>
          <w:sz w:val="28"/>
          <w:szCs w:val="28"/>
        </w:rPr>
        <w:t>е</w:t>
      </w:r>
      <w:r w:rsidRPr="00DC1A52">
        <w:rPr>
          <w:rFonts w:ascii="Times New Roman" w:hAnsi="Times New Roman"/>
          <w:sz w:val="28"/>
          <w:szCs w:val="28"/>
        </w:rPr>
        <w:t>ских документов.</w:t>
      </w:r>
    </w:p>
    <w:p w:rsidR="00B220C8" w:rsidRPr="00DC1A52" w:rsidRDefault="00B220C8" w:rsidP="00B220C8">
      <w:pPr>
        <w:numPr>
          <w:ilvl w:val="0"/>
          <w:numId w:val="20"/>
        </w:numPr>
        <w:spacing w:after="120" w:line="240" w:lineRule="auto"/>
        <w:ind w:left="0" w:firstLine="709"/>
        <w:jc w:val="both"/>
        <w:rPr>
          <w:rFonts w:ascii="Times New Roman" w:hAnsi="Times New Roman"/>
          <w:sz w:val="28"/>
          <w:szCs w:val="28"/>
        </w:rPr>
      </w:pPr>
      <w:r w:rsidRPr="00DC1A52">
        <w:rPr>
          <w:rFonts w:ascii="Times New Roman" w:hAnsi="Times New Roman"/>
          <w:sz w:val="28"/>
          <w:szCs w:val="28"/>
        </w:rPr>
        <w:t>Публичные слушания по проекту Карты зонирования и других картогр</w:t>
      </w:r>
      <w:r w:rsidRPr="00DC1A52">
        <w:rPr>
          <w:rFonts w:ascii="Times New Roman" w:hAnsi="Times New Roman"/>
          <w:sz w:val="28"/>
          <w:szCs w:val="28"/>
        </w:rPr>
        <w:t>а</w:t>
      </w:r>
      <w:r w:rsidRPr="00DC1A52">
        <w:rPr>
          <w:rFonts w:ascii="Times New Roman" w:hAnsi="Times New Roman"/>
          <w:sz w:val="28"/>
          <w:szCs w:val="28"/>
        </w:rPr>
        <w:t xml:space="preserve">фических документов проводится в </w:t>
      </w:r>
      <w:proofErr w:type="gramStart"/>
      <w:r w:rsidRPr="00DC1A52">
        <w:rPr>
          <w:rFonts w:ascii="Times New Roman" w:hAnsi="Times New Roman"/>
          <w:sz w:val="28"/>
          <w:szCs w:val="28"/>
        </w:rPr>
        <w:t>порядке</w:t>
      </w:r>
      <w:proofErr w:type="gramEnd"/>
      <w:r w:rsidRPr="00DC1A52">
        <w:rPr>
          <w:rFonts w:ascii="Times New Roman" w:hAnsi="Times New Roman"/>
          <w:sz w:val="28"/>
          <w:szCs w:val="28"/>
        </w:rPr>
        <w:t xml:space="preserve"> установленном федеральными закон</w:t>
      </w:r>
      <w:r w:rsidRPr="00DC1A52">
        <w:rPr>
          <w:rFonts w:ascii="Times New Roman" w:hAnsi="Times New Roman"/>
          <w:sz w:val="28"/>
          <w:szCs w:val="28"/>
        </w:rPr>
        <w:t>а</w:t>
      </w:r>
      <w:r w:rsidRPr="00DC1A52">
        <w:rPr>
          <w:rFonts w:ascii="Times New Roman" w:hAnsi="Times New Roman"/>
          <w:sz w:val="28"/>
          <w:szCs w:val="28"/>
        </w:rPr>
        <w:t xml:space="preserve">ми,  в том числе статьей 31 Градостроительного кодекса Российской Федерации и Уставом муниципального образования. </w:t>
      </w:r>
    </w:p>
    <w:p w:rsidR="00B220C8" w:rsidRPr="00DC1A52" w:rsidRDefault="00B220C8" w:rsidP="00B220C8">
      <w:pPr>
        <w:numPr>
          <w:ilvl w:val="0"/>
          <w:numId w:val="20"/>
        </w:numPr>
        <w:spacing w:after="120" w:line="240" w:lineRule="auto"/>
        <w:ind w:left="0" w:firstLine="709"/>
        <w:jc w:val="both"/>
        <w:rPr>
          <w:rFonts w:ascii="Times New Roman" w:hAnsi="Times New Roman"/>
          <w:sz w:val="28"/>
          <w:szCs w:val="28"/>
        </w:rPr>
      </w:pPr>
      <w:r w:rsidRPr="00DC1A52">
        <w:rPr>
          <w:rFonts w:ascii="Times New Roman" w:hAnsi="Times New Roman"/>
          <w:sz w:val="28"/>
          <w:szCs w:val="28"/>
        </w:rPr>
        <w:t>В течение двух месяцев после объявления публичных слушаний физические и юр</w:t>
      </w:r>
      <w:r w:rsidRPr="00DC1A52">
        <w:rPr>
          <w:rFonts w:ascii="Times New Roman" w:hAnsi="Times New Roman"/>
          <w:sz w:val="28"/>
          <w:szCs w:val="28"/>
        </w:rPr>
        <w:t>и</w:t>
      </w:r>
      <w:r w:rsidRPr="00DC1A52">
        <w:rPr>
          <w:rFonts w:ascii="Times New Roman" w:hAnsi="Times New Roman"/>
          <w:sz w:val="28"/>
          <w:szCs w:val="28"/>
        </w:rPr>
        <w:t xml:space="preserve">дические лица могут ознакомиться с содержанием Карты зонирования и других картографических документов и направить в Администрацию </w:t>
      </w:r>
      <w:r w:rsidRPr="00DC1A52">
        <w:rPr>
          <w:rFonts w:ascii="Times New Roman" w:hAnsi="Times New Roman"/>
          <w:sz w:val="28"/>
          <w:szCs w:val="28"/>
        </w:rPr>
        <w:lastRenderedPageBreak/>
        <w:t>сельского п</w:t>
      </w:r>
      <w:r w:rsidRPr="00DC1A52">
        <w:rPr>
          <w:rFonts w:ascii="Times New Roman" w:hAnsi="Times New Roman"/>
          <w:sz w:val="28"/>
          <w:szCs w:val="28"/>
        </w:rPr>
        <w:t>о</w:t>
      </w:r>
      <w:r w:rsidRPr="00DC1A52">
        <w:rPr>
          <w:rFonts w:ascii="Times New Roman" w:hAnsi="Times New Roman"/>
          <w:sz w:val="28"/>
          <w:szCs w:val="28"/>
        </w:rPr>
        <w:t>селения «Верхне-Куэнгинское» свои замечания и предложения к проекту Карты зонирования и других карт</w:t>
      </w:r>
      <w:r w:rsidRPr="00DC1A52">
        <w:rPr>
          <w:rFonts w:ascii="Times New Roman" w:hAnsi="Times New Roman"/>
          <w:sz w:val="28"/>
          <w:szCs w:val="28"/>
        </w:rPr>
        <w:t>о</w:t>
      </w:r>
      <w:r w:rsidRPr="00DC1A52">
        <w:rPr>
          <w:rFonts w:ascii="Times New Roman" w:hAnsi="Times New Roman"/>
          <w:sz w:val="28"/>
          <w:szCs w:val="28"/>
        </w:rPr>
        <w:t>графических документов.</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i/>
          <w:sz w:val="28"/>
          <w:szCs w:val="28"/>
        </w:rPr>
        <w:t>Статья 13.</w:t>
      </w:r>
      <w:r w:rsidRPr="00DC1A52">
        <w:rPr>
          <w:rFonts w:ascii="Times New Roman" w:hAnsi="Times New Roman"/>
          <w:sz w:val="28"/>
          <w:szCs w:val="28"/>
        </w:rPr>
        <w:t xml:space="preserve"> Утверждение Карты зонирования и других картографических д</w:t>
      </w:r>
      <w:r w:rsidRPr="00DC1A52">
        <w:rPr>
          <w:rFonts w:ascii="Times New Roman" w:hAnsi="Times New Roman"/>
          <w:sz w:val="28"/>
          <w:szCs w:val="28"/>
        </w:rPr>
        <w:t>о</w:t>
      </w:r>
      <w:r w:rsidRPr="00DC1A52">
        <w:rPr>
          <w:rFonts w:ascii="Times New Roman" w:hAnsi="Times New Roman"/>
          <w:sz w:val="28"/>
          <w:szCs w:val="28"/>
        </w:rPr>
        <w:t>кументов</w:t>
      </w:r>
    </w:p>
    <w:p w:rsidR="00B220C8" w:rsidRPr="00DC1A52" w:rsidRDefault="00B220C8" w:rsidP="00B220C8">
      <w:pPr>
        <w:numPr>
          <w:ilvl w:val="0"/>
          <w:numId w:val="23"/>
        </w:numPr>
        <w:spacing w:after="120" w:line="240" w:lineRule="auto"/>
        <w:ind w:left="0" w:firstLine="709"/>
        <w:jc w:val="both"/>
        <w:rPr>
          <w:rFonts w:ascii="Times New Roman" w:hAnsi="Times New Roman"/>
          <w:sz w:val="28"/>
          <w:szCs w:val="28"/>
        </w:rPr>
      </w:pPr>
      <w:r w:rsidRPr="00DC1A52">
        <w:rPr>
          <w:rFonts w:ascii="Times New Roman" w:hAnsi="Times New Roman"/>
          <w:sz w:val="28"/>
          <w:szCs w:val="28"/>
        </w:rPr>
        <w:t>Разработчик (уполномоченный орган) уточняет проект Карты зониров</w:t>
      </w:r>
      <w:r w:rsidRPr="00DC1A52">
        <w:rPr>
          <w:rFonts w:ascii="Times New Roman" w:hAnsi="Times New Roman"/>
          <w:sz w:val="28"/>
          <w:szCs w:val="28"/>
        </w:rPr>
        <w:t>а</w:t>
      </w:r>
      <w:r w:rsidRPr="00DC1A52">
        <w:rPr>
          <w:rFonts w:ascii="Times New Roman" w:hAnsi="Times New Roman"/>
          <w:sz w:val="28"/>
          <w:szCs w:val="28"/>
        </w:rPr>
        <w:t>ния и других картографических документов с учетом результатов публичных слуш</w:t>
      </w:r>
      <w:r w:rsidRPr="00DC1A52">
        <w:rPr>
          <w:rFonts w:ascii="Times New Roman" w:hAnsi="Times New Roman"/>
          <w:sz w:val="28"/>
          <w:szCs w:val="28"/>
        </w:rPr>
        <w:t>а</w:t>
      </w:r>
      <w:r w:rsidRPr="00DC1A52">
        <w:rPr>
          <w:rFonts w:ascii="Times New Roman" w:hAnsi="Times New Roman"/>
          <w:sz w:val="28"/>
          <w:szCs w:val="28"/>
        </w:rPr>
        <w:t>ний, разрабатывает на основе уточненной Карты зонирования и других картограф</w:t>
      </w:r>
      <w:r w:rsidRPr="00DC1A52">
        <w:rPr>
          <w:rFonts w:ascii="Times New Roman" w:hAnsi="Times New Roman"/>
          <w:sz w:val="28"/>
          <w:szCs w:val="28"/>
        </w:rPr>
        <w:t>и</w:t>
      </w:r>
      <w:r w:rsidRPr="00DC1A52">
        <w:rPr>
          <w:rFonts w:ascii="Times New Roman" w:hAnsi="Times New Roman"/>
          <w:sz w:val="28"/>
          <w:szCs w:val="28"/>
        </w:rPr>
        <w:t>ческих документов проект решения «Об утверждении Карты зонирования (других картографических документов) сельского поселения  «Верхне-Куэнгинское» в сост</w:t>
      </w:r>
      <w:r w:rsidRPr="00DC1A52">
        <w:rPr>
          <w:rFonts w:ascii="Times New Roman" w:hAnsi="Times New Roman"/>
          <w:sz w:val="28"/>
          <w:szCs w:val="28"/>
        </w:rPr>
        <w:t>а</w:t>
      </w:r>
      <w:r w:rsidRPr="00DC1A52">
        <w:rPr>
          <w:rFonts w:ascii="Times New Roman" w:hAnsi="Times New Roman"/>
          <w:sz w:val="28"/>
          <w:szCs w:val="28"/>
        </w:rPr>
        <w:t>ве Правил землепользования и застройки сельского поселения «Верхне-Куэнгинское». Глава муниципального образования представляет проект решения с приложением уточненной и согласованной Карты зонирования и других картографических докуме</w:t>
      </w:r>
      <w:r w:rsidRPr="00DC1A52">
        <w:rPr>
          <w:rFonts w:ascii="Times New Roman" w:hAnsi="Times New Roman"/>
          <w:sz w:val="28"/>
          <w:szCs w:val="28"/>
        </w:rPr>
        <w:t>н</w:t>
      </w:r>
      <w:r w:rsidRPr="00DC1A52">
        <w:rPr>
          <w:rFonts w:ascii="Times New Roman" w:hAnsi="Times New Roman"/>
          <w:sz w:val="28"/>
          <w:szCs w:val="28"/>
        </w:rPr>
        <w:t>тов в Совет сельского поселения «Верхне-Куэнгинское».</w:t>
      </w:r>
    </w:p>
    <w:p w:rsidR="00B220C8" w:rsidRPr="00DC1A52" w:rsidRDefault="00B220C8" w:rsidP="00B220C8">
      <w:pPr>
        <w:numPr>
          <w:ilvl w:val="0"/>
          <w:numId w:val="23"/>
        </w:numPr>
        <w:spacing w:after="120" w:line="240" w:lineRule="auto"/>
        <w:ind w:left="0" w:firstLine="709"/>
        <w:jc w:val="both"/>
        <w:rPr>
          <w:rFonts w:ascii="Times New Roman" w:hAnsi="Times New Roman"/>
          <w:sz w:val="28"/>
          <w:szCs w:val="28"/>
        </w:rPr>
      </w:pPr>
      <w:r w:rsidRPr="00DC1A52">
        <w:rPr>
          <w:rFonts w:ascii="Times New Roman" w:hAnsi="Times New Roman"/>
          <w:sz w:val="28"/>
          <w:szCs w:val="28"/>
        </w:rPr>
        <w:t>Решение об утверждении Карты зонирования и других картографических документов принимается в соответствии с регламентом Совета сельского поселения «Верхне-Куэнгинское». Принятое решение «Об утверждении Карты зонирования (других картографических документов) сельского поселения «Верхне-Куэнгинское» в составе Правил землепользования и застройки сел</w:t>
      </w:r>
      <w:r w:rsidRPr="00DC1A52">
        <w:rPr>
          <w:rFonts w:ascii="Times New Roman" w:hAnsi="Times New Roman"/>
          <w:sz w:val="28"/>
          <w:szCs w:val="28"/>
        </w:rPr>
        <w:t>ь</w:t>
      </w:r>
      <w:r w:rsidRPr="00DC1A52">
        <w:rPr>
          <w:rFonts w:ascii="Times New Roman" w:hAnsi="Times New Roman"/>
          <w:sz w:val="28"/>
          <w:szCs w:val="28"/>
        </w:rPr>
        <w:t>ского поселения «Верхне-Куэнгинское» публикуется вместе с Картой зонирования и (или) другими картографическими документами, выполненными в соответствующем масшт</w:t>
      </w:r>
      <w:r w:rsidRPr="00DC1A52">
        <w:rPr>
          <w:rFonts w:ascii="Times New Roman" w:hAnsi="Times New Roman"/>
          <w:sz w:val="28"/>
          <w:szCs w:val="28"/>
        </w:rPr>
        <w:t>а</w:t>
      </w:r>
      <w:r w:rsidRPr="00DC1A52">
        <w:rPr>
          <w:rFonts w:ascii="Times New Roman" w:hAnsi="Times New Roman"/>
          <w:sz w:val="28"/>
          <w:szCs w:val="28"/>
        </w:rPr>
        <w:t xml:space="preserve">бе.  </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i/>
          <w:sz w:val="28"/>
          <w:szCs w:val="28"/>
        </w:rPr>
        <w:t>Статья 14.</w:t>
      </w:r>
      <w:r w:rsidRPr="00DC1A52">
        <w:rPr>
          <w:rFonts w:ascii="Times New Roman" w:hAnsi="Times New Roman"/>
          <w:sz w:val="28"/>
          <w:szCs w:val="28"/>
        </w:rPr>
        <w:t xml:space="preserve"> Порядок реализации Карты зонирования и других картографических докуме</w:t>
      </w:r>
      <w:r w:rsidRPr="00DC1A52">
        <w:rPr>
          <w:rFonts w:ascii="Times New Roman" w:hAnsi="Times New Roman"/>
          <w:sz w:val="28"/>
          <w:szCs w:val="28"/>
        </w:rPr>
        <w:t>н</w:t>
      </w:r>
      <w:r w:rsidRPr="00DC1A52">
        <w:rPr>
          <w:rFonts w:ascii="Times New Roman" w:hAnsi="Times New Roman"/>
          <w:sz w:val="28"/>
          <w:szCs w:val="28"/>
        </w:rPr>
        <w:t>тов</w:t>
      </w:r>
    </w:p>
    <w:p w:rsidR="00B220C8" w:rsidRPr="00DC1A52" w:rsidRDefault="00B220C8" w:rsidP="00B220C8">
      <w:pPr>
        <w:numPr>
          <w:ilvl w:val="0"/>
          <w:numId w:val="24"/>
        </w:numPr>
        <w:spacing w:after="120" w:line="240" w:lineRule="auto"/>
        <w:ind w:left="0" w:firstLine="709"/>
        <w:jc w:val="both"/>
        <w:rPr>
          <w:rFonts w:ascii="Times New Roman" w:hAnsi="Times New Roman"/>
          <w:sz w:val="28"/>
          <w:szCs w:val="28"/>
        </w:rPr>
      </w:pPr>
      <w:r w:rsidRPr="00DC1A52">
        <w:rPr>
          <w:rFonts w:ascii="Times New Roman" w:hAnsi="Times New Roman"/>
          <w:sz w:val="28"/>
          <w:szCs w:val="28"/>
        </w:rPr>
        <w:t>Реализацию Карты зонирования и других картографических документов обеспечивает Администрация сельского поселения «Верхне-Куэнгинское» в соо</w:t>
      </w:r>
      <w:r w:rsidRPr="00DC1A52">
        <w:rPr>
          <w:rFonts w:ascii="Times New Roman" w:hAnsi="Times New Roman"/>
          <w:sz w:val="28"/>
          <w:szCs w:val="28"/>
        </w:rPr>
        <w:t>т</w:t>
      </w:r>
      <w:r w:rsidRPr="00DC1A52">
        <w:rPr>
          <w:rFonts w:ascii="Times New Roman" w:hAnsi="Times New Roman"/>
          <w:sz w:val="28"/>
          <w:szCs w:val="28"/>
        </w:rPr>
        <w:t>ветствии с решением об ее утверждении. Реализация карты зонирования осущест</w:t>
      </w:r>
      <w:r w:rsidRPr="00DC1A52">
        <w:rPr>
          <w:rFonts w:ascii="Times New Roman" w:hAnsi="Times New Roman"/>
          <w:sz w:val="28"/>
          <w:szCs w:val="28"/>
        </w:rPr>
        <w:t>в</w:t>
      </w:r>
      <w:r w:rsidRPr="00DC1A52">
        <w:rPr>
          <w:rFonts w:ascii="Times New Roman" w:hAnsi="Times New Roman"/>
          <w:sz w:val="28"/>
          <w:szCs w:val="28"/>
        </w:rPr>
        <w:t>ляется путем проведения мониторинга (наблюдения) за соответствием градостро</w:t>
      </w:r>
      <w:r w:rsidRPr="00DC1A52">
        <w:rPr>
          <w:rFonts w:ascii="Times New Roman" w:hAnsi="Times New Roman"/>
          <w:sz w:val="28"/>
          <w:szCs w:val="28"/>
        </w:rPr>
        <w:t>и</w:t>
      </w:r>
      <w:r w:rsidRPr="00DC1A52">
        <w:rPr>
          <w:rFonts w:ascii="Times New Roman" w:hAnsi="Times New Roman"/>
          <w:sz w:val="28"/>
          <w:szCs w:val="28"/>
        </w:rPr>
        <w:t>тельной деятельности, осуществляемой на территории сельского поселения  «Вер</w:t>
      </w:r>
      <w:r w:rsidRPr="00DC1A52">
        <w:rPr>
          <w:rFonts w:ascii="Times New Roman" w:hAnsi="Times New Roman"/>
          <w:sz w:val="28"/>
          <w:szCs w:val="28"/>
        </w:rPr>
        <w:t>х</w:t>
      </w:r>
      <w:r w:rsidRPr="00DC1A52">
        <w:rPr>
          <w:rFonts w:ascii="Times New Roman" w:hAnsi="Times New Roman"/>
          <w:sz w:val="28"/>
          <w:szCs w:val="28"/>
        </w:rPr>
        <w:t>не-Куэнгинское» принятой Карте зонирования и другим картографическим докуме</w:t>
      </w:r>
      <w:r w:rsidRPr="00DC1A52">
        <w:rPr>
          <w:rFonts w:ascii="Times New Roman" w:hAnsi="Times New Roman"/>
          <w:sz w:val="28"/>
          <w:szCs w:val="28"/>
        </w:rPr>
        <w:t>н</w:t>
      </w:r>
      <w:r w:rsidRPr="00DC1A52">
        <w:rPr>
          <w:rFonts w:ascii="Times New Roman" w:hAnsi="Times New Roman"/>
          <w:sz w:val="28"/>
          <w:szCs w:val="28"/>
        </w:rPr>
        <w:t>там.</w:t>
      </w:r>
    </w:p>
    <w:p w:rsidR="00B220C8" w:rsidRPr="00DC1A52" w:rsidRDefault="00B220C8" w:rsidP="00B220C8">
      <w:pPr>
        <w:numPr>
          <w:ilvl w:val="0"/>
          <w:numId w:val="24"/>
        </w:numPr>
        <w:spacing w:after="120" w:line="240" w:lineRule="auto"/>
        <w:ind w:left="0" w:firstLine="709"/>
        <w:jc w:val="both"/>
        <w:rPr>
          <w:rFonts w:ascii="Times New Roman" w:hAnsi="Times New Roman"/>
          <w:sz w:val="28"/>
          <w:szCs w:val="28"/>
        </w:rPr>
      </w:pPr>
      <w:r w:rsidRPr="00DC1A52">
        <w:rPr>
          <w:rFonts w:ascii="Times New Roman" w:hAnsi="Times New Roman"/>
          <w:sz w:val="28"/>
          <w:szCs w:val="28"/>
        </w:rPr>
        <w:t>Администрация сельского поселения «Верхне-Куэнгинское» информ</w:t>
      </w:r>
      <w:r w:rsidRPr="00DC1A52">
        <w:rPr>
          <w:rFonts w:ascii="Times New Roman" w:hAnsi="Times New Roman"/>
          <w:sz w:val="28"/>
          <w:szCs w:val="28"/>
        </w:rPr>
        <w:t>и</w:t>
      </w:r>
      <w:r w:rsidRPr="00DC1A52">
        <w:rPr>
          <w:rFonts w:ascii="Times New Roman" w:hAnsi="Times New Roman"/>
          <w:sz w:val="28"/>
          <w:szCs w:val="28"/>
        </w:rPr>
        <w:t>рует жителей о ходе реализации Карты зонирования и других картографических д</w:t>
      </w:r>
      <w:r w:rsidRPr="00DC1A52">
        <w:rPr>
          <w:rFonts w:ascii="Times New Roman" w:hAnsi="Times New Roman"/>
          <w:sz w:val="28"/>
          <w:szCs w:val="28"/>
        </w:rPr>
        <w:t>о</w:t>
      </w:r>
      <w:r w:rsidRPr="00DC1A52">
        <w:rPr>
          <w:rFonts w:ascii="Times New Roman" w:hAnsi="Times New Roman"/>
          <w:sz w:val="28"/>
          <w:szCs w:val="28"/>
        </w:rPr>
        <w:t>кументов.</w:t>
      </w:r>
    </w:p>
    <w:p w:rsidR="00B220C8" w:rsidRPr="00DC1A52" w:rsidRDefault="00B220C8" w:rsidP="00B220C8">
      <w:pPr>
        <w:numPr>
          <w:ilvl w:val="0"/>
          <w:numId w:val="24"/>
        </w:numPr>
        <w:spacing w:after="120" w:line="240" w:lineRule="auto"/>
        <w:ind w:left="0" w:firstLine="709"/>
        <w:jc w:val="both"/>
        <w:rPr>
          <w:rFonts w:ascii="Times New Roman" w:hAnsi="Times New Roman"/>
          <w:sz w:val="28"/>
          <w:szCs w:val="28"/>
        </w:rPr>
      </w:pPr>
      <w:r w:rsidRPr="00DC1A52">
        <w:rPr>
          <w:rFonts w:ascii="Times New Roman" w:hAnsi="Times New Roman"/>
          <w:sz w:val="28"/>
          <w:szCs w:val="28"/>
        </w:rPr>
        <w:t>Мониторинг (наблюдение) и контроль над использованием объектов недвижимости в соответствии с их разрешенным использованием, установленным настоящими Правилами, осуществляют Комиссия по подготовке правил землепольз</w:t>
      </w:r>
      <w:r w:rsidRPr="00DC1A52">
        <w:rPr>
          <w:rFonts w:ascii="Times New Roman" w:hAnsi="Times New Roman"/>
          <w:sz w:val="28"/>
          <w:szCs w:val="28"/>
        </w:rPr>
        <w:t>о</w:t>
      </w:r>
      <w:r w:rsidRPr="00DC1A52">
        <w:rPr>
          <w:rFonts w:ascii="Times New Roman" w:hAnsi="Times New Roman"/>
          <w:sz w:val="28"/>
          <w:szCs w:val="28"/>
        </w:rPr>
        <w:t>вания и застройки, иные уполномоченные настоящими Правилами органы Администрации сельского поселения «Верхне-Куэнгинское» и разрабо</w:t>
      </w:r>
      <w:r w:rsidRPr="00DC1A52">
        <w:rPr>
          <w:rFonts w:ascii="Times New Roman" w:hAnsi="Times New Roman"/>
          <w:sz w:val="28"/>
          <w:szCs w:val="28"/>
        </w:rPr>
        <w:t>т</w:t>
      </w:r>
      <w:r w:rsidRPr="00DC1A52">
        <w:rPr>
          <w:rFonts w:ascii="Times New Roman" w:hAnsi="Times New Roman"/>
          <w:sz w:val="28"/>
          <w:szCs w:val="28"/>
        </w:rPr>
        <w:t>чик в соответствии с договором, заключаемым с Администрацией сельского поселения «Верхне-Куэнгинское».</w:t>
      </w:r>
    </w:p>
    <w:p w:rsidR="00B220C8" w:rsidRPr="00DC1A52" w:rsidRDefault="00B220C8" w:rsidP="00B220C8">
      <w:pPr>
        <w:numPr>
          <w:ilvl w:val="0"/>
          <w:numId w:val="24"/>
        </w:numPr>
        <w:spacing w:after="120" w:line="240" w:lineRule="auto"/>
        <w:ind w:left="0" w:firstLine="709"/>
        <w:jc w:val="both"/>
        <w:rPr>
          <w:rFonts w:ascii="Times New Roman" w:hAnsi="Times New Roman"/>
          <w:sz w:val="28"/>
          <w:szCs w:val="28"/>
        </w:rPr>
      </w:pPr>
      <w:r w:rsidRPr="00DC1A52">
        <w:rPr>
          <w:rFonts w:ascii="Times New Roman" w:hAnsi="Times New Roman"/>
          <w:sz w:val="28"/>
          <w:szCs w:val="28"/>
        </w:rPr>
        <w:t>Порядок деятельности по проведению мониторинга (наблюдения) и контроля устанавлив</w:t>
      </w:r>
      <w:r w:rsidRPr="00DC1A52">
        <w:rPr>
          <w:rFonts w:ascii="Times New Roman" w:hAnsi="Times New Roman"/>
          <w:sz w:val="28"/>
          <w:szCs w:val="28"/>
        </w:rPr>
        <w:t>а</w:t>
      </w:r>
      <w:r w:rsidRPr="00DC1A52">
        <w:rPr>
          <w:rFonts w:ascii="Times New Roman" w:hAnsi="Times New Roman"/>
          <w:sz w:val="28"/>
          <w:szCs w:val="28"/>
        </w:rPr>
        <w:t>ется настоящими Правилами.</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i/>
          <w:sz w:val="28"/>
          <w:szCs w:val="28"/>
        </w:rPr>
        <w:lastRenderedPageBreak/>
        <w:t>Статья 15.</w:t>
      </w:r>
      <w:r w:rsidRPr="00DC1A52">
        <w:rPr>
          <w:rFonts w:ascii="Times New Roman" w:hAnsi="Times New Roman"/>
          <w:sz w:val="28"/>
          <w:szCs w:val="28"/>
        </w:rPr>
        <w:t xml:space="preserve"> Актуализация Карты зонирования и других картографических д</w:t>
      </w:r>
      <w:r w:rsidRPr="00DC1A52">
        <w:rPr>
          <w:rFonts w:ascii="Times New Roman" w:hAnsi="Times New Roman"/>
          <w:sz w:val="28"/>
          <w:szCs w:val="28"/>
        </w:rPr>
        <w:t>о</w:t>
      </w:r>
      <w:r w:rsidRPr="00DC1A52">
        <w:rPr>
          <w:rFonts w:ascii="Times New Roman" w:hAnsi="Times New Roman"/>
          <w:sz w:val="28"/>
          <w:szCs w:val="28"/>
        </w:rPr>
        <w:t>кументов</w:t>
      </w:r>
    </w:p>
    <w:p w:rsidR="00B220C8" w:rsidRPr="00DC1A52" w:rsidRDefault="00B220C8" w:rsidP="00B220C8">
      <w:pPr>
        <w:numPr>
          <w:ilvl w:val="0"/>
          <w:numId w:val="22"/>
        </w:numPr>
        <w:spacing w:after="120" w:line="240" w:lineRule="auto"/>
        <w:ind w:left="0" w:firstLine="709"/>
        <w:jc w:val="both"/>
        <w:rPr>
          <w:rFonts w:ascii="Times New Roman" w:hAnsi="Times New Roman"/>
          <w:sz w:val="28"/>
          <w:szCs w:val="28"/>
        </w:rPr>
      </w:pPr>
      <w:r w:rsidRPr="00DC1A52">
        <w:rPr>
          <w:rFonts w:ascii="Times New Roman" w:hAnsi="Times New Roman"/>
          <w:sz w:val="28"/>
          <w:szCs w:val="28"/>
        </w:rPr>
        <w:t>Утвержденная Карта зонирования и другие картографические документы могут актуализироваться путем внесения изменений и дополнений в Карту зонирования и другие картографические докуме</w:t>
      </w:r>
      <w:r w:rsidRPr="00DC1A52">
        <w:rPr>
          <w:rFonts w:ascii="Times New Roman" w:hAnsi="Times New Roman"/>
          <w:sz w:val="28"/>
          <w:szCs w:val="28"/>
        </w:rPr>
        <w:t>н</w:t>
      </w:r>
      <w:r w:rsidRPr="00DC1A52">
        <w:rPr>
          <w:rFonts w:ascii="Times New Roman" w:hAnsi="Times New Roman"/>
          <w:sz w:val="28"/>
          <w:szCs w:val="28"/>
        </w:rPr>
        <w:t>ты. Актуализация Карты зонирования и других картографических документов осуществляется по решению Совета сельского поселения «Верхне-Куэнгинское», в порядке, установленном настоящими Правил</w:t>
      </w:r>
      <w:r w:rsidRPr="00DC1A52">
        <w:rPr>
          <w:rFonts w:ascii="Times New Roman" w:hAnsi="Times New Roman"/>
          <w:sz w:val="28"/>
          <w:szCs w:val="28"/>
        </w:rPr>
        <w:t>а</w:t>
      </w:r>
      <w:r w:rsidRPr="00DC1A52">
        <w:rPr>
          <w:rFonts w:ascii="Times New Roman" w:hAnsi="Times New Roman"/>
          <w:sz w:val="28"/>
          <w:szCs w:val="28"/>
        </w:rPr>
        <w:t>ми для разработки, публичного обсуждения и утверждения Карты зонирования и других картографических м</w:t>
      </w:r>
      <w:r w:rsidRPr="00DC1A52">
        <w:rPr>
          <w:rFonts w:ascii="Times New Roman" w:hAnsi="Times New Roman"/>
          <w:sz w:val="28"/>
          <w:szCs w:val="28"/>
        </w:rPr>
        <w:t>а</w:t>
      </w:r>
      <w:r w:rsidRPr="00DC1A52">
        <w:rPr>
          <w:rFonts w:ascii="Times New Roman" w:hAnsi="Times New Roman"/>
          <w:sz w:val="28"/>
          <w:szCs w:val="28"/>
        </w:rPr>
        <w:t xml:space="preserve">териалов. </w:t>
      </w:r>
    </w:p>
    <w:p w:rsidR="00B220C8" w:rsidRPr="00DC1A52" w:rsidRDefault="00B220C8" w:rsidP="00B220C8">
      <w:pPr>
        <w:numPr>
          <w:ilvl w:val="0"/>
          <w:numId w:val="22"/>
        </w:numPr>
        <w:spacing w:after="120" w:line="240" w:lineRule="auto"/>
        <w:ind w:left="0" w:firstLine="709"/>
        <w:jc w:val="both"/>
        <w:rPr>
          <w:rFonts w:ascii="Times New Roman" w:hAnsi="Times New Roman"/>
          <w:sz w:val="28"/>
          <w:szCs w:val="28"/>
        </w:rPr>
      </w:pPr>
      <w:r w:rsidRPr="00DC1A52">
        <w:rPr>
          <w:rFonts w:ascii="Times New Roman" w:hAnsi="Times New Roman"/>
          <w:sz w:val="28"/>
          <w:szCs w:val="28"/>
        </w:rPr>
        <w:t>Локальные изменения в Карту зонирования могут осуществляться путем подготовки плана зонирования для соответствующей части территории сельского посел</w:t>
      </w:r>
      <w:r w:rsidRPr="00DC1A52">
        <w:rPr>
          <w:rFonts w:ascii="Times New Roman" w:hAnsi="Times New Roman"/>
          <w:sz w:val="28"/>
          <w:szCs w:val="28"/>
        </w:rPr>
        <w:t>е</w:t>
      </w:r>
      <w:r w:rsidRPr="00DC1A52">
        <w:rPr>
          <w:rFonts w:ascii="Times New Roman" w:hAnsi="Times New Roman"/>
          <w:sz w:val="28"/>
          <w:szCs w:val="28"/>
        </w:rPr>
        <w:t xml:space="preserve">ния. </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i/>
          <w:sz w:val="28"/>
          <w:szCs w:val="28"/>
        </w:rPr>
        <w:t>Статья 16.</w:t>
      </w:r>
      <w:r w:rsidRPr="00DC1A52">
        <w:rPr>
          <w:rFonts w:ascii="Times New Roman" w:hAnsi="Times New Roman"/>
          <w:sz w:val="28"/>
          <w:szCs w:val="28"/>
        </w:rPr>
        <w:t xml:space="preserve"> Разработка и утверждение градостроительных регламентов внесение в них и</w:t>
      </w:r>
      <w:r w:rsidRPr="00DC1A52">
        <w:rPr>
          <w:rFonts w:ascii="Times New Roman" w:hAnsi="Times New Roman"/>
          <w:sz w:val="28"/>
          <w:szCs w:val="28"/>
        </w:rPr>
        <w:t>з</w:t>
      </w:r>
      <w:r w:rsidRPr="00DC1A52">
        <w:rPr>
          <w:rFonts w:ascii="Times New Roman" w:hAnsi="Times New Roman"/>
          <w:sz w:val="28"/>
          <w:szCs w:val="28"/>
        </w:rPr>
        <w:t>менений</w:t>
      </w:r>
    </w:p>
    <w:p w:rsidR="00B220C8" w:rsidRPr="00DC1A52" w:rsidRDefault="00B220C8" w:rsidP="00B220C8">
      <w:pPr>
        <w:pStyle w:val="ConsNormal"/>
        <w:widowControl/>
        <w:numPr>
          <w:ilvl w:val="0"/>
          <w:numId w:val="21"/>
        </w:numPr>
        <w:spacing w:after="120"/>
        <w:jc w:val="both"/>
        <w:rPr>
          <w:rFonts w:ascii="Times New Roman" w:hAnsi="Times New Roman"/>
          <w:sz w:val="28"/>
          <w:szCs w:val="28"/>
        </w:rPr>
      </w:pPr>
      <w:r w:rsidRPr="00DC1A52">
        <w:rPr>
          <w:rFonts w:ascii="Times New Roman" w:hAnsi="Times New Roman"/>
          <w:sz w:val="28"/>
          <w:szCs w:val="28"/>
        </w:rPr>
        <w:t xml:space="preserve">Градостроительные регламенты являются частью настоящих Правил. </w:t>
      </w:r>
    </w:p>
    <w:p w:rsidR="00B220C8" w:rsidRPr="00DC1A52" w:rsidRDefault="00B220C8" w:rsidP="00B220C8">
      <w:pPr>
        <w:pStyle w:val="ConsNormal"/>
        <w:widowControl/>
        <w:numPr>
          <w:ilvl w:val="0"/>
          <w:numId w:val="21"/>
        </w:numPr>
        <w:spacing w:after="120"/>
        <w:ind w:left="0" w:firstLine="709"/>
        <w:jc w:val="both"/>
        <w:rPr>
          <w:rFonts w:ascii="Times New Roman" w:hAnsi="Times New Roman"/>
          <w:sz w:val="28"/>
          <w:szCs w:val="28"/>
        </w:rPr>
      </w:pPr>
      <w:r w:rsidRPr="00DC1A52">
        <w:rPr>
          <w:rFonts w:ascii="Times New Roman" w:hAnsi="Times New Roman"/>
          <w:sz w:val="28"/>
          <w:szCs w:val="28"/>
        </w:rPr>
        <w:t>Градостроительные регламенты разрабатываются по заказу Администр</w:t>
      </w:r>
      <w:r w:rsidRPr="00DC1A52">
        <w:rPr>
          <w:rFonts w:ascii="Times New Roman" w:hAnsi="Times New Roman"/>
          <w:sz w:val="28"/>
          <w:szCs w:val="28"/>
        </w:rPr>
        <w:t>а</w:t>
      </w:r>
      <w:r w:rsidRPr="00DC1A52">
        <w:rPr>
          <w:rFonts w:ascii="Times New Roman" w:hAnsi="Times New Roman"/>
          <w:sz w:val="28"/>
          <w:szCs w:val="28"/>
        </w:rPr>
        <w:t>ции сельского поселения «Верхне-Куэнгинское» разработчиком либо уполномоченным на это органом Адм</w:t>
      </w:r>
      <w:r w:rsidRPr="00DC1A52">
        <w:rPr>
          <w:rFonts w:ascii="Times New Roman" w:hAnsi="Times New Roman"/>
          <w:sz w:val="28"/>
          <w:szCs w:val="28"/>
        </w:rPr>
        <w:t>и</w:t>
      </w:r>
      <w:r w:rsidRPr="00DC1A52">
        <w:rPr>
          <w:rFonts w:ascii="Times New Roman" w:hAnsi="Times New Roman"/>
          <w:sz w:val="28"/>
          <w:szCs w:val="28"/>
        </w:rPr>
        <w:t>нистрации сельского поселения «Верхне-Куэнгинское» и утверждаются Советом сельского поселения «Верхне-Куэнгинское» в порядке, уст</w:t>
      </w:r>
      <w:r w:rsidRPr="00DC1A52">
        <w:rPr>
          <w:rFonts w:ascii="Times New Roman" w:hAnsi="Times New Roman"/>
          <w:sz w:val="28"/>
          <w:szCs w:val="28"/>
        </w:rPr>
        <w:t>а</w:t>
      </w:r>
      <w:r w:rsidRPr="00DC1A52">
        <w:rPr>
          <w:rFonts w:ascii="Times New Roman" w:hAnsi="Times New Roman"/>
          <w:sz w:val="28"/>
          <w:szCs w:val="28"/>
        </w:rPr>
        <w:t>новленном настоящими Правилами, регламентом Совета сельского поселения «Верхне-Куэнгинское» и Уставом сельского поселения «Верхне-Куэнгинское».</w:t>
      </w:r>
    </w:p>
    <w:p w:rsidR="00B220C8" w:rsidRPr="00DC1A52" w:rsidRDefault="00B220C8" w:rsidP="00B220C8">
      <w:pPr>
        <w:pStyle w:val="ConsNormal"/>
        <w:widowControl/>
        <w:numPr>
          <w:ilvl w:val="0"/>
          <w:numId w:val="21"/>
        </w:numPr>
        <w:spacing w:after="120"/>
        <w:ind w:left="0" w:firstLine="709"/>
        <w:jc w:val="both"/>
        <w:rPr>
          <w:rFonts w:ascii="Times New Roman" w:hAnsi="Times New Roman"/>
          <w:sz w:val="28"/>
          <w:szCs w:val="28"/>
        </w:rPr>
      </w:pPr>
      <w:r w:rsidRPr="00DC1A52">
        <w:rPr>
          <w:rFonts w:ascii="Times New Roman" w:hAnsi="Times New Roman"/>
          <w:sz w:val="28"/>
          <w:szCs w:val="28"/>
        </w:rPr>
        <w:t>Изменения в градостроительные регламенты вносятся в порядке, уст</w:t>
      </w:r>
      <w:r w:rsidRPr="00DC1A52">
        <w:rPr>
          <w:rFonts w:ascii="Times New Roman" w:hAnsi="Times New Roman"/>
          <w:sz w:val="28"/>
          <w:szCs w:val="28"/>
        </w:rPr>
        <w:t>а</w:t>
      </w:r>
      <w:r w:rsidRPr="00DC1A52">
        <w:rPr>
          <w:rFonts w:ascii="Times New Roman" w:hAnsi="Times New Roman"/>
          <w:sz w:val="28"/>
          <w:szCs w:val="28"/>
        </w:rPr>
        <w:t>новленном для их утверждения.</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i/>
          <w:sz w:val="28"/>
          <w:szCs w:val="28"/>
        </w:rPr>
        <w:t>Статья 17.</w:t>
      </w:r>
      <w:r w:rsidRPr="00DC1A52">
        <w:rPr>
          <w:rFonts w:ascii="Times New Roman" w:hAnsi="Times New Roman"/>
          <w:sz w:val="28"/>
          <w:szCs w:val="28"/>
        </w:rPr>
        <w:t xml:space="preserve"> Виды и градостроительные регламенты территориальных зон.</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1.  Территориальные зоны, установленные для сельского поселения «Верхне-Куэнгинское» включают четыре группы видов зон: территориальные зоны, исключенные из возможного град</w:t>
      </w:r>
      <w:r w:rsidRPr="00DC1A52">
        <w:rPr>
          <w:rFonts w:ascii="Times New Roman" w:hAnsi="Times New Roman"/>
          <w:sz w:val="28"/>
          <w:szCs w:val="28"/>
        </w:rPr>
        <w:t>о</w:t>
      </w:r>
      <w:r w:rsidRPr="00DC1A52">
        <w:rPr>
          <w:rFonts w:ascii="Times New Roman" w:hAnsi="Times New Roman"/>
          <w:sz w:val="28"/>
          <w:szCs w:val="28"/>
        </w:rPr>
        <w:t>строительного использования; территориальные зоны природных объектов, ограниченно используемые в градостроительных целях; терр</w:t>
      </w:r>
      <w:r w:rsidRPr="00DC1A52">
        <w:rPr>
          <w:rFonts w:ascii="Times New Roman" w:hAnsi="Times New Roman"/>
          <w:sz w:val="28"/>
          <w:szCs w:val="28"/>
        </w:rPr>
        <w:t>и</w:t>
      </w:r>
      <w:r w:rsidRPr="00DC1A52">
        <w:rPr>
          <w:rFonts w:ascii="Times New Roman" w:hAnsi="Times New Roman"/>
          <w:sz w:val="28"/>
          <w:szCs w:val="28"/>
        </w:rPr>
        <w:t>ториальные зоны, предназначенные для градостроительного использования вне населенных пунктов; территор</w:t>
      </w:r>
      <w:r w:rsidRPr="00DC1A52">
        <w:rPr>
          <w:rFonts w:ascii="Times New Roman" w:hAnsi="Times New Roman"/>
          <w:sz w:val="28"/>
          <w:szCs w:val="28"/>
        </w:rPr>
        <w:t>и</w:t>
      </w:r>
      <w:r w:rsidRPr="00DC1A52">
        <w:rPr>
          <w:rFonts w:ascii="Times New Roman" w:hAnsi="Times New Roman"/>
          <w:sz w:val="28"/>
          <w:szCs w:val="28"/>
        </w:rPr>
        <w:t>альные зоны в населенных пунктах.</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2.  К первой группе видов территориальных зон отнесены ныне существующие и планируемые: особо охраняемые природные территории, из состава которых и</w:t>
      </w:r>
      <w:r w:rsidRPr="00DC1A52">
        <w:rPr>
          <w:rFonts w:ascii="Times New Roman" w:hAnsi="Times New Roman"/>
          <w:sz w:val="28"/>
          <w:szCs w:val="28"/>
        </w:rPr>
        <w:t>с</w:t>
      </w:r>
      <w:r w:rsidRPr="00DC1A52">
        <w:rPr>
          <w:rFonts w:ascii="Times New Roman" w:hAnsi="Times New Roman"/>
          <w:sz w:val="28"/>
          <w:szCs w:val="28"/>
        </w:rPr>
        <w:t xml:space="preserve">ключены земли под любыми существующими градостроительными объектами (включая населенные пункты) и участки земель сельскохозяйственного назначения; территории, образованные в границах </w:t>
      </w:r>
      <w:proofErr w:type="spellStart"/>
      <w:r w:rsidRPr="00DC1A52">
        <w:rPr>
          <w:rFonts w:ascii="Times New Roman" w:hAnsi="Times New Roman"/>
          <w:sz w:val="28"/>
          <w:szCs w:val="28"/>
        </w:rPr>
        <w:t>водоохранных</w:t>
      </w:r>
      <w:proofErr w:type="spellEnd"/>
      <w:r w:rsidRPr="00DC1A52">
        <w:rPr>
          <w:rFonts w:ascii="Times New Roman" w:hAnsi="Times New Roman"/>
          <w:sz w:val="28"/>
          <w:szCs w:val="28"/>
        </w:rPr>
        <w:t xml:space="preserve"> зон поверхностных водных объектов; земли запаса. Для данных территорий указывается буквенный символ - кода исключения из возможного градостроительного использования (И)). Для </w:t>
      </w:r>
      <w:r w:rsidRPr="00DC1A52">
        <w:rPr>
          <w:rFonts w:ascii="Times New Roman" w:hAnsi="Times New Roman"/>
          <w:sz w:val="28"/>
          <w:szCs w:val="28"/>
        </w:rPr>
        <w:lastRenderedPageBreak/>
        <w:t>да</w:t>
      </w:r>
      <w:r w:rsidRPr="00DC1A52">
        <w:rPr>
          <w:rFonts w:ascii="Times New Roman" w:hAnsi="Times New Roman"/>
          <w:sz w:val="28"/>
          <w:szCs w:val="28"/>
        </w:rPr>
        <w:t>н</w:t>
      </w:r>
      <w:r w:rsidRPr="00DC1A52">
        <w:rPr>
          <w:rFonts w:ascii="Times New Roman" w:hAnsi="Times New Roman"/>
          <w:sz w:val="28"/>
          <w:szCs w:val="28"/>
        </w:rPr>
        <w:t>ной группы видов территориальных зон градостроительные регламенты не устана</w:t>
      </w:r>
      <w:r w:rsidRPr="00DC1A52">
        <w:rPr>
          <w:rFonts w:ascii="Times New Roman" w:hAnsi="Times New Roman"/>
          <w:sz w:val="28"/>
          <w:szCs w:val="28"/>
        </w:rPr>
        <w:t>в</w:t>
      </w:r>
      <w:r w:rsidRPr="00DC1A52">
        <w:rPr>
          <w:rFonts w:ascii="Times New Roman" w:hAnsi="Times New Roman"/>
          <w:sz w:val="28"/>
          <w:szCs w:val="28"/>
        </w:rPr>
        <w:t xml:space="preserve">ливаются. </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proofErr w:type="gramStart"/>
      <w:r w:rsidRPr="00DC1A52">
        <w:rPr>
          <w:rFonts w:ascii="Times New Roman" w:hAnsi="Times New Roman"/>
          <w:sz w:val="28"/>
          <w:szCs w:val="28"/>
        </w:rPr>
        <w:t>Виды разрешенного использования земельных участков (коды согласно Кла</w:t>
      </w:r>
      <w:r w:rsidRPr="00DC1A52">
        <w:rPr>
          <w:rFonts w:ascii="Times New Roman" w:hAnsi="Times New Roman"/>
          <w:sz w:val="28"/>
          <w:szCs w:val="28"/>
        </w:rPr>
        <w:t>с</w:t>
      </w:r>
      <w:r w:rsidRPr="00DC1A52">
        <w:rPr>
          <w:rFonts w:ascii="Times New Roman" w:hAnsi="Times New Roman"/>
          <w:sz w:val="28"/>
          <w:szCs w:val="28"/>
        </w:rPr>
        <w:t>сификатору видов разрешенного использования земельных участков, утверждаемому в соответствии со статьей 7 Земельного кодекса Российской Федерации) в данной группе видов территориальных зон следующие: 3.9 (ведение сельского и лесного х</w:t>
      </w:r>
      <w:r w:rsidRPr="00DC1A52">
        <w:rPr>
          <w:rFonts w:ascii="Times New Roman" w:hAnsi="Times New Roman"/>
          <w:sz w:val="28"/>
          <w:szCs w:val="28"/>
        </w:rPr>
        <w:t>о</w:t>
      </w:r>
      <w:r w:rsidRPr="00DC1A52">
        <w:rPr>
          <w:rFonts w:ascii="Times New Roman" w:hAnsi="Times New Roman"/>
          <w:sz w:val="28"/>
          <w:szCs w:val="28"/>
        </w:rPr>
        <w:t>зяйства для получения ценных с научной точки зрения образцов растительного и живо</w:t>
      </w:r>
      <w:r w:rsidRPr="00DC1A52">
        <w:rPr>
          <w:rFonts w:ascii="Times New Roman" w:hAnsi="Times New Roman"/>
          <w:sz w:val="28"/>
          <w:szCs w:val="28"/>
        </w:rPr>
        <w:t>т</w:t>
      </w:r>
      <w:r w:rsidRPr="00DC1A52">
        <w:rPr>
          <w:rFonts w:ascii="Times New Roman" w:hAnsi="Times New Roman"/>
          <w:sz w:val="28"/>
          <w:szCs w:val="28"/>
        </w:rPr>
        <w:t>ного мира);</w:t>
      </w:r>
      <w:proofErr w:type="gramEnd"/>
      <w:r w:rsidRPr="00DC1A52">
        <w:rPr>
          <w:rFonts w:ascii="Times New Roman" w:hAnsi="Times New Roman"/>
          <w:sz w:val="28"/>
          <w:szCs w:val="28"/>
        </w:rPr>
        <w:t xml:space="preserve"> 5.2 (размещение временных палаточных лагерей для проведения походов и экскурсий, пеших и конных прогулок, устройство троп и дорожек, осущ</w:t>
      </w:r>
      <w:r w:rsidRPr="00DC1A52">
        <w:rPr>
          <w:rFonts w:ascii="Times New Roman" w:hAnsi="Times New Roman"/>
          <w:sz w:val="28"/>
          <w:szCs w:val="28"/>
        </w:rPr>
        <w:t>е</w:t>
      </w:r>
      <w:r w:rsidRPr="00DC1A52">
        <w:rPr>
          <w:rFonts w:ascii="Times New Roman" w:hAnsi="Times New Roman"/>
          <w:sz w:val="28"/>
          <w:szCs w:val="28"/>
        </w:rPr>
        <w:t xml:space="preserve">ствление необходимых природоохранных и </w:t>
      </w:r>
      <w:proofErr w:type="spellStart"/>
      <w:r w:rsidRPr="00DC1A52">
        <w:rPr>
          <w:rFonts w:ascii="Times New Roman" w:hAnsi="Times New Roman"/>
          <w:sz w:val="28"/>
          <w:szCs w:val="28"/>
        </w:rPr>
        <w:t>природовосстановительных</w:t>
      </w:r>
      <w:proofErr w:type="spellEnd"/>
      <w:r w:rsidRPr="00DC1A52">
        <w:rPr>
          <w:rFonts w:ascii="Times New Roman" w:hAnsi="Times New Roman"/>
          <w:sz w:val="28"/>
          <w:szCs w:val="28"/>
        </w:rPr>
        <w:t xml:space="preserve"> меропри</w:t>
      </w:r>
      <w:r w:rsidRPr="00DC1A52">
        <w:rPr>
          <w:rFonts w:ascii="Times New Roman" w:hAnsi="Times New Roman"/>
          <w:sz w:val="28"/>
          <w:szCs w:val="28"/>
        </w:rPr>
        <w:t>я</w:t>
      </w:r>
      <w:r w:rsidRPr="00DC1A52">
        <w:rPr>
          <w:rFonts w:ascii="Times New Roman" w:hAnsi="Times New Roman"/>
          <w:sz w:val="28"/>
          <w:szCs w:val="28"/>
        </w:rPr>
        <w:t>тий); 5.3. (обустройство мест охоты и рыбалки, сооружений, необходимых для по</w:t>
      </w:r>
      <w:r w:rsidRPr="00DC1A52">
        <w:rPr>
          <w:rFonts w:ascii="Times New Roman" w:hAnsi="Times New Roman"/>
          <w:sz w:val="28"/>
          <w:szCs w:val="28"/>
        </w:rPr>
        <w:t>д</w:t>
      </w:r>
      <w:r w:rsidRPr="00DC1A52">
        <w:rPr>
          <w:rFonts w:ascii="Times New Roman" w:hAnsi="Times New Roman"/>
          <w:sz w:val="28"/>
          <w:szCs w:val="28"/>
        </w:rPr>
        <w:t>держания поголовья зверей и количества рыбы); 9.0 (сохранение и изучение раст</w:t>
      </w:r>
      <w:r w:rsidRPr="00DC1A52">
        <w:rPr>
          <w:rFonts w:ascii="Times New Roman" w:hAnsi="Times New Roman"/>
          <w:sz w:val="28"/>
          <w:szCs w:val="28"/>
        </w:rPr>
        <w:t>и</w:t>
      </w:r>
      <w:r w:rsidRPr="00DC1A52">
        <w:rPr>
          <w:rFonts w:ascii="Times New Roman" w:hAnsi="Times New Roman"/>
          <w:sz w:val="28"/>
          <w:szCs w:val="28"/>
        </w:rPr>
        <w:t>тельного и животного мира путем создания особо охраняемых природных террит</w:t>
      </w:r>
      <w:r w:rsidRPr="00DC1A52">
        <w:rPr>
          <w:rFonts w:ascii="Times New Roman" w:hAnsi="Times New Roman"/>
          <w:sz w:val="28"/>
          <w:szCs w:val="28"/>
        </w:rPr>
        <w:t>о</w:t>
      </w:r>
      <w:r w:rsidRPr="00DC1A52">
        <w:rPr>
          <w:rFonts w:ascii="Times New Roman" w:hAnsi="Times New Roman"/>
          <w:sz w:val="28"/>
          <w:szCs w:val="28"/>
        </w:rPr>
        <w:t>рий, в границах которых хозяйственная деятельность, кроме деятельности, связа</w:t>
      </w:r>
      <w:r w:rsidRPr="00DC1A52">
        <w:rPr>
          <w:rFonts w:ascii="Times New Roman" w:hAnsi="Times New Roman"/>
          <w:sz w:val="28"/>
          <w:szCs w:val="28"/>
        </w:rPr>
        <w:t>н</w:t>
      </w:r>
      <w:r w:rsidRPr="00DC1A52">
        <w:rPr>
          <w:rFonts w:ascii="Times New Roman" w:hAnsi="Times New Roman"/>
          <w:sz w:val="28"/>
          <w:szCs w:val="28"/>
        </w:rPr>
        <w:t>ной с охраной и изучением природы, не допускается (государственные природные заповедники, национальные и природные парки, памятники природы, дендрологич</w:t>
      </w:r>
      <w:r w:rsidRPr="00DC1A52">
        <w:rPr>
          <w:rFonts w:ascii="Times New Roman" w:hAnsi="Times New Roman"/>
          <w:sz w:val="28"/>
          <w:szCs w:val="28"/>
        </w:rPr>
        <w:t>е</w:t>
      </w:r>
      <w:r w:rsidRPr="00DC1A52">
        <w:rPr>
          <w:rFonts w:ascii="Times New Roman" w:hAnsi="Times New Roman"/>
          <w:sz w:val="28"/>
          <w:szCs w:val="28"/>
        </w:rPr>
        <w:t xml:space="preserve">ские парки, ботанические сады)); </w:t>
      </w:r>
      <w:proofErr w:type="gramStart"/>
      <w:r w:rsidRPr="00DC1A52">
        <w:rPr>
          <w:rFonts w:ascii="Times New Roman" w:hAnsi="Times New Roman"/>
          <w:sz w:val="28"/>
          <w:szCs w:val="28"/>
        </w:rPr>
        <w:t>9.1. (сохранение отдельных естественных качеств окружающей природной среды путем ограничения хозяйственной деятельности в данной зоне, в частности: со</w:t>
      </w:r>
      <w:r w:rsidRPr="00DC1A52">
        <w:rPr>
          <w:rFonts w:ascii="Times New Roman" w:hAnsi="Times New Roman"/>
          <w:sz w:val="28"/>
          <w:szCs w:val="28"/>
        </w:rPr>
        <w:t>з</w:t>
      </w:r>
      <w:r w:rsidRPr="00DC1A52">
        <w:rPr>
          <w:rFonts w:ascii="Times New Roman" w:hAnsi="Times New Roman"/>
          <w:sz w:val="28"/>
          <w:szCs w:val="28"/>
        </w:rPr>
        <w:t>дание и уход за запретными полосами, создание и уход за защитными лесами, в том числе горо</w:t>
      </w:r>
      <w:r w:rsidRPr="00DC1A52">
        <w:rPr>
          <w:rFonts w:ascii="Times New Roman" w:hAnsi="Times New Roman"/>
          <w:sz w:val="28"/>
          <w:szCs w:val="28"/>
        </w:rPr>
        <w:t>д</w:t>
      </w:r>
      <w:r w:rsidRPr="00DC1A52">
        <w:rPr>
          <w:rFonts w:ascii="Times New Roman" w:hAnsi="Times New Roman"/>
          <w:sz w:val="28"/>
          <w:szCs w:val="28"/>
        </w:rPr>
        <w:t>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w:t>
      </w:r>
      <w:r w:rsidRPr="00DC1A52">
        <w:rPr>
          <w:rFonts w:ascii="Times New Roman" w:hAnsi="Times New Roman"/>
          <w:sz w:val="28"/>
          <w:szCs w:val="28"/>
        </w:rPr>
        <w:t>в</w:t>
      </w:r>
      <w:r w:rsidRPr="00DC1A52">
        <w:rPr>
          <w:rFonts w:ascii="Times New Roman" w:hAnsi="Times New Roman"/>
          <w:sz w:val="28"/>
          <w:szCs w:val="28"/>
        </w:rPr>
        <w:t>ляющихся особо ценными);</w:t>
      </w:r>
      <w:proofErr w:type="gramEnd"/>
      <w:r w:rsidRPr="00DC1A52">
        <w:rPr>
          <w:rFonts w:ascii="Times New Roman" w:hAnsi="Times New Roman"/>
          <w:sz w:val="28"/>
          <w:szCs w:val="28"/>
        </w:rPr>
        <w:t xml:space="preserve"> </w:t>
      </w:r>
      <w:proofErr w:type="gramStart"/>
      <w:r w:rsidRPr="00DC1A52">
        <w:rPr>
          <w:rFonts w:ascii="Times New Roman" w:hAnsi="Times New Roman"/>
          <w:sz w:val="28"/>
          <w:szCs w:val="28"/>
        </w:rPr>
        <w:t>11.1 (использование земельных участков, примыкающих к водным объектам способами, необходимыми для осуществления общего водопользования (вод</w:t>
      </w:r>
      <w:r w:rsidRPr="00DC1A52">
        <w:rPr>
          <w:rFonts w:ascii="Times New Roman" w:hAnsi="Times New Roman"/>
          <w:sz w:val="28"/>
          <w:szCs w:val="28"/>
        </w:rPr>
        <w:t>о</w:t>
      </w:r>
      <w:r w:rsidRPr="00DC1A52">
        <w:rPr>
          <w:rFonts w:ascii="Times New Roman" w:hAnsi="Times New Roman"/>
          <w:sz w:val="28"/>
          <w:szCs w:val="28"/>
        </w:rPr>
        <w:t>пользования, осуществляемого гражданами для личных нужд, а также забор (изъятие) водных ресурсов для целей питьевого и хозяйственно-бытового в</w:t>
      </w:r>
      <w:r w:rsidRPr="00DC1A52">
        <w:rPr>
          <w:rFonts w:ascii="Times New Roman" w:hAnsi="Times New Roman"/>
          <w:sz w:val="28"/>
          <w:szCs w:val="28"/>
        </w:rPr>
        <w:t>о</w:t>
      </w:r>
      <w:r w:rsidRPr="00DC1A52">
        <w:rPr>
          <w:rFonts w:ascii="Times New Roman" w:hAnsi="Times New Roman"/>
          <w:sz w:val="28"/>
          <w:szCs w:val="28"/>
        </w:rPr>
        <w:t>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roofErr w:type="gramEnd"/>
      <w:r w:rsidRPr="00DC1A52">
        <w:rPr>
          <w:rFonts w:ascii="Times New Roman" w:hAnsi="Times New Roman"/>
          <w:sz w:val="28"/>
          <w:szCs w:val="28"/>
        </w:rPr>
        <w:t xml:space="preserve"> 12.3 (о</w:t>
      </w:r>
      <w:r w:rsidRPr="00DC1A52">
        <w:rPr>
          <w:rFonts w:ascii="Times New Roman" w:hAnsi="Times New Roman"/>
          <w:sz w:val="28"/>
          <w:szCs w:val="28"/>
        </w:rPr>
        <w:t>т</w:t>
      </w:r>
      <w:r w:rsidRPr="00DC1A52">
        <w:rPr>
          <w:rFonts w:ascii="Times New Roman" w:hAnsi="Times New Roman"/>
          <w:sz w:val="28"/>
          <w:szCs w:val="28"/>
        </w:rPr>
        <w:t>сутствие хозяйственной деятельности).</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3.  Ко второй группе видов территориальных зон могут быть отнесены территории приро</w:t>
      </w:r>
      <w:r w:rsidRPr="00DC1A52">
        <w:rPr>
          <w:rFonts w:ascii="Times New Roman" w:hAnsi="Times New Roman"/>
          <w:sz w:val="28"/>
          <w:szCs w:val="28"/>
        </w:rPr>
        <w:t>д</w:t>
      </w:r>
      <w:r w:rsidRPr="00DC1A52">
        <w:rPr>
          <w:rFonts w:ascii="Times New Roman" w:hAnsi="Times New Roman"/>
          <w:sz w:val="28"/>
          <w:szCs w:val="28"/>
        </w:rPr>
        <w:t>ных объектов, на которых возможно размещение градостроительных объектов как временных, так и постоянных, в том числе: зоны размещения курортов и иных аналогичных по назначению объектов на особо охраняемых природных те</w:t>
      </w:r>
      <w:r w:rsidRPr="00DC1A52">
        <w:rPr>
          <w:rFonts w:ascii="Times New Roman" w:hAnsi="Times New Roman"/>
          <w:sz w:val="28"/>
          <w:szCs w:val="28"/>
        </w:rPr>
        <w:t>р</w:t>
      </w:r>
      <w:r w:rsidRPr="00DC1A52">
        <w:rPr>
          <w:rFonts w:ascii="Times New Roman" w:hAnsi="Times New Roman"/>
          <w:sz w:val="28"/>
          <w:szCs w:val="28"/>
        </w:rPr>
        <w:t>риториях, транспортных и инженерных коммуникаций, необходимых для их фун</w:t>
      </w:r>
      <w:r w:rsidRPr="00DC1A52">
        <w:rPr>
          <w:rFonts w:ascii="Times New Roman" w:hAnsi="Times New Roman"/>
          <w:sz w:val="28"/>
          <w:szCs w:val="28"/>
        </w:rPr>
        <w:t>к</w:t>
      </w:r>
      <w:r w:rsidRPr="00DC1A52">
        <w:rPr>
          <w:rFonts w:ascii="Times New Roman" w:hAnsi="Times New Roman"/>
          <w:sz w:val="28"/>
          <w:szCs w:val="28"/>
        </w:rPr>
        <w:t>ционирования; зоны размещения гидротехнических сооружений и мостовых соор</w:t>
      </w:r>
      <w:r w:rsidRPr="00DC1A52">
        <w:rPr>
          <w:rFonts w:ascii="Times New Roman" w:hAnsi="Times New Roman"/>
          <w:sz w:val="28"/>
          <w:szCs w:val="28"/>
        </w:rPr>
        <w:t>у</w:t>
      </w:r>
      <w:r w:rsidRPr="00DC1A52">
        <w:rPr>
          <w:rFonts w:ascii="Times New Roman" w:hAnsi="Times New Roman"/>
          <w:sz w:val="28"/>
          <w:szCs w:val="28"/>
        </w:rPr>
        <w:t xml:space="preserve">жений в зонах пересечения поверхностных водотоков и автомобильных и железных дорог; зоны планируемых </w:t>
      </w:r>
      <w:proofErr w:type="spellStart"/>
      <w:r w:rsidRPr="00DC1A52">
        <w:rPr>
          <w:rFonts w:ascii="Times New Roman" w:hAnsi="Times New Roman"/>
          <w:sz w:val="28"/>
          <w:szCs w:val="28"/>
        </w:rPr>
        <w:t>недропользований</w:t>
      </w:r>
      <w:proofErr w:type="spellEnd"/>
      <w:r w:rsidRPr="00DC1A52">
        <w:rPr>
          <w:rFonts w:ascii="Times New Roman" w:hAnsi="Times New Roman"/>
          <w:sz w:val="28"/>
          <w:szCs w:val="28"/>
        </w:rPr>
        <w:t xml:space="preserve">, земли лесного фонда. </w:t>
      </w:r>
      <w:proofErr w:type="gramStart"/>
      <w:r w:rsidRPr="00DC1A52">
        <w:rPr>
          <w:rFonts w:ascii="Times New Roman" w:hAnsi="Times New Roman"/>
          <w:sz w:val="28"/>
          <w:szCs w:val="28"/>
        </w:rPr>
        <w:t>Для данных территорий указ</w:t>
      </w:r>
      <w:r w:rsidRPr="00DC1A52">
        <w:rPr>
          <w:rFonts w:ascii="Times New Roman" w:hAnsi="Times New Roman"/>
          <w:sz w:val="28"/>
          <w:szCs w:val="28"/>
        </w:rPr>
        <w:t>ы</w:t>
      </w:r>
      <w:r w:rsidRPr="00DC1A52">
        <w:rPr>
          <w:rFonts w:ascii="Times New Roman" w:hAnsi="Times New Roman"/>
          <w:sz w:val="28"/>
          <w:szCs w:val="28"/>
        </w:rPr>
        <w:t xml:space="preserve">вается буквенный символ - кода </w:t>
      </w:r>
      <w:r w:rsidRPr="00DC1A52">
        <w:rPr>
          <w:rFonts w:ascii="Times New Roman" w:hAnsi="Times New Roman"/>
          <w:sz w:val="28"/>
          <w:szCs w:val="28"/>
        </w:rPr>
        <w:lastRenderedPageBreak/>
        <w:t>ограниченного градостроительного использования (ОИ)).</w:t>
      </w:r>
      <w:proofErr w:type="gramEnd"/>
      <w:r w:rsidRPr="00DC1A52">
        <w:rPr>
          <w:rFonts w:ascii="Times New Roman" w:hAnsi="Times New Roman"/>
          <w:sz w:val="28"/>
          <w:szCs w:val="28"/>
        </w:rPr>
        <w:t xml:space="preserve"> Для данной группы видов территориальных зон градостро</w:t>
      </w:r>
      <w:r w:rsidRPr="00DC1A52">
        <w:rPr>
          <w:rFonts w:ascii="Times New Roman" w:hAnsi="Times New Roman"/>
          <w:sz w:val="28"/>
          <w:szCs w:val="28"/>
        </w:rPr>
        <w:t>и</w:t>
      </w:r>
      <w:r w:rsidRPr="00DC1A52">
        <w:rPr>
          <w:rFonts w:ascii="Times New Roman" w:hAnsi="Times New Roman"/>
          <w:sz w:val="28"/>
          <w:szCs w:val="28"/>
        </w:rPr>
        <w:t>тельные регламенты не устанавливаются. Требования к осуществлению градостро</w:t>
      </w:r>
      <w:r w:rsidRPr="00DC1A52">
        <w:rPr>
          <w:rFonts w:ascii="Times New Roman" w:hAnsi="Times New Roman"/>
          <w:sz w:val="28"/>
          <w:szCs w:val="28"/>
        </w:rPr>
        <w:t>и</w:t>
      </w:r>
      <w:r w:rsidRPr="00DC1A52">
        <w:rPr>
          <w:rFonts w:ascii="Times New Roman" w:hAnsi="Times New Roman"/>
          <w:sz w:val="28"/>
          <w:szCs w:val="28"/>
        </w:rPr>
        <w:t>тельной деятельности в зонах данных видов регламентируются нормативными пр</w:t>
      </w:r>
      <w:r w:rsidRPr="00DC1A52">
        <w:rPr>
          <w:rFonts w:ascii="Times New Roman" w:hAnsi="Times New Roman"/>
          <w:sz w:val="28"/>
          <w:szCs w:val="28"/>
        </w:rPr>
        <w:t>а</w:t>
      </w:r>
      <w:r w:rsidRPr="00DC1A52">
        <w:rPr>
          <w:rFonts w:ascii="Times New Roman" w:hAnsi="Times New Roman"/>
          <w:sz w:val="28"/>
          <w:szCs w:val="28"/>
        </w:rPr>
        <w:t>вовыми актами Российской Федерации.</w:t>
      </w:r>
    </w:p>
    <w:p w:rsidR="00B220C8" w:rsidRPr="00DC1A52" w:rsidRDefault="00B220C8" w:rsidP="00B220C8">
      <w:pPr>
        <w:spacing w:after="120"/>
        <w:ind w:firstLine="708"/>
        <w:jc w:val="both"/>
        <w:rPr>
          <w:rFonts w:ascii="Times New Roman" w:hAnsi="Times New Roman"/>
          <w:sz w:val="28"/>
          <w:szCs w:val="28"/>
        </w:rPr>
      </w:pPr>
      <w:proofErr w:type="gramStart"/>
      <w:r w:rsidRPr="00DC1A52">
        <w:rPr>
          <w:rFonts w:ascii="Times New Roman" w:hAnsi="Times New Roman"/>
          <w:sz w:val="28"/>
          <w:szCs w:val="28"/>
        </w:rPr>
        <w:t>Виды разрешенного использования земельных участков (коды согласно Кла</w:t>
      </w:r>
      <w:r w:rsidRPr="00DC1A52">
        <w:rPr>
          <w:rFonts w:ascii="Times New Roman" w:hAnsi="Times New Roman"/>
          <w:sz w:val="28"/>
          <w:szCs w:val="28"/>
        </w:rPr>
        <w:t>с</w:t>
      </w:r>
      <w:r w:rsidRPr="00DC1A52">
        <w:rPr>
          <w:rFonts w:ascii="Times New Roman" w:hAnsi="Times New Roman"/>
          <w:sz w:val="28"/>
          <w:szCs w:val="28"/>
        </w:rPr>
        <w:t>сификатору видов разрешенного использования земельных участков, утверждаемому в соответствии со статьей 7 Земельного кодекса Российской Федерации) в данной группе видов территориальных зон следующие: 3.9.1. (размещение объектов кап</w:t>
      </w:r>
      <w:r w:rsidRPr="00DC1A52">
        <w:rPr>
          <w:rFonts w:ascii="Times New Roman" w:hAnsi="Times New Roman"/>
          <w:sz w:val="28"/>
          <w:szCs w:val="28"/>
        </w:rPr>
        <w:t>и</w:t>
      </w:r>
      <w:r w:rsidRPr="00DC1A52">
        <w:rPr>
          <w:rFonts w:ascii="Times New Roman" w:hAnsi="Times New Roman"/>
          <w:sz w:val="28"/>
          <w:szCs w:val="28"/>
        </w:rPr>
        <w:t>тального строительства, предназначенных для наблюдений за физическими и хим</w:t>
      </w:r>
      <w:r w:rsidRPr="00DC1A52">
        <w:rPr>
          <w:rFonts w:ascii="Times New Roman" w:hAnsi="Times New Roman"/>
          <w:sz w:val="28"/>
          <w:szCs w:val="28"/>
        </w:rPr>
        <w:t>и</w:t>
      </w:r>
      <w:r w:rsidRPr="00DC1A52">
        <w:rPr>
          <w:rFonts w:ascii="Times New Roman" w:hAnsi="Times New Roman"/>
          <w:sz w:val="28"/>
          <w:szCs w:val="28"/>
        </w:rPr>
        <w:t>ческими процессами, происходящими в окружающей среде, определения ее гидр</w:t>
      </w:r>
      <w:r w:rsidRPr="00DC1A52">
        <w:rPr>
          <w:rFonts w:ascii="Times New Roman" w:hAnsi="Times New Roman"/>
          <w:sz w:val="28"/>
          <w:szCs w:val="28"/>
        </w:rPr>
        <w:t>о</w:t>
      </w:r>
      <w:r w:rsidRPr="00DC1A52">
        <w:rPr>
          <w:rFonts w:ascii="Times New Roman" w:hAnsi="Times New Roman"/>
          <w:sz w:val="28"/>
          <w:szCs w:val="28"/>
        </w:rPr>
        <w:t>метеорологических, агрометеорологических и гелиогеофизических характеристик, уровня загрязнения атмосферного воздуха, почв, водных</w:t>
      </w:r>
      <w:proofErr w:type="gramEnd"/>
      <w:r w:rsidRPr="00DC1A52">
        <w:rPr>
          <w:rFonts w:ascii="Times New Roman" w:hAnsi="Times New Roman"/>
          <w:sz w:val="28"/>
          <w:szCs w:val="28"/>
        </w:rPr>
        <w:t xml:space="preserve"> объектов, в том числе по гидробиологическим показателям, и околоземного - космического пространства, зданий и сооружений, испол</w:t>
      </w:r>
      <w:r w:rsidRPr="00DC1A52">
        <w:rPr>
          <w:rFonts w:ascii="Times New Roman" w:hAnsi="Times New Roman"/>
          <w:sz w:val="28"/>
          <w:szCs w:val="28"/>
        </w:rPr>
        <w:t>ь</w:t>
      </w:r>
      <w:r w:rsidRPr="00DC1A52">
        <w:rPr>
          <w:rFonts w:ascii="Times New Roman" w:hAnsi="Times New Roman"/>
          <w:sz w:val="28"/>
          <w:szCs w:val="28"/>
        </w:rPr>
        <w:t>зуемых в области гидрометеорологии и смежных с ней областях (доплеровские метеорологические радиол</w:t>
      </w:r>
      <w:r w:rsidRPr="00DC1A52">
        <w:rPr>
          <w:rFonts w:ascii="Times New Roman" w:hAnsi="Times New Roman"/>
          <w:sz w:val="28"/>
          <w:szCs w:val="28"/>
        </w:rPr>
        <w:t>о</w:t>
      </w:r>
      <w:r w:rsidRPr="00DC1A52">
        <w:rPr>
          <w:rFonts w:ascii="Times New Roman" w:hAnsi="Times New Roman"/>
          <w:sz w:val="28"/>
          <w:szCs w:val="28"/>
        </w:rPr>
        <w:t>каторы, гидрологические посты и другие)); 5.2.1. (размещение пансионатов, туристических гостиниц, кемпингов, домов отдыха, не оказывающих услуги по лечению, а также иных зданий, испол</w:t>
      </w:r>
      <w:r w:rsidRPr="00DC1A52">
        <w:rPr>
          <w:rFonts w:ascii="Times New Roman" w:hAnsi="Times New Roman"/>
          <w:sz w:val="28"/>
          <w:szCs w:val="28"/>
        </w:rPr>
        <w:t>ь</w:t>
      </w:r>
      <w:r w:rsidRPr="00DC1A52">
        <w:rPr>
          <w:rFonts w:ascii="Times New Roman" w:hAnsi="Times New Roman"/>
          <w:sz w:val="28"/>
          <w:szCs w:val="28"/>
        </w:rPr>
        <w:t>зуемых с целью извлечения предпринимательской выгоды из предоставления жилого п</w:t>
      </w:r>
      <w:r w:rsidRPr="00DC1A52">
        <w:rPr>
          <w:rFonts w:ascii="Times New Roman" w:hAnsi="Times New Roman"/>
          <w:sz w:val="28"/>
          <w:szCs w:val="28"/>
        </w:rPr>
        <w:t>о</w:t>
      </w:r>
      <w:r w:rsidRPr="00DC1A52">
        <w:rPr>
          <w:rFonts w:ascii="Times New Roman" w:hAnsi="Times New Roman"/>
          <w:sz w:val="28"/>
          <w:szCs w:val="28"/>
        </w:rPr>
        <w:t xml:space="preserve">мещения для временного проживания в них; размещение детских лагерей);  6.0, 6.1 (осуществление геологических изысканий; добыча недр открытым (карьеры, отвалы) и закрытым (шахты, скважины) способами); 6.7 (размещение объектов </w:t>
      </w:r>
      <w:proofErr w:type="spellStart"/>
      <w:r w:rsidRPr="00DC1A52">
        <w:rPr>
          <w:rFonts w:ascii="Times New Roman" w:hAnsi="Times New Roman"/>
          <w:sz w:val="28"/>
          <w:szCs w:val="28"/>
        </w:rPr>
        <w:t>эле</w:t>
      </w:r>
      <w:r w:rsidRPr="00DC1A52">
        <w:rPr>
          <w:rFonts w:ascii="Times New Roman" w:hAnsi="Times New Roman"/>
          <w:sz w:val="28"/>
          <w:szCs w:val="28"/>
        </w:rPr>
        <w:t>к</w:t>
      </w:r>
      <w:r w:rsidRPr="00DC1A52">
        <w:rPr>
          <w:rFonts w:ascii="Times New Roman" w:hAnsi="Times New Roman"/>
          <w:sz w:val="28"/>
          <w:szCs w:val="28"/>
        </w:rPr>
        <w:t>тросетевого</w:t>
      </w:r>
      <w:proofErr w:type="spellEnd"/>
      <w:r w:rsidRPr="00DC1A52">
        <w:rPr>
          <w:rFonts w:ascii="Times New Roman" w:hAnsi="Times New Roman"/>
          <w:sz w:val="28"/>
          <w:szCs w:val="28"/>
        </w:rPr>
        <w:t xml:space="preserve"> хозяйства в </w:t>
      </w:r>
      <w:proofErr w:type="gramStart"/>
      <w:r w:rsidRPr="00DC1A52">
        <w:rPr>
          <w:rFonts w:ascii="Times New Roman" w:hAnsi="Times New Roman"/>
          <w:sz w:val="28"/>
          <w:szCs w:val="28"/>
        </w:rPr>
        <w:t>зонах</w:t>
      </w:r>
      <w:proofErr w:type="gramEnd"/>
      <w:r w:rsidRPr="00DC1A52">
        <w:rPr>
          <w:rFonts w:ascii="Times New Roman" w:hAnsi="Times New Roman"/>
          <w:sz w:val="28"/>
          <w:szCs w:val="28"/>
        </w:rPr>
        <w:t xml:space="preserve"> предназначенных для оздоровления человека); 7.0 (размещение различного рода путей сообщения и сооружений, используемых для перевозки людей или грузов, либо передачи веществ в границах </w:t>
      </w:r>
      <w:proofErr w:type="spellStart"/>
      <w:r w:rsidRPr="00DC1A52">
        <w:rPr>
          <w:rFonts w:ascii="Times New Roman" w:hAnsi="Times New Roman"/>
          <w:sz w:val="28"/>
          <w:szCs w:val="28"/>
        </w:rPr>
        <w:t>водоохранных</w:t>
      </w:r>
      <w:proofErr w:type="spellEnd"/>
      <w:r w:rsidRPr="00DC1A52">
        <w:rPr>
          <w:rFonts w:ascii="Times New Roman" w:hAnsi="Times New Roman"/>
          <w:sz w:val="28"/>
          <w:szCs w:val="28"/>
        </w:rPr>
        <w:t xml:space="preserve"> зон); 7.2 (размещение автомобильных дорог вне границ населенного пункта, размещение объектов капитального строительства, необходимых для обеспечения автомобильного движения, посадки и в</w:t>
      </w:r>
      <w:r w:rsidRPr="00DC1A52">
        <w:rPr>
          <w:rFonts w:ascii="Times New Roman" w:hAnsi="Times New Roman"/>
          <w:sz w:val="28"/>
          <w:szCs w:val="28"/>
        </w:rPr>
        <w:t>ы</w:t>
      </w:r>
      <w:r w:rsidRPr="00DC1A52">
        <w:rPr>
          <w:rFonts w:ascii="Times New Roman" w:hAnsi="Times New Roman"/>
          <w:sz w:val="28"/>
          <w:szCs w:val="28"/>
        </w:rPr>
        <w:t>садки пассажиров и их сопутствующего обслуживания, оборудование земельных участков для стоянок автомобильного транспорта, а также для размещения депо (устройства мест стоянок) автомобильного транспорта, осущ</w:t>
      </w:r>
      <w:r w:rsidRPr="00DC1A52">
        <w:rPr>
          <w:rFonts w:ascii="Times New Roman" w:hAnsi="Times New Roman"/>
          <w:sz w:val="28"/>
          <w:szCs w:val="28"/>
        </w:rPr>
        <w:t>е</w:t>
      </w:r>
      <w:r w:rsidRPr="00DC1A52">
        <w:rPr>
          <w:rFonts w:ascii="Times New Roman" w:hAnsi="Times New Roman"/>
          <w:sz w:val="28"/>
          <w:szCs w:val="28"/>
        </w:rPr>
        <w:t xml:space="preserve">ствляющего перевозки людей в </w:t>
      </w:r>
      <w:proofErr w:type="gramStart"/>
      <w:r w:rsidRPr="00DC1A52">
        <w:rPr>
          <w:rFonts w:ascii="Times New Roman" w:hAnsi="Times New Roman"/>
          <w:sz w:val="28"/>
          <w:szCs w:val="28"/>
        </w:rPr>
        <w:t>зонах</w:t>
      </w:r>
      <w:proofErr w:type="gramEnd"/>
      <w:r w:rsidRPr="00DC1A52">
        <w:rPr>
          <w:rFonts w:ascii="Times New Roman" w:hAnsi="Times New Roman"/>
          <w:sz w:val="28"/>
          <w:szCs w:val="28"/>
        </w:rPr>
        <w:t xml:space="preserve"> предназначенных для оздоро</w:t>
      </w:r>
      <w:r w:rsidRPr="00DC1A52">
        <w:rPr>
          <w:rFonts w:ascii="Times New Roman" w:hAnsi="Times New Roman"/>
          <w:sz w:val="28"/>
          <w:szCs w:val="28"/>
        </w:rPr>
        <w:t>в</w:t>
      </w:r>
      <w:r w:rsidRPr="00DC1A52">
        <w:rPr>
          <w:rFonts w:ascii="Times New Roman" w:hAnsi="Times New Roman"/>
          <w:sz w:val="28"/>
          <w:szCs w:val="28"/>
        </w:rPr>
        <w:t xml:space="preserve">ления человека); </w:t>
      </w:r>
      <w:proofErr w:type="gramStart"/>
      <w:r w:rsidRPr="00DC1A52">
        <w:rPr>
          <w:rFonts w:ascii="Times New Roman" w:hAnsi="Times New Roman"/>
          <w:sz w:val="28"/>
          <w:szCs w:val="28"/>
        </w:rPr>
        <w:t>9.2 (использование, в том числе с их извлечением, для лечения и оздоровления чел</w:t>
      </w:r>
      <w:r w:rsidRPr="00DC1A52">
        <w:rPr>
          <w:rFonts w:ascii="Times New Roman" w:hAnsi="Times New Roman"/>
          <w:sz w:val="28"/>
          <w:szCs w:val="28"/>
        </w:rPr>
        <w:t>о</w:t>
      </w:r>
      <w:r w:rsidRPr="00DC1A52">
        <w:rPr>
          <w:rFonts w:ascii="Times New Roman" w:hAnsi="Times New Roman"/>
          <w:sz w:val="28"/>
          <w:szCs w:val="28"/>
        </w:rPr>
        <w:t>века природных лечебных ресурсов (месторождения минеральных вод, лечебные грязи, рапой лиманов и озер, особый климат и иные природные факторы и условия, которые используются или могут использоваться для профилактики и лечения заболеваний человека), а также охрана лече</w:t>
      </w:r>
      <w:r w:rsidRPr="00DC1A52">
        <w:rPr>
          <w:rFonts w:ascii="Times New Roman" w:hAnsi="Times New Roman"/>
          <w:sz w:val="28"/>
          <w:szCs w:val="28"/>
        </w:rPr>
        <w:t>б</w:t>
      </w:r>
      <w:r w:rsidRPr="00DC1A52">
        <w:rPr>
          <w:rFonts w:ascii="Times New Roman" w:hAnsi="Times New Roman"/>
          <w:sz w:val="28"/>
          <w:szCs w:val="28"/>
        </w:rPr>
        <w:t>ных ресурсов от истощения и уничтожения в границах первой зоны округа горно-санитарной или</w:t>
      </w:r>
      <w:proofErr w:type="gramEnd"/>
      <w:r w:rsidRPr="00DC1A52">
        <w:rPr>
          <w:rFonts w:ascii="Times New Roman" w:hAnsi="Times New Roman"/>
          <w:sz w:val="28"/>
          <w:szCs w:val="28"/>
        </w:rPr>
        <w:t xml:space="preserve"> санитарной охраны лечебно-оздоровительных местностей и курорта); 9.2.1. (размещение санаториев и профилакториев, обеспечивающих оказание услуги по леч</w:t>
      </w:r>
      <w:r w:rsidRPr="00DC1A52">
        <w:rPr>
          <w:rFonts w:ascii="Times New Roman" w:hAnsi="Times New Roman"/>
          <w:sz w:val="28"/>
          <w:szCs w:val="28"/>
        </w:rPr>
        <w:t>е</w:t>
      </w:r>
      <w:r w:rsidRPr="00DC1A52">
        <w:rPr>
          <w:rFonts w:ascii="Times New Roman" w:hAnsi="Times New Roman"/>
          <w:sz w:val="28"/>
          <w:szCs w:val="28"/>
        </w:rPr>
        <w:t>нию и оздоровлению населения; обустройство лечебно-оздоровительных местностей (пляжи, бюветы, места добычи целебной грязи); размещение лечебно-</w:t>
      </w:r>
      <w:r w:rsidRPr="00DC1A52">
        <w:rPr>
          <w:rFonts w:ascii="Times New Roman" w:hAnsi="Times New Roman"/>
          <w:sz w:val="28"/>
          <w:szCs w:val="28"/>
        </w:rPr>
        <w:lastRenderedPageBreak/>
        <w:t>оздоровительных лаг</w:t>
      </w:r>
      <w:r w:rsidRPr="00DC1A52">
        <w:rPr>
          <w:rFonts w:ascii="Times New Roman" w:hAnsi="Times New Roman"/>
          <w:sz w:val="28"/>
          <w:szCs w:val="28"/>
        </w:rPr>
        <w:t>е</w:t>
      </w:r>
      <w:r w:rsidRPr="00DC1A52">
        <w:rPr>
          <w:rFonts w:ascii="Times New Roman" w:hAnsi="Times New Roman"/>
          <w:sz w:val="28"/>
          <w:szCs w:val="28"/>
        </w:rPr>
        <w:t xml:space="preserve">рей); 10.0 (деятельность по заготовке, первичной обработке и вывозу древесины и </w:t>
      </w:r>
      <w:proofErr w:type="spellStart"/>
      <w:r w:rsidRPr="00DC1A52">
        <w:rPr>
          <w:rFonts w:ascii="Times New Roman" w:hAnsi="Times New Roman"/>
          <w:sz w:val="28"/>
          <w:szCs w:val="28"/>
        </w:rPr>
        <w:t>недревесных</w:t>
      </w:r>
      <w:proofErr w:type="spellEnd"/>
      <w:r w:rsidRPr="00DC1A52">
        <w:rPr>
          <w:rFonts w:ascii="Times New Roman" w:hAnsi="Times New Roman"/>
          <w:sz w:val="28"/>
          <w:szCs w:val="28"/>
        </w:rPr>
        <w:t xml:space="preserve"> лесных р</w:t>
      </w:r>
      <w:r w:rsidRPr="00DC1A52">
        <w:rPr>
          <w:rFonts w:ascii="Times New Roman" w:hAnsi="Times New Roman"/>
          <w:sz w:val="28"/>
          <w:szCs w:val="28"/>
        </w:rPr>
        <w:t>е</w:t>
      </w:r>
      <w:r w:rsidRPr="00DC1A52">
        <w:rPr>
          <w:rFonts w:ascii="Times New Roman" w:hAnsi="Times New Roman"/>
          <w:sz w:val="28"/>
          <w:szCs w:val="28"/>
        </w:rPr>
        <w:t xml:space="preserve">сурсов, охрана и восстановление </w:t>
      </w:r>
      <w:proofErr w:type="gramStart"/>
      <w:r w:rsidRPr="00DC1A52">
        <w:rPr>
          <w:rFonts w:ascii="Times New Roman" w:hAnsi="Times New Roman"/>
          <w:sz w:val="28"/>
          <w:szCs w:val="28"/>
        </w:rPr>
        <w:t>лесов</w:t>
      </w:r>
      <w:proofErr w:type="gramEnd"/>
      <w:r w:rsidRPr="00DC1A52">
        <w:rPr>
          <w:rFonts w:ascii="Times New Roman" w:hAnsi="Times New Roman"/>
          <w:sz w:val="28"/>
          <w:szCs w:val="28"/>
        </w:rPr>
        <w:t xml:space="preserve"> и иные цели. Содержание данного вида ра</w:t>
      </w:r>
      <w:r w:rsidRPr="00DC1A52">
        <w:rPr>
          <w:rFonts w:ascii="Times New Roman" w:hAnsi="Times New Roman"/>
          <w:sz w:val="28"/>
          <w:szCs w:val="28"/>
        </w:rPr>
        <w:t>з</w:t>
      </w:r>
      <w:r w:rsidRPr="00DC1A52">
        <w:rPr>
          <w:rFonts w:ascii="Times New Roman" w:hAnsi="Times New Roman"/>
          <w:sz w:val="28"/>
          <w:szCs w:val="28"/>
        </w:rPr>
        <w:t>решенного использования включает в себя содержание видов разрешенного испол</w:t>
      </w:r>
      <w:r w:rsidRPr="00DC1A52">
        <w:rPr>
          <w:rFonts w:ascii="Times New Roman" w:hAnsi="Times New Roman"/>
          <w:sz w:val="28"/>
          <w:szCs w:val="28"/>
        </w:rPr>
        <w:t>ь</w:t>
      </w:r>
      <w:r w:rsidRPr="00DC1A52">
        <w:rPr>
          <w:rFonts w:ascii="Times New Roman" w:hAnsi="Times New Roman"/>
          <w:sz w:val="28"/>
          <w:szCs w:val="28"/>
        </w:rPr>
        <w:t>зования с кодами 10.1-10.5); 11.3 (размещение гидротехнических сооружений, нео</w:t>
      </w:r>
      <w:r w:rsidRPr="00DC1A52">
        <w:rPr>
          <w:rFonts w:ascii="Times New Roman" w:hAnsi="Times New Roman"/>
          <w:sz w:val="28"/>
          <w:szCs w:val="28"/>
        </w:rPr>
        <w:t>б</w:t>
      </w:r>
      <w:r w:rsidRPr="00DC1A52">
        <w:rPr>
          <w:rFonts w:ascii="Times New Roman" w:hAnsi="Times New Roman"/>
          <w:sz w:val="28"/>
          <w:szCs w:val="28"/>
        </w:rPr>
        <w:t>ходимых для эксплуатации водохранилищ (плотин, водосбросов, водозаборных, в</w:t>
      </w:r>
      <w:r w:rsidRPr="00DC1A52">
        <w:rPr>
          <w:rFonts w:ascii="Times New Roman" w:hAnsi="Times New Roman"/>
          <w:sz w:val="28"/>
          <w:szCs w:val="28"/>
        </w:rPr>
        <w:t>о</w:t>
      </w:r>
      <w:r w:rsidRPr="00DC1A52">
        <w:rPr>
          <w:rFonts w:ascii="Times New Roman" w:hAnsi="Times New Roman"/>
          <w:sz w:val="28"/>
          <w:szCs w:val="28"/>
        </w:rPr>
        <w:t>довыпускных и других гидротехнических сооружений, судопропускных сооруж</w:t>
      </w:r>
      <w:r w:rsidRPr="00DC1A52">
        <w:rPr>
          <w:rFonts w:ascii="Times New Roman" w:hAnsi="Times New Roman"/>
          <w:sz w:val="28"/>
          <w:szCs w:val="28"/>
        </w:rPr>
        <w:t>е</w:t>
      </w:r>
      <w:r w:rsidRPr="00DC1A52">
        <w:rPr>
          <w:rFonts w:ascii="Times New Roman" w:hAnsi="Times New Roman"/>
          <w:sz w:val="28"/>
          <w:szCs w:val="28"/>
        </w:rPr>
        <w:t xml:space="preserve">ний, </w:t>
      </w:r>
      <w:proofErr w:type="spellStart"/>
      <w:r w:rsidRPr="00DC1A52">
        <w:rPr>
          <w:rFonts w:ascii="Times New Roman" w:hAnsi="Times New Roman"/>
          <w:sz w:val="28"/>
          <w:szCs w:val="28"/>
        </w:rPr>
        <w:t>рыбозащитных</w:t>
      </w:r>
      <w:proofErr w:type="spellEnd"/>
      <w:r w:rsidRPr="00DC1A52">
        <w:rPr>
          <w:rFonts w:ascii="Times New Roman" w:hAnsi="Times New Roman"/>
          <w:sz w:val="28"/>
          <w:szCs w:val="28"/>
        </w:rPr>
        <w:t xml:space="preserve"> и рыбопропускных сооружений, берегозащитных с</w:t>
      </w:r>
      <w:r w:rsidRPr="00DC1A52">
        <w:rPr>
          <w:rFonts w:ascii="Times New Roman" w:hAnsi="Times New Roman"/>
          <w:sz w:val="28"/>
          <w:szCs w:val="28"/>
        </w:rPr>
        <w:t>о</w:t>
      </w:r>
      <w:r w:rsidRPr="00DC1A52">
        <w:rPr>
          <w:rFonts w:ascii="Times New Roman" w:hAnsi="Times New Roman"/>
          <w:sz w:val="28"/>
          <w:szCs w:val="28"/>
        </w:rPr>
        <w:t>оружений).</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4.  К третьей группе видов территориальных зон могут быть отнесены территории, расп</w:t>
      </w:r>
      <w:r w:rsidRPr="00DC1A52">
        <w:rPr>
          <w:rFonts w:ascii="Times New Roman" w:hAnsi="Times New Roman"/>
          <w:sz w:val="28"/>
          <w:szCs w:val="28"/>
        </w:rPr>
        <w:t>о</w:t>
      </w:r>
      <w:r w:rsidRPr="00DC1A52">
        <w:rPr>
          <w:rFonts w:ascii="Times New Roman" w:hAnsi="Times New Roman"/>
          <w:sz w:val="28"/>
          <w:szCs w:val="28"/>
        </w:rPr>
        <w:t>ложенные на существующих и планируемых землях промышленности (в т.ч. транспорта, энергетики), землях специального назначения; землях сельскохозяйственного назначения. Для данных те</w:t>
      </w:r>
      <w:r w:rsidRPr="00DC1A52">
        <w:rPr>
          <w:rFonts w:ascii="Times New Roman" w:hAnsi="Times New Roman"/>
          <w:sz w:val="28"/>
          <w:szCs w:val="28"/>
        </w:rPr>
        <w:t>р</w:t>
      </w:r>
      <w:r w:rsidRPr="00DC1A52">
        <w:rPr>
          <w:rFonts w:ascii="Times New Roman" w:hAnsi="Times New Roman"/>
          <w:sz w:val="28"/>
          <w:szCs w:val="28"/>
        </w:rPr>
        <w:t>риторий указывается буквенный символ - кода возможного градостроительного использования:</w:t>
      </w:r>
    </w:p>
    <w:p w:rsidR="00B220C8" w:rsidRPr="00DC1A52" w:rsidRDefault="00B220C8" w:rsidP="00B220C8">
      <w:pPr>
        <w:autoSpaceDE w:val="0"/>
        <w:autoSpaceDN w:val="0"/>
        <w:adjustRightInd w:val="0"/>
        <w:spacing w:after="120"/>
        <w:ind w:left="709"/>
        <w:jc w:val="both"/>
        <w:rPr>
          <w:rFonts w:ascii="Times New Roman" w:hAnsi="Times New Roman"/>
          <w:sz w:val="28"/>
          <w:szCs w:val="28"/>
        </w:rPr>
      </w:pPr>
      <w:r w:rsidRPr="00DC1A52">
        <w:rPr>
          <w:rFonts w:ascii="Times New Roman" w:hAnsi="Times New Roman"/>
          <w:sz w:val="28"/>
          <w:szCs w:val="28"/>
        </w:rPr>
        <w:t>- зоны сельскохозяйственного назначения, используемые в градостроительных целях (СЗ);</w:t>
      </w:r>
    </w:p>
    <w:p w:rsidR="00B220C8" w:rsidRPr="00DC1A52" w:rsidRDefault="00B220C8" w:rsidP="00B220C8">
      <w:pPr>
        <w:autoSpaceDE w:val="0"/>
        <w:autoSpaceDN w:val="0"/>
        <w:adjustRightInd w:val="0"/>
        <w:spacing w:after="120"/>
        <w:ind w:left="709"/>
        <w:jc w:val="both"/>
        <w:rPr>
          <w:rFonts w:ascii="Times New Roman" w:hAnsi="Times New Roman"/>
          <w:sz w:val="28"/>
          <w:szCs w:val="28"/>
        </w:rPr>
      </w:pPr>
      <w:r w:rsidRPr="00DC1A52">
        <w:rPr>
          <w:rFonts w:ascii="Times New Roman" w:hAnsi="Times New Roman"/>
          <w:sz w:val="28"/>
          <w:szCs w:val="28"/>
        </w:rPr>
        <w:t>- зоны промышленности, используемые в градостроительных целях (в т.ч. транспорта и энергетики) (ЗП);</w:t>
      </w:r>
    </w:p>
    <w:p w:rsidR="00B220C8" w:rsidRPr="00DC1A52" w:rsidRDefault="00B220C8" w:rsidP="00B220C8">
      <w:pPr>
        <w:autoSpaceDE w:val="0"/>
        <w:autoSpaceDN w:val="0"/>
        <w:adjustRightInd w:val="0"/>
        <w:spacing w:after="120"/>
        <w:ind w:left="709"/>
        <w:jc w:val="both"/>
        <w:rPr>
          <w:rFonts w:ascii="Times New Roman" w:hAnsi="Times New Roman"/>
          <w:sz w:val="28"/>
          <w:szCs w:val="28"/>
        </w:rPr>
      </w:pPr>
      <w:r w:rsidRPr="00DC1A52">
        <w:rPr>
          <w:rFonts w:ascii="Times New Roman" w:hAnsi="Times New Roman"/>
          <w:sz w:val="28"/>
          <w:szCs w:val="28"/>
        </w:rPr>
        <w:t xml:space="preserve">- зоны специального назначения, используемые в градостроительных целях  (ЗС). </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Для данной группы видов территориальных зон градостроительные регламе</w:t>
      </w:r>
      <w:r w:rsidRPr="00DC1A52">
        <w:rPr>
          <w:rFonts w:ascii="Times New Roman" w:hAnsi="Times New Roman"/>
          <w:sz w:val="28"/>
          <w:szCs w:val="28"/>
        </w:rPr>
        <w:t>н</w:t>
      </w:r>
      <w:r w:rsidRPr="00DC1A52">
        <w:rPr>
          <w:rFonts w:ascii="Times New Roman" w:hAnsi="Times New Roman"/>
          <w:sz w:val="28"/>
          <w:szCs w:val="28"/>
        </w:rPr>
        <w:t>ты не устанавливаются. Требования к осуществлению градостроительной деятельн</w:t>
      </w:r>
      <w:r w:rsidRPr="00DC1A52">
        <w:rPr>
          <w:rFonts w:ascii="Times New Roman" w:hAnsi="Times New Roman"/>
          <w:sz w:val="28"/>
          <w:szCs w:val="28"/>
        </w:rPr>
        <w:t>о</w:t>
      </w:r>
      <w:r w:rsidRPr="00DC1A52">
        <w:rPr>
          <w:rFonts w:ascii="Times New Roman" w:hAnsi="Times New Roman"/>
          <w:sz w:val="28"/>
          <w:szCs w:val="28"/>
        </w:rPr>
        <w:t>сти в зонах данных видов регламентируются нормативными правовыми актами Ро</w:t>
      </w:r>
      <w:r w:rsidRPr="00DC1A52">
        <w:rPr>
          <w:rFonts w:ascii="Times New Roman" w:hAnsi="Times New Roman"/>
          <w:sz w:val="28"/>
          <w:szCs w:val="28"/>
        </w:rPr>
        <w:t>с</w:t>
      </w:r>
      <w:r w:rsidRPr="00DC1A52">
        <w:rPr>
          <w:rFonts w:ascii="Times New Roman" w:hAnsi="Times New Roman"/>
          <w:sz w:val="28"/>
          <w:szCs w:val="28"/>
        </w:rPr>
        <w:t xml:space="preserve">сийской Федерации. </w:t>
      </w:r>
    </w:p>
    <w:p w:rsidR="00B220C8" w:rsidRPr="00DC1A52" w:rsidRDefault="00B220C8" w:rsidP="00B220C8">
      <w:pPr>
        <w:spacing w:after="120"/>
        <w:ind w:firstLine="708"/>
        <w:jc w:val="both"/>
        <w:rPr>
          <w:rFonts w:ascii="Times New Roman" w:hAnsi="Times New Roman"/>
          <w:sz w:val="28"/>
          <w:szCs w:val="28"/>
        </w:rPr>
      </w:pPr>
      <w:proofErr w:type="gramStart"/>
      <w:r w:rsidRPr="00DC1A52">
        <w:rPr>
          <w:rFonts w:ascii="Times New Roman" w:hAnsi="Times New Roman"/>
          <w:sz w:val="28"/>
          <w:szCs w:val="28"/>
        </w:rPr>
        <w:t>Виды разрешенного использования земельных участков в зоне СЗ (коды согласно Классификатору видов разрешенного использования земельных участков, утверждаемому в соответствии со статьей 7 Земельного кодекса Российской Федер</w:t>
      </w:r>
      <w:r w:rsidRPr="00DC1A52">
        <w:rPr>
          <w:rFonts w:ascii="Times New Roman" w:hAnsi="Times New Roman"/>
          <w:sz w:val="28"/>
          <w:szCs w:val="28"/>
        </w:rPr>
        <w:t>а</w:t>
      </w:r>
      <w:r w:rsidRPr="00DC1A52">
        <w:rPr>
          <w:rFonts w:ascii="Times New Roman" w:hAnsi="Times New Roman"/>
          <w:sz w:val="28"/>
          <w:szCs w:val="28"/>
        </w:rPr>
        <w:t>ции) следующие: 1.0 (ведение сельского хозяйства.</w:t>
      </w:r>
      <w:proofErr w:type="gramEnd"/>
      <w:r w:rsidRPr="00DC1A52">
        <w:rPr>
          <w:rFonts w:ascii="Times New Roman" w:hAnsi="Times New Roman"/>
          <w:sz w:val="28"/>
          <w:szCs w:val="28"/>
        </w:rPr>
        <w:t xml:space="preserve"> Содержание данного вида ра</w:t>
      </w:r>
      <w:r w:rsidRPr="00DC1A52">
        <w:rPr>
          <w:rFonts w:ascii="Times New Roman" w:hAnsi="Times New Roman"/>
          <w:sz w:val="28"/>
          <w:szCs w:val="28"/>
        </w:rPr>
        <w:t>з</w:t>
      </w:r>
      <w:r w:rsidRPr="00DC1A52">
        <w:rPr>
          <w:rFonts w:ascii="Times New Roman" w:hAnsi="Times New Roman"/>
          <w:sz w:val="28"/>
          <w:szCs w:val="28"/>
        </w:rPr>
        <w:t>решенного использования включает в себя содержание видов разрешенного испол</w:t>
      </w:r>
      <w:r w:rsidRPr="00DC1A52">
        <w:rPr>
          <w:rFonts w:ascii="Times New Roman" w:hAnsi="Times New Roman"/>
          <w:sz w:val="28"/>
          <w:szCs w:val="28"/>
        </w:rPr>
        <w:t>ь</w:t>
      </w:r>
      <w:r w:rsidRPr="00DC1A52">
        <w:rPr>
          <w:rFonts w:ascii="Times New Roman" w:hAnsi="Times New Roman"/>
          <w:sz w:val="28"/>
          <w:szCs w:val="28"/>
        </w:rPr>
        <w:t>зования с кодами 1.1-1.18, в том числе размещение зданий и сооружений, испол</w:t>
      </w:r>
      <w:r w:rsidRPr="00DC1A52">
        <w:rPr>
          <w:rFonts w:ascii="Times New Roman" w:hAnsi="Times New Roman"/>
          <w:sz w:val="28"/>
          <w:szCs w:val="28"/>
        </w:rPr>
        <w:t>ь</w:t>
      </w:r>
      <w:r w:rsidRPr="00DC1A52">
        <w:rPr>
          <w:rFonts w:ascii="Times New Roman" w:hAnsi="Times New Roman"/>
          <w:sz w:val="28"/>
          <w:szCs w:val="28"/>
        </w:rPr>
        <w:t>зуемых для хранения и переработки сельскохозяйственной продукции); 13.1 (осуществл</w:t>
      </w:r>
      <w:r w:rsidRPr="00DC1A52">
        <w:rPr>
          <w:rFonts w:ascii="Times New Roman" w:hAnsi="Times New Roman"/>
          <w:sz w:val="28"/>
          <w:szCs w:val="28"/>
        </w:rPr>
        <w:t>е</w:t>
      </w:r>
      <w:r w:rsidRPr="00DC1A52">
        <w:rPr>
          <w:rFonts w:ascii="Times New Roman" w:hAnsi="Times New Roman"/>
          <w:sz w:val="28"/>
          <w:szCs w:val="28"/>
        </w:rPr>
        <w:t xml:space="preserve">ние деятельности, связанной с выращиванием ягодных, овощных, бахчевых или иных сельскохозяйственных культур и картофеля; </w:t>
      </w:r>
      <w:proofErr w:type="gramStart"/>
      <w:r w:rsidRPr="00DC1A52">
        <w:rPr>
          <w:rFonts w:ascii="Times New Roman" w:hAnsi="Times New Roman"/>
          <w:sz w:val="28"/>
          <w:szCs w:val="28"/>
        </w:rPr>
        <w:t>размещение некапитального ж</w:t>
      </w:r>
      <w:r w:rsidRPr="00DC1A52">
        <w:rPr>
          <w:rFonts w:ascii="Times New Roman" w:hAnsi="Times New Roman"/>
          <w:sz w:val="28"/>
          <w:szCs w:val="28"/>
        </w:rPr>
        <w:t>и</w:t>
      </w:r>
      <w:r w:rsidRPr="00DC1A52">
        <w:rPr>
          <w:rFonts w:ascii="Times New Roman" w:hAnsi="Times New Roman"/>
          <w:sz w:val="28"/>
          <w:szCs w:val="28"/>
        </w:rPr>
        <w:t>лого строения и хозяйственных строений и сооружений, предназначенных для хр</w:t>
      </w:r>
      <w:r w:rsidRPr="00DC1A52">
        <w:rPr>
          <w:rFonts w:ascii="Times New Roman" w:hAnsi="Times New Roman"/>
          <w:sz w:val="28"/>
          <w:szCs w:val="28"/>
        </w:rPr>
        <w:t>а</w:t>
      </w:r>
      <w:r w:rsidRPr="00DC1A52">
        <w:rPr>
          <w:rFonts w:ascii="Times New Roman" w:hAnsi="Times New Roman"/>
          <w:sz w:val="28"/>
          <w:szCs w:val="28"/>
        </w:rPr>
        <w:t>нения сельскохозяйственных орудий труда и выращенной сельскохозяйственной продукции); 13.2. (осуществление деятельности, связанной с выращиванием плод</w:t>
      </w:r>
      <w:r w:rsidRPr="00DC1A52">
        <w:rPr>
          <w:rFonts w:ascii="Times New Roman" w:hAnsi="Times New Roman"/>
          <w:sz w:val="28"/>
          <w:szCs w:val="28"/>
        </w:rPr>
        <w:t>о</w:t>
      </w:r>
      <w:r w:rsidRPr="00DC1A52">
        <w:rPr>
          <w:rFonts w:ascii="Times New Roman" w:hAnsi="Times New Roman"/>
          <w:sz w:val="28"/>
          <w:szCs w:val="28"/>
        </w:rPr>
        <w:t>вых, ягодных, овощных, бахчевых или иных сельскохозяйственных культур и ка</w:t>
      </w:r>
      <w:r w:rsidRPr="00DC1A52">
        <w:rPr>
          <w:rFonts w:ascii="Times New Roman" w:hAnsi="Times New Roman"/>
          <w:sz w:val="28"/>
          <w:szCs w:val="28"/>
        </w:rPr>
        <w:t>р</w:t>
      </w:r>
      <w:r w:rsidRPr="00DC1A52">
        <w:rPr>
          <w:rFonts w:ascii="Times New Roman" w:hAnsi="Times New Roman"/>
          <w:sz w:val="28"/>
          <w:szCs w:val="28"/>
        </w:rPr>
        <w:t>тофеля; размещение садового дома, предназначенного для отдыха и не подлежащего разделу на квартиры; размещение хозяйственных строений и сооружений);</w:t>
      </w:r>
      <w:proofErr w:type="gramEnd"/>
      <w:r w:rsidRPr="00DC1A52">
        <w:rPr>
          <w:rFonts w:ascii="Times New Roman" w:hAnsi="Times New Roman"/>
          <w:sz w:val="28"/>
          <w:szCs w:val="28"/>
        </w:rPr>
        <w:t xml:space="preserve"> 13.3. (размещение жилого дачного дома (не </w:t>
      </w:r>
      <w:r w:rsidRPr="00DC1A52">
        <w:rPr>
          <w:rFonts w:ascii="Times New Roman" w:hAnsi="Times New Roman"/>
          <w:sz w:val="28"/>
          <w:szCs w:val="28"/>
        </w:rPr>
        <w:lastRenderedPageBreak/>
        <w:t>предназначенного для раздела на квартиры, пригодного для отдыха и проживания, высотой не выше трех надземных этажей); осуществление деятельности, связанной с выращиванием плодовых, ягодных, ово</w:t>
      </w:r>
      <w:r w:rsidRPr="00DC1A52">
        <w:rPr>
          <w:rFonts w:ascii="Times New Roman" w:hAnsi="Times New Roman"/>
          <w:sz w:val="28"/>
          <w:szCs w:val="28"/>
        </w:rPr>
        <w:t>щ</w:t>
      </w:r>
      <w:r w:rsidRPr="00DC1A52">
        <w:rPr>
          <w:rFonts w:ascii="Times New Roman" w:hAnsi="Times New Roman"/>
          <w:sz w:val="28"/>
          <w:szCs w:val="28"/>
        </w:rPr>
        <w:t>ных, бахчевых или иных сельскохозяйственных культур и картофеля; размещение хозяйственных строений и сооружений).</w:t>
      </w:r>
    </w:p>
    <w:p w:rsidR="00B220C8" w:rsidRPr="00DC1A52" w:rsidRDefault="00B220C8" w:rsidP="00B220C8">
      <w:pPr>
        <w:pStyle w:val="af8"/>
        <w:spacing w:after="120"/>
        <w:ind w:firstLine="709"/>
        <w:rPr>
          <w:sz w:val="28"/>
          <w:szCs w:val="28"/>
        </w:rPr>
      </w:pPr>
      <w:proofErr w:type="gramStart"/>
      <w:r w:rsidRPr="00DC1A52">
        <w:rPr>
          <w:sz w:val="28"/>
          <w:szCs w:val="28"/>
        </w:rPr>
        <w:t>Виды разрешенного использования земельных участков в зоне ЗП (коды согласно Классификатору видов разрешенного использования земельных участков, утверждаемому в соответствии со статьей 7 Земельного кодекса Российской Федер</w:t>
      </w:r>
      <w:r w:rsidRPr="00DC1A52">
        <w:rPr>
          <w:sz w:val="28"/>
          <w:szCs w:val="28"/>
        </w:rPr>
        <w:t>а</w:t>
      </w:r>
      <w:r w:rsidRPr="00DC1A52">
        <w:rPr>
          <w:sz w:val="28"/>
          <w:szCs w:val="28"/>
        </w:rPr>
        <w:t>ции) следующие: 4.9.1. (размещение автозаправочных станций (бензиновых, газ</w:t>
      </w:r>
      <w:r w:rsidRPr="00DC1A52">
        <w:rPr>
          <w:sz w:val="28"/>
          <w:szCs w:val="28"/>
        </w:rPr>
        <w:t>о</w:t>
      </w:r>
      <w:r w:rsidRPr="00DC1A52">
        <w:rPr>
          <w:sz w:val="28"/>
          <w:szCs w:val="28"/>
        </w:rPr>
        <w:t>вых); размещение магазинов сопутствующей торговли, зданий для организации общественного питания в качестве объектов придорожного сервиса; предо</w:t>
      </w:r>
      <w:r w:rsidRPr="00DC1A52">
        <w:rPr>
          <w:sz w:val="28"/>
          <w:szCs w:val="28"/>
        </w:rPr>
        <w:t>с</w:t>
      </w:r>
      <w:r w:rsidRPr="00DC1A52">
        <w:rPr>
          <w:sz w:val="28"/>
          <w:szCs w:val="28"/>
        </w:rPr>
        <w:t>тавление гостиничных услуг в качестве придорожного сервиса;</w:t>
      </w:r>
      <w:proofErr w:type="gramEnd"/>
      <w:r w:rsidRPr="00DC1A52">
        <w:rPr>
          <w:sz w:val="28"/>
          <w:szCs w:val="28"/>
        </w:rPr>
        <w:t xml:space="preserve"> размещение автомобильных моек и прачечных для автомобильных принадлежностей, мастерских, предназначе</w:t>
      </w:r>
      <w:r w:rsidRPr="00DC1A52">
        <w:rPr>
          <w:sz w:val="28"/>
          <w:szCs w:val="28"/>
        </w:rPr>
        <w:t>н</w:t>
      </w:r>
      <w:r w:rsidRPr="00DC1A52">
        <w:rPr>
          <w:sz w:val="28"/>
          <w:szCs w:val="28"/>
        </w:rPr>
        <w:t>ных для ремонта и обслуживания автомобилей и прочих объектов придорожного сервиса); 6.0 (Размещение объектов капитального строительства в целях добычи недр, их переработки, изготовления вещей промы</w:t>
      </w:r>
      <w:r w:rsidRPr="00DC1A52">
        <w:rPr>
          <w:sz w:val="28"/>
          <w:szCs w:val="28"/>
        </w:rPr>
        <w:t>ш</w:t>
      </w:r>
      <w:r w:rsidRPr="00DC1A52">
        <w:rPr>
          <w:sz w:val="28"/>
          <w:szCs w:val="28"/>
        </w:rPr>
        <w:t>ленным способом. Содержание данного вида разрешенного использования включает в себя содержание видов ра</w:t>
      </w:r>
      <w:r w:rsidRPr="00DC1A52">
        <w:rPr>
          <w:sz w:val="28"/>
          <w:szCs w:val="28"/>
        </w:rPr>
        <w:t>з</w:t>
      </w:r>
      <w:r w:rsidRPr="00DC1A52">
        <w:rPr>
          <w:sz w:val="28"/>
          <w:szCs w:val="28"/>
        </w:rPr>
        <w:t>решенного использования с кодами 6.1-6.11); 7.0 (размещение различного рода п</w:t>
      </w:r>
      <w:r w:rsidRPr="00DC1A52">
        <w:rPr>
          <w:sz w:val="28"/>
          <w:szCs w:val="28"/>
        </w:rPr>
        <w:t>у</w:t>
      </w:r>
      <w:r w:rsidRPr="00DC1A52">
        <w:rPr>
          <w:sz w:val="28"/>
          <w:szCs w:val="28"/>
        </w:rPr>
        <w:t>тей сообщения и сооружений, используемых для перевозки людей или грузов, либо передачи в</w:t>
      </w:r>
      <w:r w:rsidRPr="00DC1A52">
        <w:rPr>
          <w:sz w:val="28"/>
          <w:szCs w:val="28"/>
        </w:rPr>
        <w:t>е</w:t>
      </w:r>
      <w:r w:rsidRPr="00DC1A52">
        <w:rPr>
          <w:sz w:val="28"/>
          <w:szCs w:val="28"/>
        </w:rPr>
        <w:t xml:space="preserve">ществ. </w:t>
      </w:r>
      <w:proofErr w:type="gramStart"/>
      <w:r w:rsidRPr="00DC1A52">
        <w:rPr>
          <w:sz w:val="28"/>
          <w:szCs w:val="28"/>
        </w:rPr>
        <w:t>Содержание данного вида разрешенного использования включает в себя содержание видов разреше</w:t>
      </w:r>
      <w:r w:rsidRPr="00DC1A52">
        <w:rPr>
          <w:sz w:val="28"/>
          <w:szCs w:val="28"/>
        </w:rPr>
        <w:t>н</w:t>
      </w:r>
      <w:r w:rsidRPr="00DC1A52">
        <w:rPr>
          <w:sz w:val="28"/>
          <w:szCs w:val="28"/>
        </w:rPr>
        <w:t>ного использования с кодами 7.1 -7.5).</w:t>
      </w:r>
      <w:proofErr w:type="gramEnd"/>
    </w:p>
    <w:p w:rsidR="00B220C8" w:rsidRPr="00DC1A52" w:rsidRDefault="00B220C8" w:rsidP="00B220C8">
      <w:pPr>
        <w:shd w:val="clear" w:color="auto" w:fill="FFFFFF"/>
        <w:spacing w:after="120"/>
        <w:ind w:firstLine="708"/>
        <w:jc w:val="both"/>
        <w:rPr>
          <w:rFonts w:ascii="Times New Roman" w:hAnsi="Times New Roman"/>
          <w:sz w:val="28"/>
          <w:szCs w:val="28"/>
        </w:rPr>
      </w:pPr>
      <w:proofErr w:type="gramStart"/>
      <w:r w:rsidRPr="00DC1A52">
        <w:rPr>
          <w:rFonts w:ascii="Times New Roman" w:hAnsi="Times New Roman"/>
          <w:sz w:val="28"/>
          <w:szCs w:val="28"/>
        </w:rPr>
        <w:t>Виды разрешенного использования земельных участков в зоне ЗС (коды согласно Классификатору видов разрешенного использования земельных участков, утверждаемому в соответствии со статьей 7 Земельного кодекса Российской Федер</w:t>
      </w:r>
      <w:r w:rsidRPr="00DC1A52">
        <w:rPr>
          <w:rFonts w:ascii="Times New Roman" w:hAnsi="Times New Roman"/>
          <w:sz w:val="28"/>
          <w:szCs w:val="28"/>
        </w:rPr>
        <w:t>а</w:t>
      </w:r>
      <w:r w:rsidRPr="00DC1A52">
        <w:rPr>
          <w:rFonts w:ascii="Times New Roman" w:hAnsi="Times New Roman"/>
          <w:sz w:val="28"/>
          <w:szCs w:val="28"/>
        </w:rPr>
        <w:t>ции) следующие: 8.0 (размещение объектов капитального строительства, необход</w:t>
      </w:r>
      <w:r w:rsidRPr="00DC1A52">
        <w:rPr>
          <w:rFonts w:ascii="Times New Roman" w:hAnsi="Times New Roman"/>
          <w:sz w:val="28"/>
          <w:szCs w:val="28"/>
        </w:rPr>
        <w:t>и</w:t>
      </w:r>
      <w:r w:rsidRPr="00DC1A52">
        <w:rPr>
          <w:rFonts w:ascii="Times New Roman" w:hAnsi="Times New Roman"/>
          <w:sz w:val="28"/>
          <w:szCs w:val="28"/>
        </w:rPr>
        <w:t>мых для подготовки и поддержания в боевой готовности Вооруженных Сил Росси</w:t>
      </w:r>
      <w:r w:rsidRPr="00DC1A52">
        <w:rPr>
          <w:rFonts w:ascii="Times New Roman" w:hAnsi="Times New Roman"/>
          <w:sz w:val="28"/>
          <w:szCs w:val="28"/>
        </w:rPr>
        <w:t>й</w:t>
      </w:r>
      <w:r w:rsidRPr="00DC1A52">
        <w:rPr>
          <w:rFonts w:ascii="Times New Roman" w:hAnsi="Times New Roman"/>
          <w:sz w:val="28"/>
          <w:szCs w:val="28"/>
        </w:rPr>
        <w:t>ской Федерации, других войск, воинских формирований и органов управлений ими (размещение военных организаций, внутренних войск, учреждений и других</w:t>
      </w:r>
      <w:proofErr w:type="gramEnd"/>
      <w:r w:rsidRPr="00DC1A52">
        <w:rPr>
          <w:rFonts w:ascii="Times New Roman" w:hAnsi="Times New Roman"/>
          <w:sz w:val="28"/>
          <w:szCs w:val="28"/>
        </w:rPr>
        <w:t xml:space="preserve"> объе</w:t>
      </w:r>
      <w:r w:rsidRPr="00DC1A52">
        <w:rPr>
          <w:rFonts w:ascii="Times New Roman" w:hAnsi="Times New Roman"/>
          <w:sz w:val="28"/>
          <w:szCs w:val="28"/>
        </w:rPr>
        <w:t>к</w:t>
      </w:r>
      <w:r w:rsidRPr="00DC1A52">
        <w:rPr>
          <w:rFonts w:ascii="Times New Roman" w:hAnsi="Times New Roman"/>
          <w:sz w:val="28"/>
          <w:szCs w:val="28"/>
        </w:rPr>
        <w:t>тов, дислокация войск и сил флота), проведение воинских учений и других мер</w:t>
      </w:r>
      <w:r w:rsidRPr="00DC1A52">
        <w:rPr>
          <w:rFonts w:ascii="Times New Roman" w:hAnsi="Times New Roman"/>
          <w:sz w:val="28"/>
          <w:szCs w:val="28"/>
        </w:rPr>
        <w:t>о</w:t>
      </w:r>
      <w:r w:rsidRPr="00DC1A52">
        <w:rPr>
          <w:rFonts w:ascii="Times New Roman" w:hAnsi="Times New Roman"/>
          <w:sz w:val="28"/>
          <w:szCs w:val="28"/>
        </w:rPr>
        <w:t>приятий, направленных на обеспечение боевой готовности воинских частей; разм</w:t>
      </w:r>
      <w:r w:rsidRPr="00DC1A52">
        <w:rPr>
          <w:rFonts w:ascii="Times New Roman" w:hAnsi="Times New Roman"/>
          <w:sz w:val="28"/>
          <w:szCs w:val="28"/>
        </w:rPr>
        <w:t>е</w:t>
      </w:r>
      <w:r w:rsidRPr="00DC1A52">
        <w:rPr>
          <w:rFonts w:ascii="Times New Roman" w:hAnsi="Times New Roman"/>
          <w:sz w:val="28"/>
          <w:szCs w:val="28"/>
        </w:rPr>
        <w:t>щение зданий военных училищ, военных институтов, военных университетов, вое</w:t>
      </w:r>
      <w:r w:rsidRPr="00DC1A52">
        <w:rPr>
          <w:rFonts w:ascii="Times New Roman" w:hAnsi="Times New Roman"/>
          <w:sz w:val="28"/>
          <w:szCs w:val="28"/>
        </w:rPr>
        <w:t>н</w:t>
      </w:r>
      <w:r w:rsidRPr="00DC1A52">
        <w:rPr>
          <w:rFonts w:ascii="Times New Roman" w:hAnsi="Times New Roman"/>
          <w:sz w:val="28"/>
          <w:szCs w:val="28"/>
        </w:rPr>
        <w:t>ных академий); 8.1 (размещение объектов капитального строительства, предназн</w:t>
      </w:r>
      <w:r w:rsidRPr="00DC1A52">
        <w:rPr>
          <w:rFonts w:ascii="Times New Roman" w:hAnsi="Times New Roman"/>
          <w:sz w:val="28"/>
          <w:szCs w:val="28"/>
        </w:rPr>
        <w:t>а</w:t>
      </w:r>
      <w:r w:rsidRPr="00DC1A52">
        <w:rPr>
          <w:rFonts w:ascii="Times New Roman" w:hAnsi="Times New Roman"/>
          <w:sz w:val="28"/>
          <w:szCs w:val="28"/>
        </w:rPr>
        <w:t>ченных для разработки, испытания, производства ремонта или уничтожения воор</w:t>
      </w:r>
      <w:r w:rsidRPr="00DC1A52">
        <w:rPr>
          <w:rFonts w:ascii="Times New Roman" w:hAnsi="Times New Roman"/>
          <w:sz w:val="28"/>
          <w:szCs w:val="28"/>
        </w:rPr>
        <w:t>у</w:t>
      </w:r>
      <w:r w:rsidRPr="00DC1A52">
        <w:rPr>
          <w:rFonts w:ascii="Times New Roman" w:hAnsi="Times New Roman"/>
          <w:sz w:val="28"/>
          <w:szCs w:val="28"/>
        </w:rPr>
        <w:t>жения, техники военного назначения и боеприпасов; обустройство земельных учас</w:t>
      </w:r>
      <w:r w:rsidRPr="00DC1A52">
        <w:rPr>
          <w:rFonts w:ascii="Times New Roman" w:hAnsi="Times New Roman"/>
          <w:sz w:val="28"/>
          <w:szCs w:val="28"/>
        </w:rPr>
        <w:t>т</w:t>
      </w:r>
      <w:r w:rsidRPr="00DC1A52">
        <w:rPr>
          <w:rFonts w:ascii="Times New Roman" w:hAnsi="Times New Roman"/>
          <w:sz w:val="28"/>
          <w:szCs w:val="28"/>
        </w:rPr>
        <w:t>ков в качестве испытательных полигонов, мест уничтожения вооружения и захор</w:t>
      </w:r>
      <w:r w:rsidRPr="00DC1A52">
        <w:rPr>
          <w:rFonts w:ascii="Times New Roman" w:hAnsi="Times New Roman"/>
          <w:sz w:val="28"/>
          <w:szCs w:val="28"/>
        </w:rPr>
        <w:t>о</w:t>
      </w:r>
      <w:r w:rsidRPr="00DC1A52">
        <w:rPr>
          <w:rFonts w:ascii="Times New Roman" w:hAnsi="Times New Roman"/>
          <w:sz w:val="28"/>
          <w:szCs w:val="28"/>
        </w:rPr>
        <w:t>нения отходов, возникающих в связи с использованием, производством, ремонтом или уничтожением вооружений или боеприпасов; размещение объектов капитальн</w:t>
      </w:r>
      <w:r w:rsidRPr="00DC1A52">
        <w:rPr>
          <w:rFonts w:ascii="Times New Roman" w:hAnsi="Times New Roman"/>
          <w:sz w:val="28"/>
          <w:szCs w:val="28"/>
        </w:rPr>
        <w:t>о</w:t>
      </w:r>
      <w:r w:rsidRPr="00DC1A52">
        <w:rPr>
          <w:rFonts w:ascii="Times New Roman" w:hAnsi="Times New Roman"/>
          <w:sz w:val="28"/>
          <w:szCs w:val="28"/>
        </w:rPr>
        <w:t>го строительства, необходимых для создания и хранения запасов материальных це</w:t>
      </w:r>
      <w:r w:rsidRPr="00DC1A52">
        <w:rPr>
          <w:rFonts w:ascii="Times New Roman" w:hAnsi="Times New Roman"/>
          <w:sz w:val="28"/>
          <w:szCs w:val="28"/>
        </w:rPr>
        <w:t>н</w:t>
      </w:r>
      <w:r w:rsidRPr="00DC1A52">
        <w:rPr>
          <w:rFonts w:ascii="Times New Roman" w:hAnsi="Times New Roman"/>
          <w:sz w:val="28"/>
          <w:szCs w:val="28"/>
        </w:rPr>
        <w:t>ностей в государственном и мобилизационном резервах (хранилища, склады и др</w:t>
      </w:r>
      <w:r w:rsidRPr="00DC1A52">
        <w:rPr>
          <w:rFonts w:ascii="Times New Roman" w:hAnsi="Times New Roman"/>
          <w:sz w:val="28"/>
          <w:szCs w:val="28"/>
        </w:rPr>
        <w:t>у</w:t>
      </w:r>
      <w:r w:rsidRPr="00DC1A52">
        <w:rPr>
          <w:rFonts w:ascii="Times New Roman" w:hAnsi="Times New Roman"/>
          <w:sz w:val="28"/>
          <w:szCs w:val="28"/>
        </w:rPr>
        <w:t xml:space="preserve">гие объекты); размещение объектов, для </w:t>
      </w:r>
      <w:proofErr w:type="gramStart"/>
      <w:r w:rsidRPr="00DC1A52">
        <w:rPr>
          <w:rFonts w:ascii="Times New Roman" w:hAnsi="Times New Roman"/>
          <w:sz w:val="28"/>
          <w:szCs w:val="28"/>
        </w:rPr>
        <w:t>обеспечения</w:t>
      </w:r>
      <w:proofErr w:type="gramEnd"/>
      <w:r w:rsidRPr="00DC1A52">
        <w:rPr>
          <w:rFonts w:ascii="Times New Roman" w:hAnsi="Times New Roman"/>
          <w:sz w:val="28"/>
          <w:szCs w:val="28"/>
        </w:rPr>
        <w:t xml:space="preserve"> безопа</w:t>
      </w:r>
      <w:r w:rsidRPr="00DC1A52">
        <w:rPr>
          <w:rFonts w:ascii="Times New Roman" w:hAnsi="Times New Roman"/>
          <w:sz w:val="28"/>
          <w:szCs w:val="28"/>
        </w:rPr>
        <w:t>с</w:t>
      </w:r>
      <w:r w:rsidRPr="00DC1A52">
        <w:rPr>
          <w:rFonts w:ascii="Times New Roman" w:hAnsi="Times New Roman"/>
          <w:sz w:val="28"/>
          <w:szCs w:val="28"/>
        </w:rPr>
        <w:t xml:space="preserve">ности которых были созданы закрытые </w:t>
      </w:r>
      <w:r w:rsidRPr="00DC1A52">
        <w:rPr>
          <w:rFonts w:ascii="Times New Roman" w:hAnsi="Times New Roman"/>
          <w:sz w:val="28"/>
          <w:szCs w:val="28"/>
        </w:rPr>
        <w:lastRenderedPageBreak/>
        <w:t>административно-территориальные образования); 8.2 (размещ</w:t>
      </w:r>
      <w:r w:rsidRPr="00DC1A52">
        <w:rPr>
          <w:rFonts w:ascii="Times New Roman" w:hAnsi="Times New Roman"/>
          <w:sz w:val="28"/>
          <w:szCs w:val="28"/>
        </w:rPr>
        <w:t>е</w:t>
      </w:r>
      <w:r w:rsidRPr="00DC1A52">
        <w:rPr>
          <w:rFonts w:ascii="Times New Roman" w:hAnsi="Times New Roman"/>
          <w:sz w:val="28"/>
          <w:szCs w:val="28"/>
        </w:rPr>
        <w:t>ние инженерных сооружений и заграждений, пограничных знаков, коммуникаций и других объектов, необходимых для обеспечения защиты и охраны Государственной границы Российской Федерации, устройство пограничных просек и контрольных п</w:t>
      </w:r>
      <w:r w:rsidRPr="00DC1A52">
        <w:rPr>
          <w:rFonts w:ascii="Times New Roman" w:hAnsi="Times New Roman"/>
          <w:sz w:val="28"/>
          <w:szCs w:val="28"/>
        </w:rPr>
        <w:t>о</w:t>
      </w:r>
      <w:r w:rsidRPr="00DC1A52">
        <w:rPr>
          <w:rFonts w:ascii="Times New Roman" w:hAnsi="Times New Roman"/>
          <w:sz w:val="28"/>
          <w:szCs w:val="28"/>
        </w:rPr>
        <w:t>лос, размещение зданий для размещения пограничных воинских частей и органов управления ими, а также для размещения пунктов пропуска через Государственную границу Российской Федерации); 8.4 (размещение объектов капитального строител</w:t>
      </w:r>
      <w:r w:rsidRPr="00DC1A52">
        <w:rPr>
          <w:rFonts w:ascii="Times New Roman" w:hAnsi="Times New Roman"/>
          <w:sz w:val="28"/>
          <w:szCs w:val="28"/>
        </w:rPr>
        <w:t>ь</w:t>
      </w:r>
      <w:r w:rsidRPr="00DC1A52">
        <w:rPr>
          <w:rFonts w:ascii="Times New Roman" w:hAnsi="Times New Roman"/>
          <w:sz w:val="28"/>
          <w:szCs w:val="28"/>
        </w:rPr>
        <w:t>ства для создания мест лишения свободы (следственные изоляторы, тюрьмы, пос</w:t>
      </w:r>
      <w:r w:rsidRPr="00DC1A52">
        <w:rPr>
          <w:rFonts w:ascii="Times New Roman" w:hAnsi="Times New Roman"/>
          <w:sz w:val="28"/>
          <w:szCs w:val="28"/>
        </w:rPr>
        <w:t>е</w:t>
      </w:r>
      <w:r w:rsidRPr="00DC1A52">
        <w:rPr>
          <w:rFonts w:ascii="Times New Roman" w:hAnsi="Times New Roman"/>
          <w:sz w:val="28"/>
          <w:szCs w:val="28"/>
        </w:rPr>
        <w:t xml:space="preserve">ления); </w:t>
      </w:r>
      <w:proofErr w:type="gramStart"/>
      <w:r w:rsidRPr="00DC1A52">
        <w:rPr>
          <w:rFonts w:ascii="Times New Roman" w:hAnsi="Times New Roman"/>
          <w:sz w:val="28"/>
          <w:szCs w:val="28"/>
        </w:rPr>
        <w:t>12.2 (размещение, хранение, захоронение, утилизация, накопление, обрабо</w:t>
      </w:r>
      <w:r w:rsidRPr="00DC1A52">
        <w:rPr>
          <w:rFonts w:ascii="Times New Roman" w:hAnsi="Times New Roman"/>
          <w:sz w:val="28"/>
          <w:szCs w:val="28"/>
        </w:rPr>
        <w:t>т</w:t>
      </w:r>
      <w:r w:rsidRPr="00DC1A52">
        <w:rPr>
          <w:rFonts w:ascii="Times New Roman" w:hAnsi="Times New Roman"/>
          <w:sz w:val="28"/>
          <w:szCs w:val="28"/>
        </w:rPr>
        <w:t>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w:t>
      </w:r>
      <w:r w:rsidRPr="00DC1A52">
        <w:rPr>
          <w:rFonts w:ascii="Times New Roman" w:hAnsi="Times New Roman"/>
          <w:sz w:val="28"/>
          <w:szCs w:val="28"/>
        </w:rPr>
        <w:t>о</w:t>
      </w:r>
      <w:r w:rsidRPr="00DC1A52">
        <w:rPr>
          <w:rFonts w:ascii="Times New Roman" w:hAnsi="Times New Roman"/>
          <w:sz w:val="28"/>
          <w:szCs w:val="28"/>
        </w:rPr>
        <w:t>перерабатывающих заводов, полигонов по захоронению и сортировке бытового м</w:t>
      </w:r>
      <w:r w:rsidRPr="00DC1A52">
        <w:rPr>
          <w:rFonts w:ascii="Times New Roman" w:hAnsi="Times New Roman"/>
          <w:sz w:val="28"/>
          <w:szCs w:val="28"/>
        </w:rPr>
        <w:t>у</w:t>
      </w:r>
      <w:r w:rsidRPr="00DC1A52">
        <w:rPr>
          <w:rFonts w:ascii="Times New Roman" w:hAnsi="Times New Roman"/>
          <w:sz w:val="28"/>
          <w:szCs w:val="28"/>
        </w:rPr>
        <w:t>сора и отходов, мест сбора вещей для их вторичной перерабо</w:t>
      </w:r>
      <w:r w:rsidRPr="00DC1A52">
        <w:rPr>
          <w:rFonts w:ascii="Times New Roman" w:hAnsi="Times New Roman"/>
          <w:sz w:val="28"/>
          <w:szCs w:val="28"/>
        </w:rPr>
        <w:t>т</w:t>
      </w:r>
      <w:r w:rsidRPr="00DC1A52">
        <w:rPr>
          <w:rFonts w:ascii="Times New Roman" w:hAnsi="Times New Roman"/>
          <w:sz w:val="28"/>
          <w:szCs w:val="28"/>
        </w:rPr>
        <w:t>ки).</w:t>
      </w:r>
      <w:proofErr w:type="gramEnd"/>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5.  К четвертой группе видов территориальных зон, установленных для территорий нас</w:t>
      </w:r>
      <w:r w:rsidRPr="00DC1A52">
        <w:rPr>
          <w:rFonts w:ascii="Times New Roman" w:hAnsi="Times New Roman"/>
          <w:sz w:val="28"/>
          <w:szCs w:val="28"/>
        </w:rPr>
        <w:t>е</w:t>
      </w:r>
      <w:r w:rsidRPr="00DC1A52">
        <w:rPr>
          <w:rFonts w:ascii="Times New Roman" w:hAnsi="Times New Roman"/>
          <w:sz w:val="28"/>
          <w:szCs w:val="28"/>
        </w:rPr>
        <w:t>ленных пунктов сельского поселения «Верхне-Куэнгинское», относятся (с указанием буквенного символа - кода вида разрешенн</w:t>
      </w:r>
      <w:r w:rsidRPr="00DC1A52">
        <w:rPr>
          <w:rFonts w:ascii="Times New Roman" w:hAnsi="Times New Roman"/>
          <w:sz w:val="28"/>
          <w:szCs w:val="28"/>
        </w:rPr>
        <w:t>о</w:t>
      </w:r>
      <w:r w:rsidRPr="00DC1A52">
        <w:rPr>
          <w:rFonts w:ascii="Times New Roman" w:hAnsi="Times New Roman"/>
          <w:sz w:val="28"/>
          <w:szCs w:val="28"/>
        </w:rPr>
        <w:t>го использования):</w:t>
      </w:r>
    </w:p>
    <w:p w:rsidR="00B220C8" w:rsidRPr="00DC1A52" w:rsidRDefault="00B220C8" w:rsidP="00B220C8">
      <w:pPr>
        <w:numPr>
          <w:ilvl w:val="0"/>
          <w:numId w:val="10"/>
        </w:numPr>
        <w:tabs>
          <w:tab w:val="clear" w:pos="1065"/>
        </w:tabs>
        <w:autoSpaceDE w:val="0"/>
        <w:autoSpaceDN w:val="0"/>
        <w:adjustRightInd w:val="0"/>
        <w:spacing w:after="120" w:line="240" w:lineRule="auto"/>
        <w:ind w:left="0" w:firstLine="709"/>
        <w:jc w:val="both"/>
        <w:rPr>
          <w:rFonts w:ascii="Times New Roman" w:hAnsi="Times New Roman"/>
          <w:sz w:val="28"/>
          <w:szCs w:val="28"/>
        </w:rPr>
      </w:pPr>
      <w:r w:rsidRPr="00DC1A52">
        <w:rPr>
          <w:rFonts w:ascii="Times New Roman" w:hAnsi="Times New Roman"/>
          <w:sz w:val="28"/>
          <w:szCs w:val="28"/>
        </w:rPr>
        <w:t>жилые зоны (Ж);</w:t>
      </w:r>
    </w:p>
    <w:p w:rsidR="00B220C8" w:rsidRPr="00DC1A52" w:rsidRDefault="00B220C8" w:rsidP="00B220C8">
      <w:pPr>
        <w:numPr>
          <w:ilvl w:val="0"/>
          <w:numId w:val="10"/>
        </w:numPr>
        <w:tabs>
          <w:tab w:val="clear" w:pos="1065"/>
        </w:tabs>
        <w:autoSpaceDE w:val="0"/>
        <w:autoSpaceDN w:val="0"/>
        <w:adjustRightInd w:val="0"/>
        <w:spacing w:after="120" w:line="240" w:lineRule="auto"/>
        <w:ind w:left="0" w:firstLine="709"/>
        <w:jc w:val="both"/>
        <w:rPr>
          <w:rFonts w:ascii="Times New Roman" w:hAnsi="Times New Roman"/>
          <w:sz w:val="28"/>
          <w:szCs w:val="28"/>
        </w:rPr>
      </w:pPr>
      <w:r w:rsidRPr="00DC1A52">
        <w:rPr>
          <w:rFonts w:ascii="Times New Roman" w:hAnsi="Times New Roman"/>
          <w:sz w:val="28"/>
          <w:szCs w:val="28"/>
        </w:rPr>
        <w:t>общественно-деловые  зоны (О);</w:t>
      </w:r>
    </w:p>
    <w:p w:rsidR="00B220C8" w:rsidRPr="00DC1A52" w:rsidRDefault="00B220C8" w:rsidP="00B220C8">
      <w:pPr>
        <w:numPr>
          <w:ilvl w:val="0"/>
          <w:numId w:val="10"/>
        </w:numPr>
        <w:tabs>
          <w:tab w:val="clear" w:pos="1065"/>
        </w:tabs>
        <w:autoSpaceDE w:val="0"/>
        <w:autoSpaceDN w:val="0"/>
        <w:adjustRightInd w:val="0"/>
        <w:spacing w:after="120" w:line="240" w:lineRule="auto"/>
        <w:ind w:left="0" w:firstLine="709"/>
        <w:jc w:val="both"/>
        <w:rPr>
          <w:rFonts w:ascii="Times New Roman" w:hAnsi="Times New Roman"/>
          <w:sz w:val="28"/>
          <w:szCs w:val="28"/>
        </w:rPr>
      </w:pPr>
      <w:r w:rsidRPr="00DC1A52">
        <w:rPr>
          <w:rFonts w:ascii="Times New Roman" w:hAnsi="Times New Roman"/>
          <w:sz w:val="28"/>
          <w:szCs w:val="28"/>
        </w:rPr>
        <w:t xml:space="preserve">производственные зоны (П); </w:t>
      </w:r>
    </w:p>
    <w:p w:rsidR="00B220C8" w:rsidRPr="00DC1A52" w:rsidRDefault="00B220C8" w:rsidP="00B220C8">
      <w:pPr>
        <w:numPr>
          <w:ilvl w:val="0"/>
          <w:numId w:val="10"/>
        </w:numPr>
        <w:tabs>
          <w:tab w:val="clear" w:pos="1065"/>
        </w:tabs>
        <w:autoSpaceDE w:val="0"/>
        <w:autoSpaceDN w:val="0"/>
        <w:adjustRightInd w:val="0"/>
        <w:spacing w:after="120" w:line="240" w:lineRule="auto"/>
        <w:ind w:left="0" w:firstLine="709"/>
        <w:jc w:val="both"/>
        <w:rPr>
          <w:rFonts w:ascii="Times New Roman" w:hAnsi="Times New Roman"/>
          <w:sz w:val="28"/>
          <w:szCs w:val="28"/>
        </w:rPr>
      </w:pPr>
      <w:r w:rsidRPr="00DC1A52">
        <w:rPr>
          <w:rFonts w:ascii="Times New Roman" w:hAnsi="Times New Roman"/>
          <w:sz w:val="28"/>
          <w:szCs w:val="28"/>
        </w:rPr>
        <w:t>зоны инженерной и транспортной инфраструктур (И);</w:t>
      </w:r>
    </w:p>
    <w:p w:rsidR="00B220C8" w:rsidRPr="00DC1A52" w:rsidRDefault="00B220C8" w:rsidP="00B220C8">
      <w:pPr>
        <w:numPr>
          <w:ilvl w:val="0"/>
          <w:numId w:val="10"/>
        </w:numPr>
        <w:tabs>
          <w:tab w:val="clear" w:pos="1065"/>
        </w:tabs>
        <w:autoSpaceDE w:val="0"/>
        <w:autoSpaceDN w:val="0"/>
        <w:adjustRightInd w:val="0"/>
        <w:spacing w:after="120" w:line="240" w:lineRule="auto"/>
        <w:ind w:left="0" w:firstLine="709"/>
        <w:jc w:val="both"/>
        <w:rPr>
          <w:rFonts w:ascii="Times New Roman" w:hAnsi="Times New Roman"/>
          <w:sz w:val="28"/>
          <w:szCs w:val="28"/>
        </w:rPr>
      </w:pPr>
      <w:r w:rsidRPr="00DC1A52">
        <w:rPr>
          <w:rFonts w:ascii="Times New Roman" w:hAnsi="Times New Roman"/>
          <w:sz w:val="28"/>
          <w:szCs w:val="28"/>
        </w:rPr>
        <w:t>рекреационные (Р);</w:t>
      </w:r>
    </w:p>
    <w:p w:rsidR="00B220C8" w:rsidRPr="00DC1A52" w:rsidRDefault="00B220C8" w:rsidP="00B220C8">
      <w:pPr>
        <w:numPr>
          <w:ilvl w:val="0"/>
          <w:numId w:val="10"/>
        </w:numPr>
        <w:tabs>
          <w:tab w:val="clear" w:pos="1065"/>
        </w:tabs>
        <w:autoSpaceDE w:val="0"/>
        <w:autoSpaceDN w:val="0"/>
        <w:adjustRightInd w:val="0"/>
        <w:spacing w:after="120" w:line="240" w:lineRule="auto"/>
        <w:ind w:left="0" w:firstLine="709"/>
        <w:jc w:val="both"/>
        <w:rPr>
          <w:rFonts w:ascii="Times New Roman" w:hAnsi="Times New Roman"/>
          <w:sz w:val="28"/>
          <w:szCs w:val="28"/>
        </w:rPr>
      </w:pPr>
      <w:r w:rsidRPr="00DC1A52">
        <w:rPr>
          <w:rFonts w:ascii="Times New Roman" w:hAnsi="Times New Roman"/>
          <w:sz w:val="28"/>
          <w:szCs w:val="28"/>
        </w:rPr>
        <w:t>зоны сельскохозяйственного использования (СХ);</w:t>
      </w:r>
    </w:p>
    <w:p w:rsidR="00B220C8" w:rsidRPr="00DC1A52" w:rsidRDefault="00B220C8" w:rsidP="00B220C8">
      <w:pPr>
        <w:numPr>
          <w:ilvl w:val="0"/>
          <w:numId w:val="10"/>
        </w:numPr>
        <w:tabs>
          <w:tab w:val="clear" w:pos="1065"/>
        </w:tabs>
        <w:autoSpaceDE w:val="0"/>
        <w:autoSpaceDN w:val="0"/>
        <w:adjustRightInd w:val="0"/>
        <w:spacing w:after="120" w:line="240" w:lineRule="auto"/>
        <w:ind w:left="0" w:firstLine="709"/>
        <w:jc w:val="both"/>
        <w:rPr>
          <w:rFonts w:ascii="Times New Roman" w:hAnsi="Times New Roman"/>
          <w:sz w:val="28"/>
          <w:szCs w:val="28"/>
        </w:rPr>
      </w:pPr>
      <w:r w:rsidRPr="00DC1A52">
        <w:rPr>
          <w:rFonts w:ascii="Times New Roman" w:hAnsi="Times New Roman"/>
          <w:sz w:val="28"/>
          <w:szCs w:val="28"/>
        </w:rPr>
        <w:t>специального назначения (С);</w:t>
      </w:r>
    </w:p>
    <w:p w:rsidR="00B220C8" w:rsidRPr="00DC1A52" w:rsidRDefault="00B220C8" w:rsidP="00B220C8">
      <w:pPr>
        <w:numPr>
          <w:ilvl w:val="0"/>
          <w:numId w:val="10"/>
        </w:numPr>
        <w:tabs>
          <w:tab w:val="clear" w:pos="1065"/>
        </w:tabs>
        <w:autoSpaceDE w:val="0"/>
        <w:autoSpaceDN w:val="0"/>
        <w:adjustRightInd w:val="0"/>
        <w:spacing w:after="120" w:line="240" w:lineRule="auto"/>
        <w:ind w:left="0" w:firstLine="709"/>
        <w:jc w:val="both"/>
        <w:rPr>
          <w:rFonts w:ascii="Times New Roman" w:hAnsi="Times New Roman"/>
          <w:sz w:val="28"/>
          <w:szCs w:val="28"/>
        </w:rPr>
      </w:pPr>
      <w:r w:rsidRPr="00DC1A52">
        <w:rPr>
          <w:rFonts w:ascii="Times New Roman" w:hAnsi="Times New Roman"/>
          <w:sz w:val="28"/>
          <w:szCs w:val="28"/>
        </w:rPr>
        <w:t>военных объектов и иных режимных территорий (В).</w:t>
      </w:r>
    </w:p>
    <w:p w:rsidR="00B220C8" w:rsidRPr="00DC1A52" w:rsidRDefault="00B220C8" w:rsidP="00B220C8">
      <w:pPr>
        <w:spacing w:after="120"/>
        <w:ind w:firstLine="708"/>
        <w:jc w:val="both"/>
        <w:rPr>
          <w:rFonts w:ascii="Times New Roman" w:hAnsi="Times New Roman"/>
          <w:sz w:val="28"/>
          <w:szCs w:val="28"/>
        </w:rPr>
      </w:pPr>
      <w:r w:rsidRPr="00DC1A52">
        <w:rPr>
          <w:rFonts w:ascii="Times New Roman" w:hAnsi="Times New Roman"/>
          <w:sz w:val="28"/>
          <w:szCs w:val="28"/>
        </w:rPr>
        <w:t>6.  Для территориальных зон четвертой группы видов градостроительные регламенты (с указанием видов разрешенного использования) устанавливаются статьями 21-28 настоящих Пр</w:t>
      </w:r>
      <w:r w:rsidRPr="00DC1A52">
        <w:rPr>
          <w:rFonts w:ascii="Times New Roman" w:hAnsi="Times New Roman"/>
          <w:sz w:val="28"/>
          <w:szCs w:val="28"/>
        </w:rPr>
        <w:t>а</w:t>
      </w:r>
      <w:r w:rsidRPr="00DC1A52">
        <w:rPr>
          <w:rFonts w:ascii="Times New Roman" w:hAnsi="Times New Roman"/>
          <w:sz w:val="28"/>
          <w:szCs w:val="28"/>
        </w:rPr>
        <w:t xml:space="preserve">вил. </w:t>
      </w:r>
      <w:proofErr w:type="gramStart"/>
      <w:r w:rsidRPr="00DC1A52">
        <w:rPr>
          <w:rFonts w:ascii="Times New Roman" w:hAnsi="Times New Roman"/>
          <w:sz w:val="28"/>
          <w:szCs w:val="28"/>
        </w:rPr>
        <w:t>Градостроительные регламенты территориальных зон, составляются для каждой зоны, и включают виды разрешенного использования зон в соответствии с установленной настоящими Правилами классификацией (соответс</w:t>
      </w:r>
      <w:r w:rsidRPr="00DC1A52">
        <w:rPr>
          <w:rFonts w:ascii="Times New Roman" w:hAnsi="Times New Roman"/>
          <w:sz w:val="28"/>
          <w:szCs w:val="28"/>
        </w:rPr>
        <w:t>т</w:t>
      </w:r>
      <w:r w:rsidRPr="00DC1A52">
        <w:rPr>
          <w:rFonts w:ascii="Times New Roman" w:hAnsi="Times New Roman"/>
          <w:sz w:val="28"/>
          <w:szCs w:val="28"/>
        </w:rPr>
        <w:t>вующей Классификатору видов разрешенного использов</w:t>
      </w:r>
      <w:r w:rsidRPr="00DC1A52">
        <w:rPr>
          <w:rFonts w:ascii="Times New Roman" w:hAnsi="Times New Roman"/>
          <w:sz w:val="28"/>
          <w:szCs w:val="28"/>
        </w:rPr>
        <w:t>а</w:t>
      </w:r>
      <w:r w:rsidRPr="00DC1A52">
        <w:rPr>
          <w:rFonts w:ascii="Times New Roman" w:hAnsi="Times New Roman"/>
          <w:sz w:val="28"/>
          <w:szCs w:val="28"/>
        </w:rPr>
        <w:t>ния земельных участков, утверждаемому в соответствии со статьей 7 Земельного кодекса Российской Федер</w:t>
      </w:r>
      <w:r w:rsidRPr="00DC1A52">
        <w:rPr>
          <w:rFonts w:ascii="Times New Roman" w:hAnsi="Times New Roman"/>
          <w:sz w:val="28"/>
          <w:szCs w:val="28"/>
        </w:rPr>
        <w:t>а</w:t>
      </w:r>
      <w:r w:rsidRPr="00DC1A52">
        <w:rPr>
          <w:rFonts w:ascii="Times New Roman" w:hAnsi="Times New Roman"/>
          <w:sz w:val="28"/>
          <w:szCs w:val="28"/>
        </w:rPr>
        <w:t>ции), а также предельные размеры земельных участков и предельные параметры ра</w:t>
      </w:r>
      <w:r w:rsidRPr="00DC1A52">
        <w:rPr>
          <w:rFonts w:ascii="Times New Roman" w:hAnsi="Times New Roman"/>
          <w:sz w:val="28"/>
          <w:szCs w:val="28"/>
        </w:rPr>
        <w:t>з</w:t>
      </w:r>
      <w:r w:rsidRPr="00DC1A52">
        <w:rPr>
          <w:rFonts w:ascii="Times New Roman" w:hAnsi="Times New Roman"/>
          <w:sz w:val="28"/>
          <w:szCs w:val="28"/>
        </w:rPr>
        <w:t>решенного строительства, если иное не предусмотрено законодательством и настоящими Прав</w:t>
      </w:r>
      <w:r w:rsidRPr="00DC1A52">
        <w:rPr>
          <w:rFonts w:ascii="Times New Roman" w:hAnsi="Times New Roman"/>
          <w:sz w:val="28"/>
          <w:szCs w:val="28"/>
        </w:rPr>
        <w:t>и</w:t>
      </w:r>
      <w:r w:rsidRPr="00DC1A52">
        <w:rPr>
          <w:rFonts w:ascii="Times New Roman" w:hAnsi="Times New Roman"/>
          <w:sz w:val="28"/>
          <w:szCs w:val="28"/>
        </w:rPr>
        <w:t xml:space="preserve">лами. </w:t>
      </w:r>
      <w:proofErr w:type="gramEnd"/>
    </w:p>
    <w:p w:rsidR="00B220C8" w:rsidRPr="00DC1A52" w:rsidRDefault="00B220C8" w:rsidP="00B220C8">
      <w:pPr>
        <w:spacing w:after="120"/>
        <w:ind w:firstLine="708"/>
        <w:jc w:val="both"/>
        <w:rPr>
          <w:rFonts w:ascii="Times New Roman" w:hAnsi="Times New Roman"/>
          <w:sz w:val="28"/>
          <w:szCs w:val="28"/>
        </w:rPr>
      </w:pPr>
      <w:r w:rsidRPr="00DC1A52">
        <w:rPr>
          <w:rFonts w:ascii="Times New Roman" w:hAnsi="Times New Roman"/>
          <w:sz w:val="28"/>
          <w:szCs w:val="28"/>
        </w:rPr>
        <w:lastRenderedPageBreak/>
        <w:t>7.  Минимальные отступы от границ земельных участков в целях определения мест допу</w:t>
      </w:r>
      <w:r w:rsidRPr="00DC1A52">
        <w:rPr>
          <w:rFonts w:ascii="Times New Roman" w:hAnsi="Times New Roman"/>
          <w:sz w:val="28"/>
          <w:szCs w:val="28"/>
        </w:rPr>
        <w:t>с</w:t>
      </w:r>
      <w:r w:rsidRPr="00DC1A52">
        <w:rPr>
          <w:rFonts w:ascii="Times New Roman" w:hAnsi="Times New Roman"/>
          <w:sz w:val="28"/>
          <w:szCs w:val="28"/>
        </w:rPr>
        <w:t>тимого размещения зданий, строений, сооружений, за пределами которых запрещено строительство зданий, строений, сооружений устанавливаются насто</w:t>
      </w:r>
      <w:r w:rsidRPr="00DC1A52">
        <w:rPr>
          <w:rFonts w:ascii="Times New Roman" w:hAnsi="Times New Roman"/>
          <w:sz w:val="28"/>
          <w:szCs w:val="28"/>
        </w:rPr>
        <w:t>я</w:t>
      </w:r>
      <w:r w:rsidRPr="00DC1A52">
        <w:rPr>
          <w:rFonts w:ascii="Times New Roman" w:hAnsi="Times New Roman"/>
          <w:sz w:val="28"/>
          <w:szCs w:val="28"/>
        </w:rPr>
        <w:t>щими Правилами.</w:t>
      </w:r>
    </w:p>
    <w:p w:rsidR="00B220C8" w:rsidRPr="00DC1A52" w:rsidRDefault="00B220C8" w:rsidP="00B220C8">
      <w:pPr>
        <w:spacing w:after="120"/>
        <w:ind w:firstLine="708"/>
        <w:jc w:val="both"/>
        <w:rPr>
          <w:rFonts w:ascii="Times New Roman" w:hAnsi="Times New Roman"/>
          <w:sz w:val="28"/>
          <w:szCs w:val="28"/>
        </w:rPr>
      </w:pPr>
      <w:r w:rsidRPr="00DC1A52">
        <w:rPr>
          <w:rFonts w:ascii="Times New Roman" w:hAnsi="Times New Roman"/>
          <w:sz w:val="28"/>
          <w:szCs w:val="28"/>
        </w:rPr>
        <w:t>8.  Владельцы недвижимости имеют право самостоятельно выбирать пред</w:t>
      </w:r>
      <w:r w:rsidRPr="00DC1A52">
        <w:rPr>
          <w:rFonts w:ascii="Times New Roman" w:hAnsi="Times New Roman"/>
          <w:sz w:val="28"/>
          <w:szCs w:val="28"/>
        </w:rPr>
        <w:t>у</w:t>
      </w:r>
      <w:r w:rsidRPr="00DC1A52">
        <w:rPr>
          <w:rFonts w:ascii="Times New Roman" w:hAnsi="Times New Roman"/>
          <w:sz w:val="28"/>
          <w:szCs w:val="28"/>
        </w:rPr>
        <w:t>смотренные для данной территориальной зоны виды разрешенного использования недвижимости и обращаться в органы местного самоуправления по вопросу изменения вида территориальной зоны (внесения и</w:t>
      </w:r>
      <w:r w:rsidRPr="00DC1A52">
        <w:rPr>
          <w:rFonts w:ascii="Times New Roman" w:hAnsi="Times New Roman"/>
          <w:sz w:val="28"/>
          <w:szCs w:val="28"/>
        </w:rPr>
        <w:t>з</w:t>
      </w:r>
      <w:r w:rsidRPr="00DC1A52">
        <w:rPr>
          <w:rFonts w:ascii="Times New Roman" w:hAnsi="Times New Roman"/>
          <w:sz w:val="28"/>
          <w:szCs w:val="28"/>
        </w:rPr>
        <w:t xml:space="preserve">менений в Карту зонирования). </w:t>
      </w:r>
    </w:p>
    <w:p w:rsidR="00B220C8" w:rsidRPr="00DC1A52" w:rsidRDefault="00B220C8" w:rsidP="00B220C8">
      <w:pPr>
        <w:spacing w:after="120"/>
        <w:jc w:val="both"/>
        <w:rPr>
          <w:rFonts w:ascii="Times New Roman" w:hAnsi="Times New Roman"/>
          <w:sz w:val="28"/>
          <w:szCs w:val="28"/>
        </w:rPr>
      </w:pPr>
      <w:r w:rsidRPr="00DC1A52">
        <w:rPr>
          <w:rFonts w:ascii="Times New Roman" w:hAnsi="Times New Roman"/>
          <w:sz w:val="28"/>
          <w:szCs w:val="28"/>
        </w:rPr>
        <w:tab/>
      </w:r>
      <w:r w:rsidRPr="00DC1A52">
        <w:rPr>
          <w:rFonts w:ascii="Times New Roman" w:hAnsi="Times New Roman"/>
          <w:i/>
          <w:sz w:val="28"/>
          <w:szCs w:val="28"/>
        </w:rPr>
        <w:t>Статья 18.</w:t>
      </w:r>
      <w:r w:rsidRPr="00DC1A52">
        <w:rPr>
          <w:rFonts w:ascii="Times New Roman" w:hAnsi="Times New Roman"/>
          <w:sz w:val="28"/>
          <w:szCs w:val="28"/>
        </w:rPr>
        <w:t xml:space="preserve"> Предельные (минимальные и максимальные) размеры земельных участков и предельные параметры разрешенного строительства, реконструкции объектов капитального стро</w:t>
      </w:r>
      <w:r w:rsidRPr="00DC1A52">
        <w:rPr>
          <w:rFonts w:ascii="Times New Roman" w:hAnsi="Times New Roman"/>
          <w:sz w:val="28"/>
          <w:szCs w:val="28"/>
        </w:rPr>
        <w:t>и</w:t>
      </w:r>
      <w:r w:rsidRPr="00DC1A52">
        <w:rPr>
          <w:rFonts w:ascii="Times New Roman" w:hAnsi="Times New Roman"/>
          <w:sz w:val="28"/>
          <w:szCs w:val="28"/>
        </w:rPr>
        <w:t>тельства.</w:t>
      </w:r>
    </w:p>
    <w:p w:rsidR="00B220C8" w:rsidRPr="00DC1A52" w:rsidRDefault="00B220C8" w:rsidP="00B220C8">
      <w:pPr>
        <w:numPr>
          <w:ilvl w:val="0"/>
          <w:numId w:val="25"/>
        </w:numPr>
        <w:spacing w:after="120" w:line="240" w:lineRule="auto"/>
        <w:ind w:left="0" w:firstLine="709"/>
        <w:jc w:val="both"/>
        <w:rPr>
          <w:rFonts w:ascii="Times New Roman" w:hAnsi="Times New Roman"/>
          <w:sz w:val="28"/>
          <w:szCs w:val="28"/>
        </w:rPr>
      </w:pPr>
      <w:proofErr w:type="gramStart"/>
      <w:r w:rsidRPr="00DC1A52">
        <w:rPr>
          <w:rFonts w:ascii="Times New Roman" w:hAnsi="Times New Roman"/>
          <w:sz w:val="28"/>
          <w:szCs w:val="28"/>
        </w:rPr>
        <w:t>Для некоторых видов территориальных зон градостроительными  регл</w:t>
      </w:r>
      <w:r w:rsidRPr="00DC1A52">
        <w:rPr>
          <w:rFonts w:ascii="Times New Roman" w:hAnsi="Times New Roman"/>
          <w:sz w:val="28"/>
          <w:szCs w:val="28"/>
        </w:rPr>
        <w:t>а</w:t>
      </w:r>
      <w:r w:rsidRPr="00DC1A52">
        <w:rPr>
          <w:rFonts w:ascii="Times New Roman" w:hAnsi="Times New Roman"/>
          <w:sz w:val="28"/>
          <w:szCs w:val="28"/>
        </w:rPr>
        <w:t>ментами устанавливаются предельные (минимальные и (или) максимальные) разм</w:t>
      </w:r>
      <w:r w:rsidRPr="00DC1A52">
        <w:rPr>
          <w:rFonts w:ascii="Times New Roman" w:hAnsi="Times New Roman"/>
          <w:sz w:val="28"/>
          <w:szCs w:val="28"/>
        </w:rPr>
        <w:t>е</w:t>
      </w:r>
      <w:r w:rsidRPr="00DC1A52">
        <w:rPr>
          <w:rFonts w:ascii="Times New Roman" w:hAnsi="Times New Roman"/>
          <w:sz w:val="28"/>
          <w:szCs w:val="28"/>
        </w:rPr>
        <w:t>ры земельных участков и предельные параметры разрешенного строительства, р</w:t>
      </w:r>
      <w:r w:rsidRPr="00DC1A52">
        <w:rPr>
          <w:rFonts w:ascii="Times New Roman" w:hAnsi="Times New Roman"/>
          <w:sz w:val="28"/>
          <w:szCs w:val="28"/>
        </w:rPr>
        <w:t>е</w:t>
      </w:r>
      <w:r w:rsidRPr="00DC1A52">
        <w:rPr>
          <w:rFonts w:ascii="Times New Roman" w:hAnsi="Times New Roman"/>
          <w:sz w:val="28"/>
          <w:szCs w:val="28"/>
        </w:rPr>
        <w:t>конструкции объектов капитального строительства, в том числе: их минимальная площадь земельного участка, м</w:t>
      </w:r>
      <w:r w:rsidRPr="00DC1A52">
        <w:rPr>
          <w:rFonts w:ascii="Times New Roman" w:hAnsi="Times New Roman"/>
          <w:bCs/>
          <w:sz w:val="28"/>
          <w:szCs w:val="28"/>
        </w:rPr>
        <w:t>инимальная длина стороны земельного участка по уличному фронту, минимальная ширина/глубина земельного участка, м</w:t>
      </w:r>
      <w:r w:rsidRPr="00DC1A52">
        <w:rPr>
          <w:rFonts w:ascii="Times New Roman" w:hAnsi="Times New Roman"/>
          <w:sz w:val="28"/>
          <w:szCs w:val="28"/>
        </w:rPr>
        <w:t>а</w:t>
      </w:r>
      <w:r w:rsidRPr="00DC1A52">
        <w:rPr>
          <w:rFonts w:ascii="Times New Roman" w:hAnsi="Times New Roman"/>
          <w:sz w:val="28"/>
          <w:szCs w:val="28"/>
        </w:rPr>
        <w:t>к</w:t>
      </w:r>
      <w:r w:rsidRPr="00DC1A52">
        <w:rPr>
          <w:rFonts w:ascii="Times New Roman" w:hAnsi="Times New Roman"/>
          <w:sz w:val="28"/>
          <w:szCs w:val="28"/>
        </w:rPr>
        <w:t>симальный коэффициент застройки земельного участка, минимальный коэффициент озеленения, максимальная высота здания до конька крыши</w:t>
      </w:r>
      <w:proofErr w:type="gramEnd"/>
      <w:r w:rsidRPr="00DC1A52">
        <w:rPr>
          <w:rFonts w:ascii="Times New Roman" w:hAnsi="Times New Roman"/>
          <w:sz w:val="28"/>
          <w:szCs w:val="28"/>
        </w:rPr>
        <w:t>, максимальная высота оград (заб</w:t>
      </w:r>
      <w:r w:rsidRPr="00DC1A52">
        <w:rPr>
          <w:rFonts w:ascii="Times New Roman" w:hAnsi="Times New Roman"/>
          <w:sz w:val="28"/>
          <w:szCs w:val="28"/>
        </w:rPr>
        <w:t>о</w:t>
      </w:r>
      <w:r w:rsidRPr="00DC1A52">
        <w:rPr>
          <w:rFonts w:ascii="Times New Roman" w:hAnsi="Times New Roman"/>
          <w:sz w:val="28"/>
          <w:szCs w:val="28"/>
        </w:rPr>
        <w:t>ров).</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i/>
          <w:sz w:val="28"/>
          <w:szCs w:val="28"/>
        </w:rPr>
        <w:t>Статья 19.</w:t>
      </w:r>
      <w:r w:rsidRPr="00DC1A52">
        <w:rPr>
          <w:rFonts w:ascii="Times New Roman" w:hAnsi="Times New Roman"/>
          <w:sz w:val="28"/>
          <w:szCs w:val="28"/>
        </w:rPr>
        <w:t xml:space="preserve"> Расчетные показатели минимально допустимого уровня обесп</w:t>
      </w:r>
      <w:r w:rsidRPr="00DC1A52">
        <w:rPr>
          <w:rFonts w:ascii="Times New Roman" w:hAnsi="Times New Roman"/>
          <w:sz w:val="28"/>
          <w:szCs w:val="28"/>
        </w:rPr>
        <w:t>е</w:t>
      </w:r>
      <w:r w:rsidRPr="00DC1A52">
        <w:rPr>
          <w:rFonts w:ascii="Times New Roman" w:hAnsi="Times New Roman"/>
          <w:sz w:val="28"/>
          <w:szCs w:val="28"/>
        </w:rPr>
        <w:t>ченности территории объектами коммунальной, транспортной, социальной инфр</w:t>
      </w:r>
      <w:r w:rsidRPr="00DC1A52">
        <w:rPr>
          <w:rFonts w:ascii="Times New Roman" w:hAnsi="Times New Roman"/>
          <w:sz w:val="28"/>
          <w:szCs w:val="28"/>
        </w:rPr>
        <w:t>а</w:t>
      </w:r>
      <w:r w:rsidRPr="00DC1A52">
        <w:rPr>
          <w:rFonts w:ascii="Times New Roman" w:hAnsi="Times New Roman"/>
          <w:sz w:val="28"/>
          <w:szCs w:val="28"/>
        </w:rPr>
        <w:t>структур и расчетные показатели максимально допустимого уровня территориальной доступности указанных объектов для нас</w:t>
      </w:r>
      <w:r w:rsidRPr="00DC1A52">
        <w:rPr>
          <w:rFonts w:ascii="Times New Roman" w:hAnsi="Times New Roman"/>
          <w:sz w:val="28"/>
          <w:szCs w:val="28"/>
        </w:rPr>
        <w:t>е</w:t>
      </w:r>
      <w:r w:rsidRPr="00DC1A52">
        <w:rPr>
          <w:rFonts w:ascii="Times New Roman" w:hAnsi="Times New Roman"/>
          <w:sz w:val="28"/>
          <w:szCs w:val="28"/>
        </w:rPr>
        <w:t>ления.</w:t>
      </w:r>
    </w:p>
    <w:p w:rsidR="00B220C8" w:rsidRPr="00DC1A52" w:rsidRDefault="00B220C8" w:rsidP="00B220C8">
      <w:pPr>
        <w:pStyle w:val="ConsNormal"/>
        <w:widowControl/>
        <w:numPr>
          <w:ilvl w:val="0"/>
          <w:numId w:val="26"/>
        </w:numPr>
        <w:spacing w:after="120"/>
        <w:ind w:left="0" w:firstLine="709"/>
        <w:jc w:val="both"/>
        <w:rPr>
          <w:rFonts w:ascii="Times New Roman" w:hAnsi="Times New Roman"/>
          <w:sz w:val="28"/>
          <w:szCs w:val="28"/>
        </w:rPr>
      </w:pPr>
      <w:r w:rsidRPr="00DC1A52">
        <w:rPr>
          <w:rFonts w:ascii="Times New Roman" w:hAnsi="Times New Roman"/>
          <w:sz w:val="28"/>
          <w:szCs w:val="28"/>
        </w:rPr>
        <w:t>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w:t>
      </w:r>
      <w:r w:rsidRPr="00DC1A52">
        <w:rPr>
          <w:rFonts w:ascii="Times New Roman" w:hAnsi="Times New Roman"/>
          <w:sz w:val="28"/>
          <w:szCs w:val="28"/>
        </w:rPr>
        <w:t>о</w:t>
      </w:r>
      <w:r w:rsidRPr="00DC1A52">
        <w:rPr>
          <w:rFonts w:ascii="Times New Roman" w:hAnsi="Times New Roman"/>
          <w:sz w:val="28"/>
          <w:szCs w:val="28"/>
        </w:rPr>
        <w:t>сти указанных объектов для населения устанавливаются в составе градостроительн</w:t>
      </w:r>
      <w:r w:rsidRPr="00DC1A52">
        <w:rPr>
          <w:rFonts w:ascii="Times New Roman" w:hAnsi="Times New Roman"/>
          <w:sz w:val="28"/>
          <w:szCs w:val="28"/>
        </w:rPr>
        <w:t>о</w:t>
      </w:r>
      <w:r w:rsidRPr="00DC1A52">
        <w:rPr>
          <w:rFonts w:ascii="Times New Roman" w:hAnsi="Times New Roman"/>
          <w:sz w:val="28"/>
          <w:szCs w:val="28"/>
        </w:rPr>
        <w:t>го регламента для четвертой группы видов зон, в случае если данные территориал</w:t>
      </w:r>
      <w:r w:rsidRPr="00DC1A52">
        <w:rPr>
          <w:rFonts w:ascii="Times New Roman" w:hAnsi="Times New Roman"/>
          <w:sz w:val="28"/>
          <w:szCs w:val="28"/>
        </w:rPr>
        <w:t>ь</w:t>
      </w:r>
      <w:r w:rsidRPr="00DC1A52">
        <w:rPr>
          <w:rFonts w:ascii="Times New Roman" w:hAnsi="Times New Roman"/>
          <w:sz w:val="28"/>
          <w:szCs w:val="28"/>
        </w:rPr>
        <w:t xml:space="preserve">ные зоны находятся в границах </w:t>
      </w:r>
      <w:proofErr w:type="gramStart"/>
      <w:r w:rsidRPr="00DC1A52">
        <w:rPr>
          <w:rFonts w:ascii="Times New Roman" w:hAnsi="Times New Roman"/>
          <w:sz w:val="28"/>
          <w:szCs w:val="28"/>
        </w:rPr>
        <w:t>территорий</w:t>
      </w:r>
      <w:proofErr w:type="gramEnd"/>
      <w:r w:rsidRPr="00DC1A52">
        <w:rPr>
          <w:rFonts w:ascii="Times New Roman" w:hAnsi="Times New Roman"/>
          <w:sz w:val="28"/>
          <w:szCs w:val="28"/>
        </w:rPr>
        <w:t xml:space="preserve"> на которых осуществл</w:t>
      </w:r>
      <w:r w:rsidRPr="00DC1A52">
        <w:rPr>
          <w:rFonts w:ascii="Times New Roman" w:hAnsi="Times New Roman"/>
          <w:sz w:val="28"/>
          <w:szCs w:val="28"/>
        </w:rPr>
        <w:t>я</w:t>
      </w:r>
      <w:r w:rsidRPr="00DC1A52">
        <w:rPr>
          <w:rFonts w:ascii="Times New Roman" w:hAnsi="Times New Roman"/>
          <w:sz w:val="28"/>
          <w:szCs w:val="28"/>
        </w:rPr>
        <w:t>ется деятельность по их комплексному и устойчивому развитию.</w:t>
      </w:r>
    </w:p>
    <w:p w:rsidR="00B220C8" w:rsidRPr="00DC1A52" w:rsidRDefault="00B220C8" w:rsidP="00B220C8">
      <w:pPr>
        <w:pStyle w:val="ConsNormal"/>
        <w:widowControl/>
        <w:numPr>
          <w:ilvl w:val="0"/>
          <w:numId w:val="26"/>
        </w:numPr>
        <w:spacing w:after="120"/>
        <w:ind w:left="0" w:firstLine="709"/>
        <w:jc w:val="both"/>
        <w:rPr>
          <w:rFonts w:ascii="Times New Roman" w:hAnsi="Times New Roman"/>
          <w:sz w:val="28"/>
          <w:szCs w:val="28"/>
        </w:rPr>
      </w:pPr>
      <w:r w:rsidRPr="00DC1A52">
        <w:rPr>
          <w:rFonts w:ascii="Times New Roman" w:hAnsi="Times New Roman"/>
          <w:sz w:val="28"/>
          <w:szCs w:val="28"/>
        </w:rPr>
        <w:t>Расчетные показатели определяются в соответствии с утвержденными нормативами градостроительного проектирования объектов капитального строительства регионального и мес</w:t>
      </w:r>
      <w:r w:rsidRPr="00DC1A52">
        <w:rPr>
          <w:rFonts w:ascii="Times New Roman" w:hAnsi="Times New Roman"/>
          <w:sz w:val="28"/>
          <w:szCs w:val="28"/>
        </w:rPr>
        <w:t>т</w:t>
      </w:r>
      <w:r w:rsidRPr="00DC1A52">
        <w:rPr>
          <w:rFonts w:ascii="Times New Roman" w:hAnsi="Times New Roman"/>
          <w:sz w:val="28"/>
          <w:szCs w:val="28"/>
        </w:rPr>
        <w:t>ного значения (района и поселения), расположенных в соответствующих террит</w:t>
      </w:r>
      <w:r w:rsidRPr="00DC1A52">
        <w:rPr>
          <w:rFonts w:ascii="Times New Roman" w:hAnsi="Times New Roman"/>
          <w:sz w:val="28"/>
          <w:szCs w:val="28"/>
        </w:rPr>
        <w:t>о</w:t>
      </w:r>
      <w:r w:rsidRPr="00DC1A52">
        <w:rPr>
          <w:rFonts w:ascii="Times New Roman" w:hAnsi="Times New Roman"/>
          <w:sz w:val="28"/>
          <w:szCs w:val="28"/>
        </w:rPr>
        <w:t xml:space="preserve">риальных зонах, согласно главе 3.1. Градостроительного кодекса Российской Федерации. </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i/>
          <w:sz w:val="28"/>
          <w:szCs w:val="28"/>
        </w:rPr>
        <w:t>Статья 20.</w:t>
      </w:r>
      <w:r w:rsidRPr="00DC1A52">
        <w:rPr>
          <w:rFonts w:ascii="Times New Roman" w:hAnsi="Times New Roman"/>
          <w:sz w:val="28"/>
          <w:szCs w:val="28"/>
        </w:rPr>
        <w:t xml:space="preserve"> Учет и хранение документов градостроительного зонирования</w:t>
      </w:r>
    </w:p>
    <w:p w:rsidR="00B220C8" w:rsidRPr="00DC1A52" w:rsidRDefault="00B220C8" w:rsidP="00B220C8">
      <w:pPr>
        <w:pStyle w:val="ConsNormal"/>
        <w:widowControl/>
        <w:spacing w:after="120"/>
        <w:ind w:firstLine="709"/>
        <w:jc w:val="both"/>
        <w:rPr>
          <w:rFonts w:ascii="Times New Roman" w:hAnsi="Times New Roman"/>
          <w:sz w:val="28"/>
          <w:szCs w:val="28"/>
        </w:rPr>
      </w:pPr>
      <w:r w:rsidRPr="00DC1A52">
        <w:rPr>
          <w:rFonts w:ascii="Times New Roman" w:hAnsi="Times New Roman"/>
          <w:sz w:val="28"/>
          <w:szCs w:val="28"/>
        </w:rPr>
        <w:t xml:space="preserve">1. Утвержденные в установленном порядке настоящие Правила, а также все внесенные в них изменения и дополнения подлежат учету и хранению в </w:t>
      </w:r>
      <w:r w:rsidRPr="00DC1A52">
        <w:rPr>
          <w:rFonts w:ascii="Times New Roman" w:hAnsi="Times New Roman"/>
          <w:sz w:val="28"/>
          <w:szCs w:val="28"/>
        </w:rPr>
        <w:lastRenderedPageBreak/>
        <w:t>информац</w:t>
      </w:r>
      <w:r w:rsidRPr="00DC1A52">
        <w:rPr>
          <w:rFonts w:ascii="Times New Roman" w:hAnsi="Times New Roman"/>
          <w:sz w:val="28"/>
          <w:szCs w:val="28"/>
        </w:rPr>
        <w:t>и</w:t>
      </w:r>
      <w:r w:rsidRPr="00DC1A52">
        <w:rPr>
          <w:rFonts w:ascii="Times New Roman" w:hAnsi="Times New Roman"/>
          <w:sz w:val="28"/>
          <w:szCs w:val="28"/>
        </w:rPr>
        <w:t>онной системе обеспечения градостроительной деятельности сельского поселения «Верхне-Куэнгинское».</w:t>
      </w:r>
    </w:p>
    <w:p w:rsidR="00B220C8" w:rsidRPr="00DC1A52" w:rsidRDefault="00B220C8" w:rsidP="00B220C8">
      <w:pPr>
        <w:pStyle w:val="3"/>
        <w:spacing w:after="120"/>
        <w:ind w:firstLine="709"/>
        <w:rPr>
          <w:rFonts w:ascii="Times New Roman" w:hAnsi="Times New Roman"/>
          <w:sz w:val="28"/>
          <w:szCs w:val="28"/>
        </w:rPr>
        <w:sectPr w:rsidR="00B220C8" w:rsidRPr="00DC1A52" w:rsidSect="00897492">
          <w:pgSz w:w="11906" w:h="16838"/>
          <w:pgMar w:top="1134" w:right="746" w:bottom="1134" w:left="90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rsidR="00B220C8" w:rsidRPr="00DC1A52" w:rsidRDefault="00B220C8" w:rsidP="00B220C8">
      <w:pPr>
        <w:pStyle w:val="3"/>
        <w:spacing w:after="120"/>
        <w:rPr>
          <w:rFonts w:ascii="Times New Roman" w:hAnsi="Times New Roman"/>
          <w:sz w:val="28"/>
          <w:szCs w:val="28"/>
        </w:rPr>
      </w:pPr>
      <w:r w:rsidRPr="00DC1A52">
        <w:rPr>
          <w:rFonts w:ascii="Times New Roman" w:hAnsi="Times New Roman"/>
          <w:sz w:val="28"/>
          <w:szCs w:val="28"/>
        </w:rPr>
        <w:lastRenderedPageBreak/>
        <w:t>Глава 3. Градостроительные регламенты территориальных зон (с указанием видов разрешенного использования</w:t>
      </w:r>
      <w:r w:rsidRPr="00DC1A52">
        <w:rPr>
          <w:rFonts w:ascii="Times New Roman" w:hAnsi="Times New Roman"/>
          <w:sz w:val="28"/>
          <w:szCs w:val="28"/>
          <w:lang w:val="ru-RU"/>
        </w:rPr>
        <w:t xml:space="preserve"> и разрешенных параметров земельных участков и их застро</w:t>
      </w:r>
      <w:r w:rsidRPr="00DC1A52">
        <w:rPr>
          <w:rFonts w:ascii="Times New Roman" w:hAnsi="Times New Roman"/>
          <w:sz w:val="28"/>
          <w:szCs w:val="28"/>
          <w:lang w:val="ru-RU"/>
        </w:rPr>
        <w:t>й</w:t>
      </w:r>
      <w:r w:rsidRPr="00DC1A52">
        <w:rPr>
          <w:rFonts w:ascii="Times New Roman" w:hAnsi="Times New Roman"/>
          <w:sz w:val="28"/>
          <w:szCs w:val="28"/>
          <w:lang w:val="ru-RU"/>
        </w:rPr>
        <w:t>ки</w:t>
      </w:r>
      <w:r w:rsidRPr="00DC1A52">
        <w:rPr>
          <w:rFonts w:ascii="Times New Roman" w:hAnsi="Times New Roman"/>
          <w:sz w:val="28"/>
          <w:szCs w:val="28"/>
        </w:rPr>
        <w:t>).</w:t>
      </w:r>
    </w:p>
    <w:p w:rsidR="00B220C8" w:rsidRPr="00DC1A52" w:rsidRDefault="00B220C8" w:rsidP="00B220C8">
      <w:pPr>
        <w:pStyle w:val="a4"/>
        <w:spacing w:after="120"/>
        <w:ind w:firstLine="709"/>
        <w:jc w:val="both"/>
        <w:rPr>
          <w:b w:val="0"/>
          <w:sz w:val="28"/>
          <w:szCs w:val="28"/>
          <w:lang w:val="ru-RU"/>
        </w:rPr>
      </w:pPr>
      <w:r w:rsidRPr="00DC1A52">
        <w:rPr>
          <w:b w:val="0"/>
          <w:i/>
          <w:sz w:val="28"/>
          <w:szCs w:val="28"/>
        </w:rPr>
        <w:t>Статья 2</w:t>
      </w:r>
      <w:r w:rsidRPr="00DC1A52">
        <w:rPr>
          <w:b w:val="0"/>
          <w:i/>
          <w:sz w:val="28"/>
          <w:szCs w:val="28"/>
          <w:lang w:val="ru-RU"/>
        </w:rPr>
        <w:t>1</w:t>
      </w:r>
      <w:r w:rsidRPr="00DC1A52">
        <w:rPr>
          <w:b w:val="0"/>
          <w:i/>
          <w:sz w:val="28"/>
          <w:szCs w:val="28"/>
        </w:rPr>
        <w:t>.</w:t>
      </w:r>
      <w:r w:rsidRPr="00DC1A52">
        <w:rPr>
          <w:b w:val="0"/>
          <w:sz w:val="28"/>
          <w:szCs w:val="28"/>
        </w:rPr>
        <w:t xml:space="preserve"> Жилые зоны</w:t>
      </w:r>
      <w:r w:rsidRPr="00DC1A52">
        <w:rPr>
          <w:b w:val="0"/>
          <w:sz w:val="28"/>
          <w:szCs w:val="28"/>
          <w:lang w:val="ru-RU"/>
        </w:rPr>
        <w:t>,</w:t>
      </w:r>
      <w:r w:rsidRPr="00DC1A52">
        <w:rPr>
          <w:b w:val="0"/>
          <w:sz w:val="28"/>
          <w:szCs w:val="28"/>
        </w:rPr>
        <w:t xml:space="preserve"> виды разрешенного использования земельных участков</w:t>
      </w:r>
      <w:r w:rsidRPr="00DC1A52">
        <w:rPr>
          <w:b w:val="0"/>
          <w:sz w:val="28"/>
          <w:szCs w:val="28"/>
          <w:lang w:val="ru-RU"/>
        </w:rPr>
        <w:t xml:space="preserve"> и разр</w:t>
      </w:r>
      <w:r w:rsidRPr="00DC1A52">
        <w:rPr>
          <w:b w:val="0"/>
          <w:sz w:val="28"/>
          <w:szCs w:val="28"/>
          <w:lang w:val="ru-RU"/>
        </w:rPr>
        <w:t>е</w:t>
      </w:r>
      <w:r w:rsidRPr="00DC1A52">
        <w:rPr>
          <w:b w:val="0"/>
          <w:sz w:val="28"/>
          <w:szCs w:val="28"/>
          <w:lang w:val="ru-RU"/>
        </w:rPr>
        <w:t>шенные параметры земельных участков и их застройки</w:t>
      </w:r>
    </w:p>
    <w:p w:rsidR="00B220C8" w:rsidRPr="00DC1A52" w:rsidRDefault="00B220C8" w:rsidP="00B220C8">
      <w:pPr>
        <w:pStyle w:val="a4"/>
        <w:numPr>
          <w:ilvl w:val="0"/>
          <w:numId w:val="31"/>
        </w:numPr>
        <w:spacing w:after="120"/>
        <w:ind w:left="0" w:firstLine="709"/>
        <w:jc w:val="both"/>
        <w:rPr>
          <w:b w:val="0"/>
          <w:sz w:val="28"/>
          <w:szCs w:val="28"/>
        </w:rPr>
      </w:pPr>
      <w:r w:rsidRPr="00DC1A52">
        <w:rPr>
          <w:b w:val="0"/>
          <w:sz w:val="28"/>
          <w:szCs w:val="28"/>
        </w:rPr>
        <w:t>В жилых зонах допускается размещение отдельно стоящих, встроенных или пристроенных объектов социального и культурно-бытового обслуживания населения, объектов здравоохранения, дошкольных образовательных учреждений, образовательных учреждений начального и среднего образования, культовых зданий, стоянок автомобильного транспорта и гаражей, иных связанных с проживанием и не оказывающих негативного воздействия на окружающую среду объектов.</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 xml:space="preserve">К жилым зонам относятся: </w:t>
      </w:r>
    </w:p>
    <w:p w:rsidR="00B220C8" w:rsidRPr="00DC1A52" w:rsidRDefault="00B220C8" w:rsidP="00B220C8">
      <w:pPr>
        <w:spacing w:after="120"/>
        <w:ind w:firstLine="709"/>
        <w:jc w:val="both"/>
        <w:rPr>
          <w:rFonts w:ascii="Times New Roman" w:hAnsi="Times New Roman"/>
          <w:snapToGrid w:val="0"/>
          <w:sz w:val="28"/>
          <w:szCs w:val="28"/>
        </w:rPr>
      </w:pPr>
      <w:r w:rsidRPr="00DC1A52">
        <w:rPr>
          <w:rFonts w:ascii="Times New Roman" w:hAnsi="Times New Roman"/>
          <w:b/>
          <w:snapToGrid w:val="0"/>
          <w:sz w:val="28"/>
          <w:szCs w:val="28"/>
        </w:rPr>
        <w:t>Зона многоэтажной жилой застройки (Ж</w:t>
      </w:r>
      <w:proofErr w:type="gramStart"/>
      <w:r w:rsidRPr="00DC1A52">
        <w:rPr>
          <w:rFonts w:ascii="Times New Roman" w:hAnsi="Times New Roman"/>
          <w:b/>
          <w:snapToGrid w:val="0"/>
          <w:sz w:val="28"/>
          <w:szCs w:val="28"/>
        </w:rPr>
        <w:t>1</w:t>
      </w:r>
      <w:proofErr w:type="gramEnd"/>
      <w:r w:rsidRPr="00DC1A52">
        <w:rPr>
          <w:rFonts w:ascii="Times New Roman" w:hAnsi="Times New Roman"/>
          <w:b/>
          <w:snapToGrid w:val="0"/>
          <w:sz w:val="28"/>
          <w:szCs w:val="28"/>
        </w:rPr>
        <w:t>)</w:t>
      </w:r>
      <w:r w:rsidRPr="00DC1A52">
        <w:rPr>
          <w:rFonts w:ascii="Times New Roman" w:hAnsi="Times New Roman"/>
          <w:snapToGrid w:val="0"/>
          <w:sz w:val="28"/>
          <w:szCs w:val="28"/>
        </w:rPr>
        <w:t xml:space="preserve"> - используется преимущественно для разм</w:t>
      </w:r>
      <w:r w:rsidRPr="00DC1A52">
        <w:rPr>
          <w:rFonts w:ascii="Times New Roman" w:hAnsi="Times New Roman"/>
          <w:snapToGrid w:val="0"/>
          <w:sz w:val="28"/>
          <w:szCs w:val="28"/>
        </w:rPr>
        <w:t>е</w:t>
      </w:r>
      <w:r w:rsidRPr="00DC1A52">
        <w:rPr>
          <w:rFonts w:ascii="Times New Roman" w:hAnsi="Times New Roman"/>
          <w:snapToGrid w:val="0"/>
          <w:sz w:val="28"/>
          <w:szCs w:val="28"/>
        </w:rPr>
        <w:t>щения многоквартирных жилых домов средней и высокой этажности (5 и более этажей) в населе</w:t>
      </w:r>
      <w:r w:rsidRPr="00DC1A52">
        <w:rPr>
          <w:rFonts w:ascii="Times New Roman" w:hAnsi="Times New Roman"/>
          <w:snapToGrid w:val="0"/>
          <w:sz w:val="28"/>
          <w:szCs w:val="28"/>
        </w:rPr>
        <w:t>н</w:t>
      </w:r>
      <w:r w:rsidRPr="00DC1A52">
        <w:rPr>
          <w:rFonts w:ascii="Times New Roman" w:hAnsi="Times New Roman"/>
          <w:snapToGrid w:val="0"/>
          <w:sz w:val="28"/>
          <w:szCs w:val="28"/>
        </w:rPr>
        <w:t xml:space="preserve">ных пунктах: </w:t>
      </w:r>
    </w:p>
    <w:tbl>
      <w:tblPr>
        <w:tblW w:w="475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2859"/>
        <w:gridCol w:w="5527"/>
        <w:gridCol w:w="1566"/>
      </w:tblGrid>
      <w:tr w:rsidR="00B220C8" w:rsidRPr="00DC1A52" w:rsidTr="004C4446">
        <w:trPr>
          <w:trHeight w:val="150"/>
          <w:jc w:val="center"/>
        </w:trPr>
        <w:tc>
          <w:tcPr>
            <w:tcW w:w="5000" w:type="pct"/>
            <w:gridSpan w:val="3"/>
          </w:tcPr>
          <w:p w:rsidR="00B220C8" w:rsidRPr="00DC1A52" w:rsidRDefault="00B220C8" w:rsidP="004C4446">
            <w:pPr>
              <w:pStyle w:val="4"/>
              <w:spacing w:before="0" w:after="0"/>
            </w:pPr>
            <w:r w:rsidRPr="00DC1A52">
              <w:t>Таблица 1</w:t>
            </w:r>
          </w:p>
          <w:p w:rsidR="00B220C8" w:rsidRPr="00DC1A52" w:rsidRDefault="00B220C8" w:rsidP="004C4446">
            <w:pPr>
              <w:shd w:val="clear" w:color="auto" w:fill="FFFFFF"/>
              <w:jc w:val="both"/>
              <w:rPr>
                <w:rFonts w:ascii="Times New Roman" w:hAnsi="Times New Roman"/>
                <w:snapToGrid w:val="0"/>
                <w:sz w:val="28"/>
                <w:szCs w:val="28"/>
              </w:rPr>
            </w:pPr>
            <w:r w:rsidRPr="00DC1A52">
              <w:rPr>
                <w:rFonts w:ascii="Times New Roman" w:hAnsi="Times New Roman"/>
                <w:snapToGrid w:val="0"/>
                <w:sz w:val="28"/>
                <w:szCs w:val="28"/>
              </w:rPr>
              <w:t>О – основные виды использования, не требующие  получения зонального ра</w:t>
            </w:r>
            <w:r w:rsidRPr="00DC1A52">
              <w:rPr>
                <w:rFonts w:ascii="Times New Roman" w:hAnsi="Times New Roman"/>
                <w:snapToGrid w:val="0"/>
                <w:sz w:val="28"/>
                <w:szCs w:val="28"/>
              </w:rPr>
              <w:t>з</w:t>
            </w:r>
            <w:r w:rsidRPr="00DC1A52">
              <w:rPr>
                <w:rFonts w:ascii="Times New Roman" w:hAnsi="Times New Roman"/>
                <w:snapToGrid w:val="0"/>
                <w:sz w:val="28"/>
                <w:szCs w:val="28"/>
              </w:rPr>
              <w:t xml:space="preserve">решения, </w:t>
            </w:r>
          </w:p>
          <w:p w:rsidR="00B220C8" w:rsidRPr="00DC1A52" w:rsidRDefault="00B220C8" w:rsidP="004C4446">
            <w:pPr>
              <w:shd w:val="clear" w:color="auto" w:fill="FFFFFF"/>
              <w:jc w:val="both"/>
              <w:rPr>
                <w:rFonts w:ascii="Times New Roman" w:hAnsi="Times New Roman"/>
                <w:snapToGrid w:val="0"/>
                <w:sz w:val="28"/>
                <w:szCs w:val="28"/>
              </w:rPr>
            </w:pPr>
            <w:r w:rsidRPr="00DC1A52">
              <w:rPr>
                <w:rFonts w:ascii="Times New Roman" w:hAnsi="Times New Roman"/>
                <w:snapToGrid w:val="0"/>
                <w:sz w:val="28"/>
                <w:szCs w:val="28"/>
              </w:rPr>
              <w:t>С – условно разрешенные виды использования, требующие получения зонального разреш</w:t>
            </w:r>
            <w:r w:rsidRPr="00DC1A52">
              <w:rPr>
                <w:rFonts w:ascii="Times New Roman" w:hAnsi="Times New Roman"/>
                <w:snapToGrid w:val="0"/>
                <w:sz w:val="28"/>
                <w:szCs w:val="28"/>
              </w:rPr>
              <w:t>е</w:t>
            </w:r>
            <w:r w:rsidRPr="00DC1A52">
              <w:rPr>
                <w:rFonts w:ascii="Times New Roman" w:hAnsi="Times New Roman"/>
                <w:snapToGrid w:val="0"/>
                <w:sz w:val="28"/>
                <w:szCs w:val="28"/>
              </w:rPr>
              <w:t xml:space="preserve">ния, </w:t>
            </w:r>
          </w:p>
          <w:p w:rsidR="00B220C8" w:rsidRPr="00DC1A52" w:rsidRDefault="00B220C8" w:rsidP="004C4446">
            <w:pPr>
              <w:shd w:val="clear" w:color="auto" w:fill="FFFFFF"/>
              <w:jc w:val="both"/>
              <w:rPr>
                <w:rFonts w:ascii="Times New Roman" w:hAnsi="Times New Roman"/>
                <w:color w:val="000000"/>
                <w:sz w:val="28"/>
                <w:szCs w:val="28"/>
              </w:rPr>
            </w:pPr>
            <w:r w:rsidRPr="00DC1A52">
              <w:rPr>
                <w:rFonts w:ascii="Times New Roman" w:hAnsi="Times New Roman"/>
                <w:snapToGrid w:val="0"/>
                <w:sz w:val="28"/>
                <w:szCs w:val="28"/>
              </w:rPr>
              <w:t>-  – виды использования, на которые не может быть получено зональное разр</w:t>
            </w:r>
            <w:r w:rsidRPr="00DC1A52">
              <w:rPr>
                <w:rFonts w:ascii="Times New Roman" w:hAnsi="Times New Roman"/>
                <w:snapToGrid w:val="0"/>
                <w:sz w:val="28"/>
                <w:szCs w:val="28"/>
              </w:rPr>
              <w:t>е</w:t>
            </w:r>
            <w:r w:rsidRPr="00DC1A52">
              <w:rPr>
                <w:rFonts w:ascii="Times New Roman" w:hAnsi="Times New Roman"/>
                <w:snapToGrid w:val="0"/>
                <w:sz w:val="28"/>
                <w:szCs w:val="28"/>
              </w:rPr>
              <w:t>шение.</w:t>
            </w:r>
            <w:r w:rsidRPr="00DC1A52">
              <w:rPr>
                <w:rFonts w:ascii="Times New Roman" w:hAnsi="Times New Roman"/>
                <w:sz w:val="28"/>
                <w:szCs w:val="28"/>
              </w:rPr>
              <w:pict>
                <v:shape id="_x0000_i1025" type="#_x0000_t75" style="width:.6pt;height:7.3pt"/>
              </w:pict>
            </w:r>
          </w:p>
        </w:tc>
      </w:tr>
      <w:tr w:rsidR="00B220C8" w:rsidRPr="00DC1A52" w:rsidTr="004C4446">
        <w:trPr>
          <w:trHeight w:val="285"/>
          <w:jc w:val="center"/>
        </w:trPr>
        <w:tc>
          <w:tcPr>
            <w:tcW w:w="5000" w:type="pct"/>
            <w:gridSpan w:val="3"/>
          </w:tcPr>
          <w:p w:rsidR="00B220C8" w:rsidRPr="00DC1A52" w:rsidRDefault="00B220C8" w:rsidP="004C4446">
            <w:pPr>
              <w:jc w:val="center"/>
              <w:rPr>
                <w:rFonts w:ascii="Times New Roman" w:hAnsi="Times New Roman"/>
                <w:color w:val="000000"/>
                <w:sz w:val="28"/>
                <w:szCs w:val="28"/>
              </w:rPr>
            </w:pPr>
            <w:r w:rsidRPr="00DC1A52">
              <w:rPr>
                <w:rFonts w:ascii="Times New Roman" w:hAnsi="Times New Roman"/>
                <w:b/>
                <w:bCs/>
                <w:sz w:val="28"/>
                <w:szCs w:val="28"/>
              </w:rPr>
              <w:t>Виды разрешенного использования</w:t>
            </w:r>
            <w:r w:rsidRPr="00DC1A52">
              <w:rPr>
                <w:rFonts w:ascii="Times New Roman" w:hAnsi="Times New Roman"/>
                <w:sz w:val="28"/>
                <w:szCs w:val="28"/>
              </w:rPr>
              <w:t> </w:t>
            </w:r>
          </w:p>
        </w:tc>
      </w:tr>
      <w:tr w:rsidR="00B220C8" w:rsidRPr="00DC1A52" w:rsidTr="004C4446">
        <w:trPr>
          <w:trHeight w:val="1262"/>
          <w:jc w:val="center"/>
        </w:trPr>
        <w:tc>
          <w:tcPr>
            <w:tcW w:w="1436" w:type="pct"/>
          </w:tcPr>
          <w:p w:rsidR="00B220C8" w:rsidRPr="00DC1A52" w:rsidRDefault="00B220C8" w:rsidP="004C4446">
            <w:pPr>
              <w:spacing w:line="360" w:lineRule="auto"/>
              <w:jc w:val="both"/>
              <w:rPr>
                <w:rFonts w:ascii="Times New Roman" w:hAnsi="Times New Roman"/>
                <w:color w:val="000000"/>
                <w:sz w:val="28"/>
                <w:szCs w:val="28"/>
              </w:rPr>
            </w:pPr>
            <w:bookmarkStart w:id="0" w:name="sub_1020"/>
            <w:r w:rsidRPr="00DC1A52">
              <w:rPr>
                <w:rFonts w:ascii="Times New Roman" w:hAnsi="Times New Roman"/>
                <w:sz w:val="28"/>
                <w:szCs w:val="28"/>
              </w:rPr>
              <w:t>Многоэтажная жилая з</w:t>
            </w:r>
            <w:r w:rsidRPr="00DC1A52">
              <w:rPr>
                <w:rFonts w:ascii="Times New Roman" w:hAnsi="Times New Roman"/>
                <w:sz w:val="28"/>
                <w:szCs w:val="28"/>
              </w:rPr>
              <w:t>а</w:t>
            </w:r>
            <w:r w:rsidRPr="00DC1A52">
              <w:rPr>
                <w:rFonts w:ascii="Times New Roman" w:hAnsi="Times New Roman"/>
                <w:sz w:val="28"/>
                <w:szCs w:val="28"/>
              </w:rPr>
              <w:t>стройка</w:t>
            </w:r>
            <w:bookmarkEnd w:id="0"/>
            <w:r w:rsidRPr="00DC1A52">
              <w:rPr>
                <w:rFonts w:ascii="Times New Roman" w:hAnsi="Times New Roman"/>
                <w:sz w:val="28"/>
                <w:szCs w:val="28"/>
              </w:rPr>
              <w:t xml:space="preserve"> (2.6)</w:t>
            </w:r>
          </w:p>
        </w:tc>
        <w:tc>
          <w:tcPr>
            <w:tcW w:w="2777" w:type="pct"/>
          </w:tcPr>
          <w:p w:rsidR="00B220C8" w:rsidRPr="00DC1A52" w:rsidRDefault="00B220C8" w:rsidP="004C4446">
            <w:pPr>
              <w:pStyle w:val="af8"/>
              <w:rPr>
                <w:sz w:val="28"/>
                <w:szCs w:val="28"/>
              </w:rPr>
            </w:pPr>
            <w:r w:rsidRPr="00DC1A52">
              <w:rPr>
                <w:sz w:val="28"/>
                <w:szCs w:val="28"/>
              </w:rPr>
              <w:t>Размещение жилых домов, предназначе</w:t>
            </w:r>
            <w:r w:rsidRPr="00DC1A52">
              <w:rPr>
                <w:sz w:val="28"/>
                <w:szCs w:val="28"/>
              </w:rPr>
              <w:t>н</w:t>
            </w:r>
            <w:r w:rsidRPr="00DC1A52">
              <w:rPr>
                <w:sz w:val="28"/>
                <w:szCs w:val="28"/>
              </w:rPr>
              <w:t>ных для разделения на квартиры, каждая из которых пригодна для постоянного прож</w:t>
            </w:r>
            <w:r w:rsidRPr="00DC1A52">
              <w:rPr>
                <w:sz w:val="28"/>
                <w:szCs w:val="28"/>
              </w:rPr>
              <w:t>и</w:t>
            </w:r>
            <w:r w:rsidRPr="00DC1A52">
              <w:rPr>
                <w:sz w:val="28"/>
                <w:szCs w:val="28"/>
              </w:rPr>
              <w:t>вания (жилые дома высотой девять и выше этажей, включая подзе</w:t>
            </w:r>
            <w:r w:rsidRPr="00DC1A52">
              <w:rPr>
                <w:sz w:val="28"/>
                <w:szCs w:val="28"/>
              </w:rPr>
              <w:t>м</w:t>
            </w:r>
            <w:r w:rsidRPr="00DC1A52">
              <w:rPr>
                <w:sz w:val="28"/>
                <w:szCs w:val="28"/>
              </w:rPr>
              <w:t>ные, разделенных на двадцать и более квартир); благоустро</w:t>
            </w:r>
            <w:r w:rsidRPr="00DC1A52">
              <w:rPr>
                <w:sz w:val="28"/>
                <w:szCs w:val="28"/>
              </w:rPr>
              <w:t>й</w:t>
            </w:r>
            <w:r w:rsidRPr="00DC1A52">
              <w:rPr>
                <w:sz w:val="28"/>
                <w:szCs w:val="28"/>
              </w:rPr>
              <w:t>ство и озеленение придомовых терр</w:t>
            </w:r>
            <w:r w:rsidRPr="00DC1A52">
              <w:rPr>
                <w:sz w:val="28"/>
                <w:szCs w:val="28"/>
              </w:rPr>
              <w:t>и</w:t>
            </w:r>
            <w:r w:rsidRPr="00DC1A52">
              <w:rPr>
                <w:sz w:val="28"/>
                <w:szCs w:val="28"/>
              </w:rPr>
              <w:t>торий; обустройство спортивных и детских пл</w:t>
            </w:r>
            <w:r w:rsidRPr="00DC1A52">
              <w:rPr>
                <w:sz w:val="28"/>
                <w:szCs w:val="28"/>
              </w:rPr>
              <w:t>о</w:t>
            </w:r>
            <w:r w:rsidRPr="00DC1A52">
              <w:rPr>
                <w:sz w:val="28"/>
                <w:szCs w:val="28"/>
              </w:rPr>
              <w:t>щадок, хозяйственных площадок; размещ</w:t>
            </w:r>
            <w:r w:rsidRPr="00DC1A52">
              <w:rPr>
                <w:sz w:val="28"/>
                <w:szCs w:val="28"/>
              </w:rPr>
              <w:t>е</w:t>
            </w:r>
            <w:r w:rsidRPr="00DC1A52">
              <w:rPr>
                <w:sz w:val="28"/>
                <w:szCs w:val="28"/>
              </w:rPr>
              <w:t>ние подземных гаражей и наземных авт</w:t>
            </w:r>
            <w:r w:rsidRPr="00DC1A52">
              <w:rPr>
                <w:sz w:val="28"/>
                <w:szCs w:val="28"/>
              </w:rPr>
              <w:t>о</w:t>
            </w:r>
            <w:r w:rsidRPr="00DC1A52">
              <w:rPr>
                <w:sz w:val="28"/>
                <w:szCs w:val="28"/>
              </w:rPr>
              <w:t>стоянок, размещение объектов обслужив</w:t>
            </w:r>
            <w:r w:rsidRPr="00DC1A52">
              <w:rPr>
                <w:sz w:val="28"/>
                <w:szCs w:val="28"/>
              </w:rPr>
              <w:t>а</w:t>
            </w:r>
            <w:r w:rsidRPr="00DC1A52">
              <w:rPr>
                <w:sz w:val="28"/>
                <w:szCs w:val="28"/>
              </w:rPr>
              <w:t>ния жилой застройки во встроенных, пр</w:t>
            </w:r>
            <w:r w:rsidRPr="00DC1A52">
              <w:rPr>
                <w:sz w:val="28"/>
                <w:szCs w:val="28"/>
              </w:rPr>
              <w:t>и</w:t>
            </w:r>
            <w:r w:rsidRPr="00DC1A52">
              <w:rPr>
                <w:sz w:val="28"/>
                <w:szCs w:val="28"/>
              </w:rPr>
              <w:t>строенных и встроенно-пристроенных п</w:t>
            </w:r>
            <w:r w:rsidRPr="00DC1A52">
              <w:rPr>
                <w:sz w:val="28"/>
                <w:szCs w:val="28"/>
              </w:rPr>
              <w:t>о</w:t>
            </w:r>
            <w:r w:rsidRPr="00DC1A52">
              <w:rPr>
                <w:sz w:val="28"/>
                <w:szCs w:val="28"/>
              </w:rPr>
              <w:t xml:space="preserve">мещениях </w:t>
            </w:r>
            <w:r w:rsidRPr="00DC1A52">
              <w:rPr>
                <w:sz w:val="28"/>
                <w:szCs w:val="28"/>
              </w:rPr>
              <w:lastRenderedPageBreak/>
              <w:t>многоквартирного дома в о</w:t>
            </w:r>
            <w:r w:rsidRPr="00DC1A52">
              <w:rPr>
                <w:sz w:val="28"/>
                <w:szCs w:val="28"/>
              </w:rPr>
              <w:t>т</w:t>
            </w:r>
            <w:r w:rsidRPr="00DC1A52">
              <w:rPr>
                <w:sz w:val="28"/>
                <w:szCs w:val="28"/>
              </w:rPr>
              <w:t>дельных помещениях дома, если площадь таких помещений в многоквартирном доме не с</w:t>
            </w:r>
            <w:r w:rsidRPr="00DC1A52">
              <w:rPr>
                <w:sz w:val="28"/>
                <w:szCs w:val="28"/>
              </w:rPr>
              <w:t>о</w:t>
            </w:r>
            <w:r w:rsidRPr="00DC1A52">
              <w:rPr>
                <w:sz w:val="28"/>
                <w:szCs w:val="28"/>
              </w:rPr>
              <w:t>ставляет более 15% от общей площади дома</w:t>
            </w:r>
          </w:p>
        </w:tc>
        <w:tc>
          <w:tcPr>
            <w:tcW w:w="787" w:type="pct"/>
          </w:tcPr>
          <w:p w:rsidR="00B220C8" w:rsidRPr="00DC1A52" w:rsidRDefault="00B220C8" w:rsidP="004C4446">
            <w:pPr>
              <w:spacing w:line="360" w:lineRule="auto"/>
              <w:jc w:val="center"/>
              <w:rPr>
                <w:rFonts w:ascii="Times New Roman" w:hAnsi="Times New Roman"/>
                <w:color w:val="000000"/>
                <w:sz w:val="28"/>
                <w:szCs w:val="28"/>
              </w:rPr>
            </w:pPr>
            <w:r w:rsidRPr="00DC1A52">
              <w:rPr>
                <w:rFonts w:ascii="Times New Roman" w:hAnsi="Times New Roman"/>
                <w:b/>
                <w:bCs/>
                <w:sz w:val="28"/>
                <w:szCs w:val="28"/>
              </w:rPr>
              <w:lastRenderedPageBreak/>
              <w:t>О</w:t>
            </w:r>
          </w:p>
        </w:tc>
      </w:tr>
      <w:tr w:rsidR="00B220C8" w:rsidRPr="00DC1A52" w:rsidTr="004C4446">
        <w:trPr>
          <w:trHeight w:val="1262"/>
          <w:jc w:val="center"/>
        </w:trPr>
        <w:tc>
          <w:tcPr>
            <w:tcW w:w="1436" w:type="pct"/>
          </w:tcPr>
          <w:p w:rsidR="00B220C8" w:rsidRPr="00DC1A52" w:rsidRDefault="00B220C8" w:rsidP="004C4446">
            <w:pPr>
              <w:pStyle w:val="af8"/>
              <w:rPr>
                <w:sz w:val="28"/>
                <w:szCs w:val="28"/>
              </w:rPr>
            </w:pPr>
            <w:bookmarkStart w:id="1" w:name="sub_1021"/>
            <w:r w:rsidRPr="00DC1A52">
              <w:rPr>
                <w:sz w:val="28"/>
                <w:szCs w:val="28"/>
              </w:rPr>
              <w:lastRenderedPageBreak/>
              <w:t>Малоэтажная жилая застройка (индивид</w:t>
            </w:r>
            <w:r w:rsidRPr="00DC1A52">
              <w:rPr>
                <w:sz w:val="28"/>
                <w:szCs w:val="28"/>
              </w:rPr>
              <w:t>у</w:t>
            </w:r>
            <w:r w:rsidRPr="00DC1A52">
              <w:rPr>
                <w:sz w:val="28"/>
                <w:szCs w:val="28"/>
              </w:rPr>
              <w:t>альное жилищное строительство;</w:t>
            </w:r>
            <w:bookmarkEnd w:id="1"/>
            <w:r w:rsidRPr="00DC1A52">
              <w:rPr>
                <w:sz w:val="28"/>
                <w:szCs w:val="28"/>
              </w:rPr>
              <w:t xml:space="preserve"> размещение дачных д</w:t>
            </w:r>
            <w:r w:rsidRPr="00DC1A52">
              <w:rPr>
                <w:sz w:val="28"/>
                <w:szCs w:val="28"/>
              </w:rPr>
              <w:t>о</w:t>
            </w:r>
            <w:r w:rsidRPr="00DC1A52">
              <w:rPr>
                <w:sz w:val="28"/>
                <w:szCs w:val="28"/>
              </w:rPr>
              <w:t>мов и садовых домов) (2.1)</w:t>
            </w:r>
          </w:p>
        </w:tc>
        <w:tc>
          <w:tcPr>
            <w:tcW w:w="2777" w:type="pct"/>
          </w:tcPr>
          <w:p w:rsidR="00B220C8" w:rsidRPr="00DC1A52" w:rsidRDefault="00B220C8" w:rsidP="004C4446">
            <w:pPr>
              <w:pStyle w:val="af8"/>
              <w:rPr>
                <w:sz w:val="28"/>
                <w:szCs w:val="28"/>
              </w:rPr>
            </w:pPr>
            <w:r w:rsidRPr="00DC1A52">
              <w:rPr>
                <w:sz w:val="28"/>
                <w:szCs w:val="28"/>
              </w:rPr>
              <w:t>Размещение жилого дома, не предназн</w:t>
            </w:r>
            <w:r w:rsidRPr="00DC1A52">
              <w:rPr>
                <w:sz w:val="28"/>
                <w:szCs w:val="28"/>
              </w:rPr>
              <w:t>а</w:t>
            </w:r>
            <w:r w:rsidRPr="00DC1A52">
              <w:rPr>
                <w:sz w:val="28"/>
                <w:szCs w:val="28"/>
              </w:rPr>
              <w:t>ченного для раздела на квартиры (дом, пр</w:t>
            </w:r>
            <w:r w:rsidRPr="00DC1A52">
              <w:rPr>
                <w:sz w:val="28"/>
                <w:szCs w:val="28"/>
              </w:rPr>
              <w:t>и</w:t>
            </w:r>
            <w:r w:rsidRPr="00DC1A52">
              <w:rPr>
                <w:sz w:val="28"/>
                <w:szCs w:val="28"/>
              </w:rPr>
              <w:t>годный для постоянного проживания, выс</w:t>
            </w:r>
            <w:r w:rsidRPr="00DC1A52">
              <w:rPr>
                <w:sz w:val="28"/>
                <w:szCs w:val="28"/>
              </w:rPr>
              <w:t>о</w:t>
            </w:r>
            <w:r w:rsidRPr="00DC1A52">
              <w:rPr>
                <w:sz w:val="28"/>
                <w:szCs w:val="28"/>
              </w:rPr>
              <w:t>той не выше трех надземных этажей); в</w:t>
            </w:r>
            <w:r w:rsidRPr="00DC1A52">
              <w:rPr>
                <w:sz w:val="28"/>
                <w:szCs w:val="28"/>
              </w:rPr>
              <w:t>ы</w:t>
            </w:r>
            <w:r w:rsidRPr="00DC1A52">
              <w:rPr>
                <w:sz w:val="28"/>
                <w:szCs w:val="28"/>
              </w:rPr>
              <w:t>ращивание плодовых, ягодных, овощных, ба</w:t>
            </w:r>
            <w:r w:rsidRPr="00DC1A52">
              <w:rPr>
                <w:sz w:val="28"/>
                <w:szCs w:val="28"/>
              </w:rPr>
              <w:t>х</w:t>
            </w:r>
            <w:r w:rsidRPr="00DC1A52">
              <w:rPr>
                <w:sz w:val="28"/>
                <w:szCs w:val="28"/>
              </w:rPr>
              <w:t>чевых или иных декоративных или</w:t>
            </w:r>
          </w:p>
          <w:p w:rsidR="00B220C8" w:rsidRPr="00DC1A52" w:rsidRDefault="00B220C8" w:rsidP="004C4446">
            <w:pPr>
              <w:pStyle w:val="af8"/>
              <w:rPr>
                <w:sz w:val="28"/>
                <w:szCs w:val="28"/>
              </w:rPr>
            </w:pPr>
            <w:r w:rsidRPr="00DC1A52">
              <w:rPr>
                <w:sz w:val="28"/>
                <w:szCs w:val="28"/>
              </w:rPr>
              <w:t>сельскохозяйственных культур; размещение гар</w:t>
            </w:r>
            <w:r w:rsidRPr="00DC1A52">
              <w:rPr>
                <w:sz w:val="28"/>
                <w:szCs w:val="28"/>
              </w:rPr>
              <w:t>а</w:t>
            </w:r>
            <w:r w:rsidRPr="00DC1A52">
              <w:rPr>
                <w:sz w:val="28"/>
                <w:szCs w:val="28"/>
              </w:rPr>
              <w:t>жей и подсобных сооружений</w:t>
            </w:r>
          </w:p>
        </w:tc>
        <w:tc>
          <w:tcPr>
            <w:tcW w:w="787" w:type="pct"/>
          </w:tcPr>
          <w:p w:rsidR="00B220C8" w:rsidRPr="00DC1A52" w:rsidRDefault="00B220C8" w:rsidP="004C4446">
            <w:pPr>
              <w:spacing w:line="360" w:lineRule="auto"/>
              <w:jc w:val="center"/>
              <w:rPr>
                <w:rFonts w:ascii="Times New Roman" w:hAnsi="Times New Roman"/>
                <w:b/>
                <w:bCs/>
                <w:sz w:val="28"/>
                <w:szCs w:val="28"/>
              </w:rPr>
            </w:pPr>
            <w:r w:rsidRPr="00DC1A52">
              <w:rPr>
                <w:rFonts w:ascii="Times New Roman" w:hAnsi="Times New Roman"/>
                <w:b/>
                <w:bCs/>
                <w:sz w:val="28"/>
                <w:szCs w:val="28"/>
              </w:rPr>
              <w:t>С</w:t>
            </w:r>
          </w:p>
        </w:tc>
      </w:tr>
      <w:tr w:rsidR="00B220C8" w:rsidRPr="00DC1A52" w:rsidTr="004C4446">
        <w:trPr>
          <w:trHeight w:val="840"/>
          <w:jc w:val="center"/>
        </w:trPr>
        <w:tc>
          <w:tcPr>
            <w:tcW w:w="1436" w:type="pct"/>
          </w:tcPr>
          <w:p w:rsidR="00B220C8" w:rsidRPr="00DC1A52" w:rsidRDefault="00B220C8" w:rsidP="004C4446">
            <w:pPr>
              <w:pStyle w:val="af8"/>
              <w:rPr>
                <w:sz w:val="28"/>
                <w:szCs w:val="28"/>
              </w:rPr>
            </w:pPr>
            <w:bookmarkStart w:id="2" w:name="sub_1023"/>
            <w:r w:rsidRPr="00DC1A52">
              <w:rPr>
                <w:sz w:val="28"/>
                <w:szCs w:val="28"/>
              </w:rPr>
              <w:t>Блокированная жилая застройка</w:t>
            </w:r>
            <w:bookmarkEnd w:id="2"/>
            <w:r w:rsidRPr="00DC1A52">
              <w:rPr>
                <w:sz w:val="28"/>
                <w:szCs w:val="28"/>
              </w:rPr>
              <w:t xml:space="preserve"> (2.3)</w:t>
            </w:r>
          </w:p>
        </w:tc>
        <w:tc>
          <w:tcPr>
            <w:tcW w:w="2777" w:type="pct"/>
          </w:tcPr>
          <w:p w:rsidR="00B220C8" w:rsidRPr="00DC1A52" w:rsidRDefault="00B220C8" w:rsidP="004C4446">
            <w:pPr>
              <w:pStyle w:val="af8"/>
              <w:rPr>
                <w:sz w:val="28"/>
                <w:szCs w:val="28"/>
              </w:rPr>
            </w:pPr>
            <w:r w:rsidRPr="00DC1A52">
              <w:rPr>
                <w:sz w:val="28"/>
                <w:szCs w:val="28"/>
              </w:rPr>
              <w:t>Размещение жилого дома, не предназн</w:t>
            </w:r>
            <w:r w:rsidRPr="00DC1A52">
              <w:rPr>
                <w:sz w:val="28"/>
                <w:szCs w:val="28"/>
              </w:rPr>
              <w:t>а</w:t>
            </w:r>
            <w:r w:rsidRPr="00DC1A52">
              <w:rPr>
                <w:sz w:val="28"/>
                <w:szCs w:val="28"/>
              </w:rPr>
              <w:t>ченного для раздела на квартиры (жилой дом, пригодный для постоянного прожив</w:t>
            </w:r>
            <w:r w:rsidRPr="00DC1A52">
              <w:rPr>
                <w:sz w:val="28"/>
                <w:szCs w:val="28"/>
              </w:rPr>
              <w:t>а</w:t>
            </w:r>
            <w:r w:rsidRPr="00DC1A52">
              <w:rPr>
                <w:sz w:val="28"/>
                <w:szCs w:val="28"/>
              </w:rPr>
              <w:t>ния, высотой не выше трех надземных эт</w:t>
            </w:r>
            <w:r w:rsidRPr="00DC1A52">
              <w:rPr>
                <w:sz w:val="28"/>
                <w:szCs w:val="28"/>
              </w:rPr>
              <w:t>а</w:t>
            </w:r>
            <w:r w:rsidRPr="00DC1A52">
              <w:rPr>
                <w:sz w:val="28"/>
                <w:szCs w:val="28"/>
              </w:rPr>
              <w:t>жей, имеющих общую стену с соседним домом, при общем количестве совмеще</w:t>
            </w:r>
            <w:r w:rsidRPr="00DC1A52">
              <w:rPr>
                <w:sz w:val="28"/>
                <w:szCs w:val="28"/>
              </w:rPr>
              <w:t>н</w:t>
            </w:r>
            <w:r w:rsidRPr="00DC1A52">
              <w:rPr>
                <w:sz w:val="28"/>
                <w:szCs w:val="28"/>
              </w:rPr>
              <w:t>ных домов не более десяти); разведение д</w:t>
            </w:r>
            <w:r w:rsidRPr="00DC1A52">
              <w:rPr>
                <w:sz w:val="28"/>
                <w:szCs w:val="28"/>
              </w:rPr>
              <w:t>е</w:t>
            </w:r>
            <w:r w:rsidRPr="00DC1A52">
              <w:rPr>
                <w:sz w:val="28"/>
                <w:szCs w:val="28"/>
              </w:rPr>
              <w:t>коративных и плодовых деревьев, овощей и ягодных культур, размещение гаражей и иных вспомог</w:t>
            </w:r>
            <w:r w:rsidRPr="00DC1A52">
              <w:rPr>
                <w:sz w:val="28"/>
                <w:szCs w:val="28"/>
              </w:rPr>
              <w:t>а</w:t>
            </w:r>
            <w:r w:rsidRPr="00DC1A52">
              <w:rPr>
                <w:sz w:val="28"/>
                <w:szCs w:val="28"/>
              </w:rPr>
              <w:t>тельных сооружений</w:t>
            </w:r>
          </w:p>
        </w:tc>
        <w:tc>
          <w:tcPr>
            <w:tcW w:w="787" w:type="pct"/>
          </w:tcPr>
          <w:p w:rsidR="00B220C8" w:rsidRPr="00DC1A52" w:rsidRDefault="00B220C8" w:rsidP="004C4446">
            <w:pPr>
              <w:spacing w:line="360" w:lineRule="auto"/>
              <w:jc w:val="center"/>
              <w:rPr>
                <w:rFonts w:ascii="Times New Roman" w:hAnsi="Times New Roman"/>
                <w:b/>
                <w:bCs/>
                <w:sz w:val="28"/>
                <w:szCs w:val="28"/>
              </w:rPr>
            </w:pPr>
            <w:r w:rsidRPr="00DC1A52">
              <w:rPr>
                <w:rFonts w:ascii="Times New Roman" w:hAnsi="Times New Roman"/>
                <w:b/>
                <w:bCs/>
                <w:sz w:val="28"/>
                <w:szCs w:val="28"/>
              </w:rPr>
              <w:t>С</w:t>
            </w:r>
          </w:p>
        </w:tc>
      </w:tr>
      <w:tr w:rsidR="00B220C8" w:rsidRPr="00DC1A52" w:rsidTr="004C4446">
        <w:trPr>
          <w:trHeight w:val="1262"/>
          <w:jc w:val="center"/>
        </w:trPr>
        <w:tc>
          <w:tcPr>
            <w:tcW w:w="1436" w:type="pct"/>
          </w:tcPr>
          <w:p w:rsidR="00B220C8" w:rsidRPr="00DC1A52" w:rsidRDefault="00B220C8" w:rsidP="004C4446">
            <w:pPr>
              <w:pStyle w:val="af8"/>
              <w:rPr>
                <w:sz w:val="28"/>
                <w:szCs w:val="28"/>
              </w:rPr>
            </w:pPr>
            <w:bookmarkStart w:id="3" w:name="sub_1025"/>
            <w:proofErr w:type="spellStart"/>
            <w:r w:rsidRPr="00DC1A52">
              <w:rPr>
                <w:sz w:val="28"/>
                <w:szCs w:val="28"/>
              </w:rPr>
              <w:t>Среднеэтажная</w:t>
            </w:r>
            <w:proofErr w:type="spellEnd"/>
            <w:r w:rsidRPr="00DC1A52">
              <w:rPr>
                <w:sz w:val="28"/>
                <w:szCs w:val="28"/>
              </w:rPr>
              <w:t xml:space="preserve"> жилая застройка</w:t>
            </w:r>
            <w:bookmarkEnd w:id="3"/>
            <w:r w:rsidRPr="00DC1A52">
              <w:rPr>
                <w:sz w:val="28"/>
                <w:szCs w:val="28"/>
              </w:rPr>
              <w:t xml:space="preserve"> (2.5)</w:t>
            </w:r>
          </w:p>
        </w:tc>
        <w:tc>
          <w:tcPr>
            <w:tcW w:w="2777" w:type="pct"/>
          </w:tcPr>
          <w:p w:rsidR="00B220C8" w:rsidRPr="00DC1A52" w:rsidRDefault="00B220C8" w:rsidP="004C4446">
            <w:pPr>
              <w:pStyle w:val="af8"/>
              <w:rPr>
                <w:sz w:val="28"/>
                <w:szCs w:val="28"/>
              </w:rPr>
            </w:pPr>
            <w:r w:rsidRPr="00DC1A52">
              <w:rPr>
                <w:sz w:val="28"/>
                <w:szCs w:val="28"/>
              </w:rPr>
              <w:t>Размещение жилых домов, предназначе</w:t>
            </w:r>
            <w:r w:rsidRPr="00DC1A52">
              <w:rPr>
                <w:sz w:val="28"/>
                <w:szCs w:val="28"/>
              </w:rPr>
              <w:t>н</w:t>
            </w:r>
            <w:r w:rsidRPr="00DC1A52">
              <w:rPr>
                <w:sz w:val="28"/>
                <w:szCs w:val="28"/>
              </w:rPr>
              <w:t>ных для разделения на квартиры, каждая из которых пригодна для постоянного прож</w:t>
            </w:r>
            <w:r w:rsidRPr="00DC1A52">
              <w:rPr>
                <w:sz w:val="28"/>
                <w:szCs w:val="28"/>
              </w:rPr>
              <w:t>и</w:t>
            </w:r>
            <w:r w:rsidRPr="00DC1A52">
              <w:rPr>
                <w:sz w:val="28"/>
                <w:szCs w:val="28"/>
              </w:rPr>
              <w:t>вания (жилые дома, высотой не выше вос</w:t>
            </w:r>
            <w:r w:rsidRPr="00DC1A52">
              <w:rPr>
                <w:sz w:val="28"/>
                <w:szCs w:val="28"/>
              </w:rPr>
              <w:t>ь</w:t>
            </w:r>
            <w:r w:rsidRPr="00DC1A52">
              <w:rPr>
                <w:sz w:val="28"/>
                <w:szCs w:val="28"/>
              </w:rPr>
              <w:t>ми надземных этажей, разд</w:t>
            </w:r>
            <w:r w:rsidRPr="00DC1A52">
              <w:rPr>
                <w:sz w:val="28"/>
                <w:szCs w:val="28"/>
              </w:rPr>
              <w:t>е</w:t>
            </w:r>
            <w:r w:rsidRPr="00DC1A52">
              <w:rPr>
                <w:sz w:val="28"/>
                <w:szCs w:val="28"/>
              </w:rPr>
              <w:t>ленных на две и более квартиры); благоустройство и оз</w:t>
            </w:r>
            <w:r w:rsidRPr="00DC1A52">
              <w:rPr>
                <w:sz w:val="28"/>
                <w:szCs w:val="28"/>
              </w:rPr>
              <w:t>е</w:t>
            </w:r>
            <w:r w:rsidRPr="00DC1A52">
              <w:rPr>
                <w:sz w:val="28"/>
                <w:szCs w:val="28"/>
              </w:rPr>
              <w:t>ленение; размещение подземных гаражей и автостоянок; обустройство спортивных и детских площадок, площадок отдыха; ра</w:t>
            </w:r>
            <w:r w:rsidRPr="00DC1A52">
              <w:rPr>
                <w:sz w:val="28"/>
                <w:szCs w:val="28"/>
              </w:rPr>
              <w:t>з</w:t>
            </w:r>
            <w:r w:rsidRPr="00DC1A52">
              <w:rPr>
                <w:sz w:val="28"/>
                <w:szCs w:val="28"/>
              </w:rPr>
              <w:t>мещение объектов обслуживания жилой з</w:t>
            </w:r>
            <w:r w:rsidRPr="00DC1A52">
              <w:rPr>
                <w:sz w:val="28"/>
                <w:szCs w:val="28"/>
              </w:rPr>
              <w:t>а</w:t>
            </w:r>
            <w:r w:rsidRPr="00DC1A52">
              <w:rPr>
                <w:sz w:val="28"/>
                <w:szCs w:val="28"/>
              </w:rPr>
              <w:t>стройки во встроенных, пристроенных и встроенно-пристроенных помещениях мн</w:t>
            </w:r>
            <w:r w:rsidRPr="00DC1A52">
              <w:rPr>
                <w:sz w:val="28"/>
                <w:szCs w:val="28"/>
              </w:rPr>
              <w:t>о</w:t>
            </w:r>
            <w:r w:rsidRPr="00DC1A52">
              <w:rPr>
                <w:sz w:val="28"/>
                <w:szCs w:val="28"/>
              </w:rPr>
              <w:t>гоквартирного дома, если общая площадь таких помещений в многоквартирном доме не с</w:t>
            </w:r>
            <w:r w:rsidRPr="00DC1A52">
              <w:rPr>
                <w:sz w:val="28"/>
                <w:szCs w:val="28"/>
              </w:rPr>
              <w:t>о</w:t>
            </w:r>
            <w:r w:rsidRPr="00DC1A52">
              <w:rPr>
                <w:sz w:val="28"/>
                <w:szCs w:val="28"/>
              </w:rPr>
              <w:t>ставляет более 20% общей площади помещений дома</w:t>
            </w:r>
          </w:p>
        </w:tc>
        <w:tc>
          <w:tcPr>
            <w:tcW w:w="787" w:type="pct"/>
          </w:tcPr>
          <w:p w:rsidR="00B220C8" w:rsidRPr="00DC1A52" w:rsidRDefault="00B220C8" w:rsidP="004C4446">
            <w:pPr>
              <w:spacing w:line="360" w:lineRule="auto"/>
              <w:jc w:val="center"/>
              <w:rPr>
                <w:rFonts w:ascii="Times New Roman" w:hAnsi="Times New Roman"/>
                <w:b/>
                <w:bCs/>
                <w:sz w:val="28"/>
                <w:szCs w:val="28"/>
              </w:rPr>
            </w:pPr>
            <w:r w:rsidRPr="00DC1A52">
              <w:rPr>
                <w:rFonts w:ascii="Times New Roman" w:hAnsi="Times New Roman"/>
                <w:b/>
                <w:bCs/>
                <w:sz w:val="28"/>
                <w:szCs w:val="28"/>
              </w:rPr>
              <w:t>С</w:t>
            </w:r>
          </w:p>
        </w:tc>
      </w:tr>
      <w:tr w:rsidR="00B220C8" w:rsidRPr="00DC1A52" w:rsidTr="004C4446">
        <w:trPr>
          <w:trHeight w:val="1262"/>
          <w:jc w:val="center"/>
        </w:trPr>
        <w:tc>
          <w:tcPr>
            <w:tcW w:w="1436" w:type="pct"/>
          </w:tcPr>
          <w:p w:rsidR="00B220C8" w:rsidRPr="00DC1A52" w:rsidRDefault="00B220C8" w:rsidP="004C4446">
            <w:pPr>
              <w:pStyle w:val="af8"/>
              <w:rPr>
                <w:sz w:val="28"/>
                <w:szCs w:val="28"/>
              </w:rPr>
            </w:pPr>
            <w:bookmarkStart w:id="4" w:name="sub_1027"/>
            <w:r w:rsidRPr="00DC1A52">
              <w:rPr>
                <w:sz w:val="28"/>
                <w:szCs w:val="28"/>
              </w:rPr>
              <w:lastRenderedPageBreak/>
              <w:t>Обслуживание жилой застройки</w:t>
            </w:r>
            <w:bookmarkEnd w:id="4"/>
            <w:r w:rsidRPr="00DC1A52">
              <w:rPr>
                <w:sz w:val="28"/>
                <w:szCs w:val="28"/>
              </w:rPr>
              <w:t xml:space="preserve"> (2.7, 2.7.1)</w:t>
            </w:r>
          </w:p>
        </w:tc>
        <w:tc>
          <w:tcPr>
            <w:tcW w:w="2777" w:type="pct"/>
          </w:tcPr>
          <w:p w:rsidR="00B220C8" w:rsidRPr="00DC1A52" w:rsidRDefault="00B220C8" w:rsidP="004C4446">
            <w:pPr>
              <w:pStyle w:val="af8"/>
              <w:rPr>
                <w:sz w:val="28"/>
                <w:szCs w:val="28"/>
              </w:rPr>
            </w:pPr>
            <w:proofErr w:type="gramStart"/>
            <w:r w:rsidRPr="00DC1A52">
              <w:rPr>
                <w:sz w:val="28"/>
                <w:szCs w:val="28"/>
              </w:rPr>
              <w:t>Размещение объектов недвижимости, ра</w:t>
            </w:r>
            <w:r w:rsidRPr="00DC1A52">
              <w:rPr>
                <w:sz w:val="28"/>
                <w:szCs w:val="28"/>
              </w:rPr>
              <w:t>з</w:t>
            </w:r>
            <w:r w:rsidRPr="00DC1A52">
              <w:rPr>
                <w:sz w:val="28"/>
                <w:szCs w:val="28"/>
              </w:rPr>
              <w:t>мещение которых предусмотрено видами разрешенного использования с кодами 2.7.1, 3.0 или 4.0, если их размещение св</w:t>
            </w:r>
            <w:r w:rsidRPr="00DC1A52">
              <w:rPr>
                <w:sz w:val="28"/>
                <w:szCs w:val="28"/>
              </w:rPr>
              <w:t>я</w:t>
            </w:r>
            <w:r w:rsidRPr="00DC1A52">
              <w:rPr>
                <w:sz w:val="28"/>
                <w:szCs w:val="28"/>
              </w:rPr>
              <w:t>зано с удовлетворением повседневных п</w:t>
            </w:r>
            <w:r w:rsidRPr="00DC1A52">
              <w:rPr>
                <w:sz w:val="28"/>
                <w:szCs w:val="28"/>
              </w:rPr>
              <w:t>о</w:t>
            </w:r>
            <w:r w:rsidRPr="00DC1A52">
              <w:rPr>
                <w:sz w:val="28"/>
                <w:szCs w:val="28"/>
              </w:rPr>
              <w:t>требностей жителей, не причиняет вред о</w:t>
            </w:r>
            <w:r w:rsidRPr="00DC1A52">
              <w:rPr>
                <w:sz w:val="28"/>
                <w:szCs w:val="28"/>
              </w:rPr>
              <w:t>к</w:t>
            </w:r>
            <w:r w:rsidRPr="00DC1A52">
              <w:rPr>
                <w:sz w:val="28"/>
                <w:szCs w:val="28"/>
              </w:rPr>
              <w:t>ружающей среде и санитарному благопол</w:t>
            </w:r>
            <w:r w:rsidRPr="00DC1A52">
              <w:rPr>
                <w:sz w:val="28"/>
                <w:szCs w:val="28"/>
              </w:rPr>
              <w:t>у</w:t>
            </w:r>
            <w:r w:rsidRPr="00DC1A52">
              <w:rPr>
                <w:sz w:val="28"/>
                <w:szCs w:val="28"/>
              </w:rPr>
              <w:t>чию, не причиняет существенного неудо</w:t>
            </w:r>
            <w:r w:rsidRPr="00DC1A52">
              <w:rPr>
                <w:sz w:val="28"/>
                <w:szCs w:val="28"/>
              </w:rPr>
              <w:t>б</w:t>
            </w:r>
            <w:r w:rsidRPr="00DC1A52">
              <w:rPr>
                <w:sz w:val="28"/>
                <w:szCs w:val="28"/>
              </w:rPr>
              <w:t>ства жителям, не требует установления с</w:t>
            </w:r>
            <w:r w:rsidRPr="00DC1A52">
              <w:rPr>
                <w:sz w:val="28"/>
                <w:szCs w:val="28"/>
              </w:rPr>
              <w:t>а</w:t>
            </w:r>
            <w:r w:rsidRPr="00DC1A52">
              <w:rPr>
                <w:sz w:val="28"/>
                <w:szCs w:val="28"/>
              </w:rPr>
              <w:t>нитарной зоны, а площадь земельных уч</w:t>
            </w:r>
            <w:r w:rsidRPr="00DC1A52">
              <w:rPr>
                <w:sz w:val="28"/>
                <w:szCs w:val="28"/>
              </w:rPr>
              <w:t>а</w:t>
            </w:r>
            <w:r w:rsidRPr="00DC1A52">
              <w:rPr>
                <w:sz w:val="28"/>
                <w:szCs w:val="28"/>
              </w:rPr>
              <w:t>стков под названными объектами не пр</w:t>
            </w:r>
            <w:r w:rsidRPr="00DC1A52">
              <w:rPr>
                <w:sz w:val="28"/>
                <w:szCs w:val="28"/>
              </w:rPr>
              <w:t>е</w:t>
            </w:r>
            <w:r w:rsidRPr="00DC1A52">
              <w:rPr>
                <w:sz w:val="28"/>
                <w:szCs w:val="28"/>
              </w:rPr>
              <w:t>вышает 20% от площади территор</w:t>
            </w:r>
            <w:r w:rsidRPr="00DC1A52">
              <w:rPr>
                <w:sz w:val="28"/>
                <w:szCs w:val="28"/>
              </w:rPr>
              <w:t>и</w:t>
            </w:r>
            <w:r w:rsidRPr="00DC1A52">
              <w:rPr>
                <w:sz w:val="28"/>
                <w:szCs w:val="28"/>
              </w:rPr>
              <w:t>альной зоны, в которой разрешена жилая</w:t>
            </w:r>
            <w:proofErr w:type="gramEnd"/>
            <w:r w:rsidRPr="00DC1A52">
              <w:rPr>
                <w:sz w:val="28"/>
                <w:szCs w:val="28"/>
              </w:rPr>
              <w:t xml:space="preserve"> застро</w:t>
            </w:r>
            <w:r w:rsidRPr="00DC1A52">
              <w:rPr>
                <w:sz w:val="28"/>
                <w:szCs w:val="28"/>
              </w:rPr>
              <w:t>й</w:t>
            </w:r>
            <w:r w:rsidRPr="00DC1A52">
              <w:rPr>
                <w:sz w:val="28"/>
                <w:szCs w:val="28"/>
              </w:rPr>
              <w:t>ка, предусмотренная видами разрешенного испол</w:t>
            </w:r>
            <w:r w:rsidRPr="00DC1A52">
              <w:rPr>
                <w:sz w:val="28"/>
                <w:szCs w:val="28"/>
              </w:rPr>
              <w:t>ь</w:t>
            </w:r>
            <w:r w:rsidRPr="00DC1A52">
              <w:rPr>
                <w:sz w:val="28"/>
                <w:szCs w:val="28"/>
              </w:rPr>
              <w:t>зования с кодами 2.1- 2.6</w:t>
            </w:r>
          </w:p>
        </w:tc>
        <w:tc>
          <w:tcPr>
            <w:tcW w:w="787" w:type="pct"/>
          </w:tcPr>
          <w:p w:rsidR="00B220C8" w:rsidRPr="00DC1A52" w:rsidRDefault="00B220C8" w:rsidP="004C4446">
            <w:pPr>
              <w:spacing w:line="360" w:lineRule="auto"/>
              <w:jc w:val="center"/>
              <w:rPr>
                <w:rFonts w:ascii="Times New Roman" w:hAnsi="Times New Roman"/>
                <w:b/>
                <w:bCs/>
                <w:sz w:val="28"/>
                <w:szCs w:val="28"/>
              </w:rPr>
            </w:pPr>
            <w:r w:rsidRPr="00DC1A52">
              <w:rPr>
                <w:rFonts w:ascii="Times New Roman" w:hAnsi="Times New Roman"/>
                <w:b/>
                <w:bCs/>
                <w:sz w:val="28"/>
                <w:szCs w:val="28"/>
              </w:rPr>
              <w:t>О</w:t>
            </w:r>
          </w:p>
        </w:tc>
      </w:tr>
      <w:tr w:rsidR="00B220C8" w:rsidRPr="00DC1A52" w:rsidTr="004C4446">
        <w:trPr>
          <w:trHeight w:val="691"/>
          <w:jc w:val="center"/>
        </w:trPr>
        <w:tc>
          <w:tcPr>
            <w:tcW w:w="1436" w:type="pct"/>
          </w:tcPr>
          <w:p w:rsidR="00B220C8" w:rsidRPr="00DC1A52" w:rsidRDefault="00B220C8" w:rsidP="004C4446">
            <w:pPr>
              <w:pStyle w:val="af8"/>
              <w:rPr>
                <w:sz w:val="28"/>
                <w:szCs w:val="28"/>
              </w:rPr>
            </w:pPr>
            <w:r w:rsidRPr="00DC1A52">
              <w:rPr>
                <w:sz w:val="28"/>
                <w:szCs w:val="28"/>
              </w:rPr>
              <w:t>Прочие виды разр</w:t>
            </w:r>
            <w:r w:rsidRPr="00DC1A52">
              <w:rPr>
                <w:sz w:val="28"/>
                <w:szCs w:val="28"/>
              </w:rPr>
              <w:t>е</w:t>
            </w:r>
            <w:r w:rsidRPr="00DC1A52">
              <w:rPr>
                <w:sz w:val="28"/>
                <w:szCs w:val="28"/>
              </w:rPr>
              <w:t>шенного использов</w:t>
            </w:r>
            <w:r w:rsidRPr="00DC1A52">
              <w:rPr>
                <w:sz w:val="28"/>
                <w:szCs w:val="28"/>
              </w:rPr>
              <w:t>а</w:t>
            </w:r>
            <w:r w:rsidRPr="00DC1A52">
              <w:rPr>
                <w:sz w:val="28"/>
                <w:szCs w:val="28"/>
              </w:rPr>
              <w:t xml:space="preserve">ния </w:t>
            </w:r>
          </w:p>
        </w:tc>
        <w:tc>
          <w:tcPr>
            <w:tcW w:w="2777" w:type="pct"/>
          </w:tcPr>
          <w:p w:rsidR="00B220C8" w:rsidRPr="00DC1A52" w:rsidRDefault="00B220C8" w:rsidP="004C4446">
            <w:pPr>
              <w:pStyle w:val="af8"/>
              <w:rPr>
                <w:sz w:val="28"/>
                <w:szCs w:val="28"/>
              </w:rPr>
            </w:pPr>
            <w:r w:rsidRPr="00DC1A52">
              <w:rPr>
                <w:sz w:val="28"/>
                <w:szCs w:val="28"/>
              </w:rPr>
              <w:t>Описание вида разрешенного использования с</w:t>
            </w:r>
            <w:r w:rsidRPr="00DC1A52">
              <w:rPr>
                <w:sz w:val="28"/>
                <w:szCs w:val="28"/>
              </w:rPr>
              <w:t>о</w:t>
            </w:r>
            <w:r w:rsidRPr="00DC1A52">
              <w:rPr>
                <w:sz w:val="28"/>
                <w:szCs w:val="28"/>
              </w:rPr>
              <w:t>гласно Классификатору</w:t>
            </w:r>
          </w:p>
        </w:tc>
        <w:tc>
          <w:tcPr>
            <w:tcW w:w="787" w:type="pct"/>
          </w:tcPr>
          <w:p w:rsidR="00B220C8" w:rsidRPr="00DC1A52" w:rsidRDefault="00B220C8" w:rsidP="004C4446">
            <w:pPr>
              <w:spacing w:line="360" w:lineRule="auto"/>
              <w:jc w:val="center"/>
              <w:rPr>
                <w:rFonts w:ascii="Times New Roman" w:hAnsi="Times New Roman"/>
                <w:b/>
                <w:bCs/>
                <w:sz w:val="28"/>
                <w:szCs w:val="28"/>
              </w:rPr>
            </w:pPr>
            <w:r w:rsidRPr="00DC1A52">
              <w:rPr>
                <w:rFonts w:ascii="Times New Roman" w:hAnsi="Times New Roman"/>
                <w:b/>
                <w:bCs/>
                <w:sz w:val="28"/>
                <w:szCs w:val="28"/>
              </w:rPr>
              <w:t>-</w:t>
            </w:r>
          </w:p>
        </w:tc>
      </w:tr>
    </w:tbl>
    <w:p w:rsidR="00B220C8" w:rsidRPr="00DC1A52" w:rsidRDefault="00B220C8" w:rsidP="00B220C8">
      <w:pPr>
        <w:shd w:val="clear" w:color="auto" w:fill="FFFFFF"/>
        <w:spacing w:line="360" w:lineRule="auto"/>
        <w:jc w:val="both"/>
        <w:rPr>
          <w:rFonts w:ascii="Times New Roman" w:hAnsi="Times New Roman"/>
          <w:snapToGrid w:val="0"/>
          <w:sz w:val="28"/>
          <w:szCs w:val="28"/>
        </w:rPr>
      </w:pPr>
    </w:p>
    <w:tbl>
      <w:tblPr>
        <w:tblW w:w="475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8283"/>
        <w:gridCol w:w="1669"/>
      </w:tblGrid>
      <w:tr w:rsidR="00B220C8" w:rsidRPr="00DC1A52" w:rsidTr="004C4446">
        <w:trPr>
          <w:jc w:val="center"/>
        </w:trPr>
        <w:tc>
          <w:tcPr>
            <w:tcW w:w="9952" w:type="dxa"/>
            <w:gridSpan w:val="2"/>
          </w:tcPr>
          <w:p w:rsidR="00B220C8" w:rsidRPr="00DC1A52" w:rsidRDefault="00B220C8" w:rsidP="004C4446">
            <w:pPr>
              <w:pStyle w:val="af"/>
              <w:spacing w:before="0" w:beforeAutospacing="0" w:after="40" w:afterAutospacing="0"/>
              <w:rPr>
                <w:rFonts w:ascii="Times New Roman" w:hAnsi="Times New Roman" w:cs="Times New Roman"/>
                <w:sz w:val="28"/>
                <w:szCs w:val="28"/>
              </w:rPr>
            </w:pPr>
            <w:r w:rsidRPr="00DC1A52">
              <w:rPr>
                <w:rFonts w:ascii="Times New Roman" w:hAnsi="Times New Roman" w:cs="Times New Roman"/>
                <w:b/>
                <w:bCs/>
                <w:sz w:val="28"/>
                <w:szCs w:val="28"/>
              </w:rPr>
              <w:t>Разрешенные параметры земельных участков и их застройки</w:t>
            </w:r>
          </w:p>
        </w:tc>
      </w:tr>
      <w:tr w:rsidR="00B220C8" w:rsidRPr="00DC1A52" w:rsidTr="004C4446">
        <w:trPr>
          <w:jc w:val="center"/>
        </w:trPr>
        <w:tc>
          <w:tcPr>
            <w:tcW w:w="8283" w:type="dxa"/>
          </w:tcPr>
          <w:p w:rsidR="00B220C8" w:rsidRPr="00DC1A52" w:rsidRDefault="00B220C8" w:rsidP="004C4446">
            <w:pPr>
              <w:spacing w:after="40"/>
              <w:rPr>
                <w:rFonts w:ascii="Times New Roman" w:hAnsi="Times New Roman"/>
                <w:b/>
                <w:color w:val="000000"/>
                <w:sz w:val="28"/>
                <w:szCs w:val="28"/>
              </w:rPr>
            </w:pPr>
            <w:r w:rsidRPr="00DC1A52">
              <w:rPr>
                <w:rFonts w:ascii="Times New Roman" w:hAnsi="Times New Roman"/>
                <w:b/>
                <w:color w:val="000000"/>
                <w:sz w:val="28"/>
                <w:szCs w:val="28"/>
              </w:rPr>
              <w:t>Минимальные отступы от границ земельных участков (м)</w:t>
            </w:r>
          </w:p>
        </w:tc>
        <w:tc>
          <w:tcPr>
            <w:tcW w:w="1669" w:type="dxa"/>
          </w:tcPr>
          <w:p w:rsidR="00B220C8" w:rsidRPr="00DC1A52" w:rsidRDefault="00B220C8" w:rsidP="004C4446">
            <w:pPr>
              <w:spacing w:after="40"/>
              <w:jc w:val="center"/>
              <w:rPr>
                <w:rFonts w:ascii="Times New Roman" w:hAnsi="Times New Roman"/>
                <w:b/>
                <w:color w:val="000000"/>
                <w:sz w:val="28"/>
                <w:szCs w:val="28"/>
              </w:rPr>
            </w:pPr>
            <w:r w:rsidRPr="00DC1A52">
              <w:rPr>
                <w:rFonts w:ascii="Times New Roman" w:hAnsi="Times New Roman"/>
                <w:b/>
                <w:color w:val="000000"/>
                <w:sz w:val="28"/>
                <w:szCs w:val="28"/>
              </w:rPr>
              <w:t>0</w:t>
            </w:r>
          </w:p>
        </w:tc>
      </w:tr>
      <w:tr w:rsidR="00B220C8" w:rsidRPr="00DC1A52" w:rsidTr="004C4446">
        <w:trPr>
          <w:jc w:val="center"/>
        </w:trPr>
        <w:tc>
          <w:tcPr>
            <w:tcW w:w="8283" w:type="dxa"/>
          </w:tcPr>
          <w:p w:rsidR="00B220C8" w:rsidRPr="00DC1A52" w:rsidRDefault="00B220C8" w:rsidP="004C4446">
            <w:pPr>
              <w:spacing w:after="40"/>
              <w:rPr>
                <w:rFonts w:ascii="Times New Roman" w:hAnsi="Times New Roman"/>
                <w:color w:val="000000"/>
                <w:sz w:val="28"/>
                <w:szCs w:val="28"/>
              </w:rPr>
            </w:pPr>
            <w:r w:rsidRPr="00DC1A52">
              <w:rPr>
                <w:rFonts w:ascii="Times New Roman" w:hAnsi="Times New Roman"/>
                <w:b/>
                <w:bCs/>
                <w:sz w:val="28"/>
                <w:szCs w:val="28"/>
              </w:rPr>
              <w:t>Минимальная площадь</w:t>
            </w:r>
            <w:r w:rsidRPr="00DC1A52">
              <w:rPr>
                <w:rFonts w:ascii="Times New Roman" w:hAnsi="Times New Roman"/>
                <w:sz w:val="28"/>
                <w:szCs w:val="28"/>
              </w:rPr>
              <w:t xml:space="preserve"> </w:t>
            </w:r>
            <w:r w:rsidRPr="00DC1A52">
              <w:rPr>
                <w:rFonts w:ascii="Times New Roman" w:hAnsi="Times New Roman"/>
                <w:b/>
                <w:sz w:val="28"/>
                <w:szCs w:val="28"/>
              </w:rPr>
              <w:t>(</w:t>
            </w:r>
            <w:proofErr w:type="gramStart"/>
            <w:r w:rsidRPr="00DC1A52">
              <w:rPr>
                <w:rFonts w:ascii="Times New Roman" w:hAnsi="Times New Roman"/>
                <w:b/>
                <w:sz w:val="28"/>
                <w:szCs w:val="28"/>
              </w:rPr>
              <w:t>га</w:t>
            </w:r>
            <w:proofErr w:type="gramEnd"/>
            <w:r w:rsidRPr="00DC1A52">
              <w:rPr>
                <w:rFonts w:ascii="Times New Roman" w:hAnsi="Times New Roman"/>
                <w:b/>
                <w:sz w:val="28"/>
                <w:szCs w:val="28"/>
              </w:rPr>
              <w:t>)</w:t>
            </w:r>
          </w:p>
        </w:tc>
        <w:tc>
          <w:tcPr>
            <w:tcW w:w="1669" w:type="dxa"/>
          </w:tcPr>
          <w:p w:rsidR="00B220C8" w:rsidRPr="00DC1A52" w:rsidRDefault="00B220C8" w:rsidP="004C4446">
            <w:pPr>
              <w:spacing w:after="40"/>
              <w:jc w:val="center"/>
              <w:rPr>
                <w:rFonts w:ascii="Times New Roman" w:hAnsi="Times New Roman"/>
                <w:color w:val="000000"/>
                <w:sz w:val="28"/>
                <w:szCs w:val="28"/>
              </w:rPr>
            </w:pPr>
            <w:r w:rsidRPr="00DC1A52">
              <w:rPr>
                <w:rFonts w:ascii="Times New Roman" w:hAnsi="Times New Roman"/>
                <w:b/>
                <w:bCs/>
                <w:sz w:val="28"/>
                <w:szCs w:val="28"/>
              </w:rPr>
              <w:t>0,4</w:t>
            </w:r>
          </w:p>
        </w:tc>
      </w:tr>
      <w:tr w:rsidR="00B220C8" w:rsidRPr="00DC1A52" w:rsidTr="004C4446">
        <w:trPr>
          <w:jc w:val="center"/>
        </w:trPr>
        <w:tc>
          <w:tcPr>
            <w:tcW w:w="8283" w:type="dxa"/>
          </w:tcPr>
          <w:p w:rsidR="00B220C8" w:rsidRPr="00DC1A52" w:rsidRDefault="00B220C8" w:rsidP="004C4446">
            <w:pPr>
              <w:pStyle w:val="af"/>
              <w:spacing w:before="0" w:beforeAutospacing="0" w:after="40" w:afterAutospacing="0"/>
              <w:rPr>
                <w:rFonts w:ascii="Times New Roman" w:hAnsi="Times New Roman" w:cs="Times New Roman"/>
                <w:sz w:val="28"/>
                <w:szCs w:val="28"/>
              </w:rPr>
            </w:pPr>
            <w:r w:rsidRPr="00DC1A52">
              <w:rPr>
                <w:rFonts w:ascii="Times New Roman" w:hAnsi="Times New Roman" w:cs="Times New Roman"/>
                <w:b/>
                <w:bCs/>
                <w:sz w:val="28"/>
                <w:szCs w:val="28"/>
              </w:rPr>
              <w:t>Минимальная длина стороны по уличному фронту (м)</w:t>
            </w:r>
          </w:p>
        </w:tc>
        <w:tc>
          <w:tcPr>
            <w:tcW w:w="1669" w:type="dxa"/>
          </w:tcPr>
          <w:p w:rsidR="00B220C8" w:rsidRPr="00DC1A52" w:rsidRDefault="00B220C8" w:rsidP="004C4446">
            <w:pPr>
              <w:spacing w:after="40"/>
              <w:jc w:val="center"/>
              <w:rPr>
                <w:rFonts w:ascii="Times New Roman" w:hAnsi="Times New Roman"/>
                <w:color w:val="000000"/>
                <w:sz w:val="28"/>
                <w:szCs w:val="28"/>
              </w:rPr>
            </w:pPr>
            <w:r w:rsidRPr="00DC1A52">
              <w:rPr>
                <w:rFonts w:ascii="Times New Roman" w:hAnsi="Times New Roman"/>
                <w:b/>
                <w:bCs/>
                <w:sz w:val="28"/>
                <w:szCs w:val="28"/>
              </w:rPr>
              <w:t>15</w:t>
            </w:r>
          </w:p>
        </w:tc>
      </w:tr>
      <w:tr w:rsidR="00B220C8" w:rsidRPr="00DC1A52" w:rsidTr="004C4446">
        <w:trPr>
          <w:jc w:val="center"/>
        </w:trPr>
        <w:tc>
          <w:tcPr>
            <w:tcW w:w="8283" w:type="dxa"/>
          </w:tcPr>
          <w:p w:rsidR="00B220C8" w:rsidRPr="00DC1A52" w:rsidRDefault="00B220C8" w:rsidP="004C4446">
            <w:pPr>
              <w:pStyle w:val="23"/>
              <w:spacing w:after="40"/>
              <w:jc w:val="left"/>
              <w:rPr>
                <w:rFonts w:ascii="Times New Roman" w:hAnsi="Times New Roman"/>
                <w:sz w:val="28"/>
                <w:szCs w:val="28"/>
              </w:rPr>
            </w:pPr>
            <w:r w:rsidRPr="00DC1A52">
              <w:rPr>
                <w:rFonts w:ascii="Times New Roman" w:hAnsi="Times New Roman"/>
                <w:b/>
                <w:bCs/>
                <w:i w:val="0"/>
                <w:sz w:val="28"/>
                <w:szCs w:val="28"/>
              </w:rPr>
              <w:t>Минимальная ширина/глубина (м)</w:t>
            </w:r>
          </w:p>
        </w:tc>
        <w:tc>
          <w:tcPr>
            <w:tcW w:w="1669" w:type="dxa"/>
          </w:tcPr>
          <w:p w:rsidR="00B220C8" w:rsidRPr="00DC1A52" w:rsidRDefault="00B220C8" w:rsidP="004C4446">
            <w:pPr>
              <w:spacing w:after="40"/>
              <w:jc w:val="center"/>
              <w:rPr>
                <w:rFonts w:ascii="Times New Roman" w:hAnsi="Times New Roman"/>
                <w:color w:val="000000"/>
                <w:sz w:val="28"/>
                <w:szCs w:val="28"/>
              </w:rPr>
            </w:pPr>
            <w:r w:rsidRPr="00DC1A52">
              <w:rPr>
                <w:rFonts w:ascii="Times New Roman" w:hAnsi="Times New Roman"/>
                <w:b/>
                <w:bCs/>
                <w:sz w:val="28"/>
                <w:szCs w:val="28"/>
              </w:rPr>
              <w:t>30</w:t>
            </w:r>
          </w:p>
        </w:tc>
      </w:tr>
      <w:tr w:rsidR="00B220C8" w:rsidRPr="00DC1A52" w:rsidTr="004C4446">
        <w:trPr>
          <w:jc w:val="center"/>
        </w:trPr>
        <w:tc>
          <w:tcPr>
            <w:tcW w:w="8283" w:type="dxa"/>
          </w:tcPr>
          <w:p w:rsidR="00B220C8" w:rsidRPr="00DC1A52" w:rsidRDefault="00B220C8" w:rsidP="004C4446">
            <w:pPr>
              <w:spacing w:after="40"/>
              <w:rPr>
                <w:rFonts w:ascii="Times New Roman" w:hAnsi="Times New Roman"/>
                <w:color w:val="000000"/>
                <w:sz w:val="28"/>
                <w:szCs w:val="28"/>
              </w:rPr>
            </w:pPr>
            <w:r w:rsidRPr="00DC1A52">
              <w:rPr>
                <w:rFonts w:ascii="Times New Roman" w:hAnsi="Times New Roman"/>
                <w:b/>
                <w:bCs/>
                <w:sz w:val="28"/>
                <w:szCs w:val="28"/>
              </w:rPr>
              <w:t>Максимальный коэффициент застройки</w:t>
            </w:r>
            <w:proofErr w:type="gramStart"/>
            <w:r w:rsidRPr="00DC1A52">
              <w:rPr>
                <w:rFonts w:ascii="Times New Roman" w:hAnsi="Times New Roman"/>
                <w:b/>
                <w:bCs/>
                <w:sz w:val="28"/>
                <w:szCs w:val="28"/>
              </w:rPr>
              <w:t> (%)</w:t>
            </w:r>
            <w:proofErr w:type="gramEnd"/>
          </w:p>
        </w:tc>
        <w:tc>
          <w:tcPr>
            <w:tcW w:w="1669" w:type="dxa"/>
          </w:tcPr>
          <w:p w:rsidR="00B220C8" w:rsidRPr="00DC1A52" w:rsidRDefault="00B220C8" w:rsidP="004C4446">
            <w:pPr>
              <w:spacing w:after="40"/>
              <w:jc w:val="center"/>
              <w:rPr>
                <w:rFonts w:ascii="Times New Roman" w:hAnsi="Times New Roman"/>
                <w:color w:val="000000"/>
                <w:sz w:val="28"/>
                <w:szCs w:val="28"/>
              </w:rPr>
            </w:pPr>
            <w:r w:rsidRPr="00DC1A52">
              <w:rPr>
                <w:rFonts w:ascii="Times New Roman" w:hAnsi="Times New Roman"/>
                <w:b/>
                <w:bCs/>
                <w:sz w:val="28"/>
                <w:szCs w:val="28"/>
              </w:rPr>
              <w:t>20</w:t>
            </w:r>
          </w:p>
        </w:tc>
      </w:tr>
      <w:tr w:rsidR="00B220C8" w:rsidRPr="00DC1A52" w:rsidTr="004C4446">
        <w:trPr>
          <w:jc w:val="center"/>
        </w:trPr>
        <w:tc>
          <w:tcPr>
            <w:tcW w:w="8283" w:type="dxa"/>
          </w:tcPr>
          <w:p w:rsidR="00B220C8" w:rsidRPr="00DC1A52" w:rsidRDefault="00B220C8" w:rsidP="004C4446">
            <w:pPr>
              <w:spacing w:after="40"/>
              <w:rPr>
                <w:rFonts w:ascii="Times New Roman" w:hAnsi="Times New Roman"/>
                <w:color w:val="000000"/>
                <w:sz w:val="28"/>
                <w:szCs w:val="28"/>
              </w:rPr>
            </w:pPr>
            <w:r w:rsidRPr="00DC1A52">
              <w:rPr>
                <w:rFonts w:ascii="Times New Roman" w:hAnsi="Times New Roman"/>
                <w:b/>
                <w:bCs/>
                <w:sz w:val="28"/>
                <w:szCs w:val="28"/>
              </w:rPr>
              <w:t>Минимальный коэффициент озеленения</w:t>
            </w:r>
            <w:proofErr w:type="gramStart"/>
            <w:r w:rsidRPr="00DC1A52">
              <w:rPr>
                <w:rFonts w:ascii="Times New Roman" w:hAnsi="Times New Roman"/>
                <w:b/>
                <w:bCs/>
                <w:sz w:val="28"/>
                <w:szCs w:val="28"/>
              </w:rPr>
              <w:t> (%)</w:t>
            </w:r>
            <w:proofErr w:type="gramEnd"/>
          </w:p>
        </w:tc>
        <w:tc>
          <w:tcPr>
            <w:tcW w:w="1669" w:type="dxa"/>
          </w:tcPr>
          <w:p w:rsidR="00B220C8" w:rsidRPr="00DC1A52" w:rsidRDefault="00B220C8" w:rsidP="004C4446">
            <w:pPr>
              <w:spacing w:after="40"/>
              <w:jc w:val="center"/>
              <w:rPr>
                <w:rFonts w:ascii="Times New Roman" w:hAnsi="Times New Roman"/>
                <w:color w:val="000000"/>
                <w:sz w:val="28"/>
                <w:szCs w:val="28"/>
              </w:rPr>
            </w:pPr>
            <w:r w:rsidRPr="00DC1A52">
              <w:rPr>
                <w:rFonts w:ascii="Times New Roman" w:hAnsi="Times New Roman"/>
                <w:b/>
                <w:bCs/>
                <w:sz w:val="28"/>
                <w:szCs w:val="28"/>
              </w:rPr>
              <w:t>20</w:t>
            </w:r>
          </w:p>
        </w:tc>
      </w:tr>
      <w:tr w:rsidR="00B220C8" w:rsidRPr="00DC1A52" w:rsidTr="004C4446">
        <w:trPr>
          <w:jc w:val="center"/>
        </w:trPr>
        <w:tc>
          <w:tcPr>
            <w:tcW w:w="8283" w:type="dxa"/>
          </w:tcPr>
          <w:p w:rsidR="00B220C8" w:rsidRPr="00DC1A52" w:rsidRDefault="00B220C8" w:rsidP="004C4446">
            <w:pPr>
              <w:spacing w:after="40"/>
              <w:rPr>
                <w:rFonts w:ascii="Times New Roman" w:hAnsi="Times New Roman"/>
                <w:color w:val="000000"/>
                <w:sz w:val="28"/>
                <w:szCs w:val="28"/>
              </w:rPr>
            </w:pPr>
            <w:r w:rsidRPr="00DC1A52">
              <w:rPr>
                <w:rFonts w:ascii="Times New Roman" w:hAnsi="Times New Roman"/>
                <w:b/>
                <w:bCs/>
                <w:sz w:val="28"/>
                <w:szCs w:val="28"/>
              </w:rPr>
              <w:t>Минимальная высота здания до конька крыши (м)</w:t>
            </w:r>
          </w:p>
        </w:tc>
        <w:tc>
          <w:tcPr>
            <w:tcW w:w="1669" w:type="dxa"/>
          </w:tcPr>
          <w:p w:rsidR="00B220C8" w:rsidRPr="00DC1A52" w:rsidRDefault="00B220C8" w:rsidP="004C4446">
            <w:pPr>
              <w:spacing w:after="40"/>
              <w:jc w:val="center"/>
              <w:rPr>
                <w:rFonts w:ascii="Times New Roman" w:hAnsi="Times New Roman"/>
                <w:color w:val="000000"/>
                <w:sz w:val="28"/>
                <w:szCs w:val="28"/>
              </w:rPr>
            </w:pPr>
            <w:r w:rsidRPr="00DC1A52">
              <w:rPr>
                <w:rFonts w:ascii="Times New Roman" w:hAnsi="Times New Roman"/>
                <w:b/>
                <w:bCs/>
                <w:sz w:val="28"/>
                <w:szCs w:val="28"/>
              </w:rPr>
              <w:t>12</w:t>
            </w:r>
          </w:p>
        </w:tc>
      </w:tr>
      <w:tr w:rsidR="00B220C8" w:rsidRPr="00DC1A52" w:rsidTr="004C4446">
        <w:trPr>
          <w:jc w:val="center"/>
        </w:trPr>
        <w:tc>
          <w:tcPr>
            <w:tcW w:w="8283" w:type="dxa"/>
          </w:tcPr>
          <w:p w:rsidR="00B220C8" w:rsidRPr="00DC1A52" w:rsidRDefault="00B220C8" w:rsidP="004C4446">
            <w:pPr>
              <w:spacing w:after="40"/>
              <w:rPr>
                <w:rFonts w:ascii="Times New Roman" w:hAnsi="Times New Roman"/>
                <w:color w:val="000000"/>
                <w:sz w:val="28"/>
                <w:szCs w:val="28"/>
              </w:rPr>
            </w:pPr>
            <w:r w:rsidRPr="00DC1A52">
              <w:rPr>
                <w:rFonts w:ascii="Times New Roman" w:hAnsi="Times New Roman"/>
                <w:b/>
                <w:bCs/>
                <w:sz w:val="28"/>
                <w:szCs w:val="28"/>
              </w:rPr>
              <w:t>Максимальная высота оград (м)</w:t>
            </w:r>
          </w:p>
        </w:tc>
        <w:tc>
          <w:tcPr>
            <w:tcW w:w="1669" w:type="dxa"/>
          </w:tcPr>
          <w:p w:rsidR="00B220C8" w:rsidRPr="00DC1A52" w:rsidRDefault="00B220C8" w:rsidP="004C4446">
            <w:pPr>
              <w:spacing w:after="40"/>
              <w:jc w:val="center"/>
              <w:rPr>
                <w:rFonts w:ascii="Times New Roman" w:hAnsi="Times New Roman"/>
                <w:color w:val="000000"/>
                <w:sz w:val="28"/>
                <w:szCs w:val="28"/>
              </w:rPr>
            </w:pPr>
            <w:r w:rsidRPr="00DC1A52">
              <w:rPr>
                <w:rFonts w:ascii="Times New Roman" w:hAnsi="Times New Roman"/>
                <w:b/>
                <w:bCs/>
                <w:sz w:val="28"/>
                <w:szCs w:val="28"/>
              </w:rPr>
              <w:t>1,5</w:t>
            </w:r>
          </w:p>
        </w:tc>
      </w:tr>
    </w:tbl>
    <w:p w:rsidR="00B220C8" w:rsidRPr="00DC1A52" w:rsidRDefault="00B220C8" w:rsidP="00B220C8">
      <w:pPr>
        <w:spacing w:before="120" w:after="120"/>
        <w:ind w:firstLine="709"/>
        <w:jc w:val="both"/>
        <w:rPr>
          <w:rFonts w:ascii="Times New Roman" w:hAnsi="Times New Roman"/>
          <w:sz w:val="28"/>
          <w:szCs w:val="28"/>
        </w:rPr>
      </w:pPr>
      <w:r w:rsidRPr="00DC1A52">
        <w:rPr>
          <w:rFonts w:ascii="Times New Roman" w:hAnsi="Times New Roman"/>
          <w:b/>
          <w:sz w:val="28"/>
          <w:szCs w:val="28"/>
        </w:rPr>
        <w:t xml:space="preserve">Зона </w:t>
      </w:r>
      <w:proofErr w:type="spellStart"/>
      <w:r w:rsidRPr="00DC1A52">
        <w:rPr>
          <w:rFonts w:ascii="Times New Roman" w:hAnsi="Times New Roman"/>
          <w:b/>
          <w:sz w:val="28"/>
          <w:szCs w:val="28"/>
        </w:rPr>
        <w:t>среднеэтажной</w:t>
      </w:r>
      <w:proofErr w:type="spellEnd"/>
      <w:r w:rsidRPr="00DC1A52">
        <w:rPr>
          <w:rFonts w:ascii="Times New Roman" w:hAnsi="Times New Roman"/>
          <w:b/>
          <w:sz w:val="28"/>
          <w:szCs w:val="28"/>
        </w:rPr>
        <w:t xml:space="preserve"> жилой застройки (Ж</w:t>
      </w:r>
      <w:proofErr w:type="gramStart"/>
      <w:r w:rsidRPr="00DC1A52">
        <w:rPr>
          <w:rFonts w:ascii="Times New Roman" w:hAnsi="Times New Roman"/>
          <w:b/>
          <w:sz w:val="28"/>
          <w:szCs w:val="28"/>
        </w:rPr>
        <w:t>2</w:t>
      </w:r>
      <w:proofErr w:type="gramEnd"/>
      <w:r w:rsidRPr="00DC1A52">
        <w:rPr>
          <w:rFonts w:ascii="Times New Roman" w:hAnsi="Times New Roman"/>
          <w:b/>
          <w:sz w:val="28"/>
          <w:szCs w:val="28"/>
        </w:rPr>
        <w:t>)</w:t>
      </w:r>
      <w:r w:rsidRPr="00DC1A52">
        <w:rPr>
          <w:rFonts w:ascii="Times New Roman" w:hAnsi="Times New Roman"/>
          <w:sz w:val="28"/>
          <w:szCs w:val="28"/>
        </w:rPr>
        <w:t xml:space="preserve"> - используется преимущественно для разм</w:t>
      </w:r>
      <w:r w:rsidRPr="00DC1A52">
        <w:rPr>
          <w:rFonts w:ascii="Times New Roman" w:hAnsi="Times New Roman"/>
          <w:sz w:val="28"/>
          <w:szCs w:val="28"/>
        </w:rPr>
        <w:t>е</w:t>
      </w:r>
      <w:r w:rsidRPr="00DC1A52">
        <w:rPr>
          <w:rFonts w:ascii="Times New Roman" w:hAnsi="Times New Roman"/>
          <w:sz w:val="28"/>
          <w:szCs w:val="28"/>
        </w:rPr>
        <w:t>щения многоквартирных жилых домов низкой и средней этажности (от 2 до 5 этажей) в населенных пун</w:t>
      </w:r>
      <w:r w:rsidRPr="00DC1A52">
        <w:rPr>
          <w:rFonts w:ascii="Times New Roman" w:hAnsi="Times New Roman"/>
          <w:sz w:val="28"/>
          <w:szCs w:val="28"/>
        </w:rPr>
        <w:t>к</w:t>
      </w:r>
      <w:r w:rsidRPr="00DC1A52">
        <w:rPr>
          <w:rFonts w:ascii="Times New Roman" w:hAnsi="Times New Roman"/>
          <w:sz w:val="28"/>
          <w:szCs w:val="28"/>
        </w:rPr>
        <w:t xml:space="preserve">тах: </w:t>
      </w:r>
    </w:p>
    <w:tbl>
      <w:tblPr>
        <w:tblW w:w="475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2859"/>
        <w:gridCol w:w="5527"/>
        <w:gridCol w:w="1566"/>
      </w:tblGrid>
      <w:tr w:rsidR="00B220C8" w:rsidRPr="00DC1A52" w:rsidTr="004C4446">
        <w:trPr>
          <w:trHeight w:val="150"/>
          <w:jc w:val="center"/>
        </w:trPr>
        <w:tc>
          <w:tcPr>
            <w:tcW w:w="5000" w:type="pct"/>
            <w:gridSpan w:val="3"/>
          </w:tcPr>
          <w:p w:rsidR="00B220C8" w:rsidRPr="00DC1A52" w:rsidRDefault="00B220C8" w:rsidP="004C4446">
            <w:pPr>
              <w:pStyle w:val="4"/>
              <w:spacing w:before="0" w:after="0"/>
            </w:pPr>
            <w:r w:rsidRPr="00DC1A52">
              <w:lastRenderedPageBreak/>
              <w:t>Таблица 2</w:t>
            </w:r>
          </w:p>
          <w:p w:rsidR="00B220C8" w:rsidRPr="00DC1A52" w:rsidRDefault="00B220C8" w:rsidP="004C4446">
            <w:pPr>
              <w:shd w:val="clear" w:color="auto" w:fill="FFFFFF"/>
              <w:jc w:val="both"/>
              <w:rPr>
                <w:rFonts w:ascii="Times New Roman" w:hAnsi="Times New Roman"/>
                <w:snapToGrid w:val="0"/>
                <w:sz w:val="28"/>
                <w:szCs w:val="28"/>
              </w:rPr>
            </w:pPr>
            <w:r w:rsidRPr="00DC1A52">
              <w:rPr>
                <w:rFonts w:ascii="Times New Roman" w:hAnsi="Times New Roman"/>
                <w:snapToGrid w:val="0"/>
                <w:sz w:val="28"/>
                <w:szCs w:val="28"/>
              </w:rPr>
              <w:t>О – основные виды использования, не требующие  получения зонального ра</w:t>
            </w:r>
            <w:r w:rsidRPr="00DC1A52">
              <w:rPr>
                <w:rFonts w:ascii="Times New Roman" w:hAnsi="Times New Roman"/>
                <w:snapToGrid w:val="0"/>
                <w:sz w:val="28"/>
                <w:szCs w:val="28"/>
              </w:rPr>
              <w:t>з</w:t>
            </w:r>
            <w:r w:rsidRPr="00DC1A52">
              <w:rPr>
                <w:rFonts w:ascii="Times New Roman" w:hAnsi="Times New Roman"/>
                <w:snapToGrid w:val="0"/>
                <w:sz w:val="28"/>
                <w:szCs w:val="28"/>
              </w:rPr>
              <w:t xml:space="preserve">решения, </w:t>
            </w:r>
          </w:p>
          <w:p w:rsidR="00B220C8" w:rsidRPr="00DC1A52" w:rsidRDefault="00B220C8" w:rsidP="004C4446">
            <w:pPr>
              <w:shd w:val="clear" w:color="auto" w:fill="FFFFFF"/>
              <w:jc w:val="both"/>
              <w:rPr>
                <w:rFonts w:ascii="Times New Roman" w:hAnsi="Times New Roman"/>
                <w:snapToGrid w:val="0"/>
                <w:sz w:val="28"/>
                <w:szCs w:val="28"/>
              </w:rPr>
            </w:pPr>
            <w:r w:rsidRPr="00DC1A52">
              <w:rPr>
                <w:rFonts w:ascii="Times New Roman" w:hAnsi="Times New Roman"/>
                <w:snapToGrid w:val="0"/>
                <w:sz w:val="28"/>
                <w:szCs w:val="28"/>
              </w:rPr>
              <w:t>С – условно разрешенные виды использования, требующие получения зонального разреш</w:t>
            </w:r>
            <w:r w:rsidRPr="00DC1A52">
              <w:rPr>
                <w:rFonts w:ascii="Times New Roman" w:hAnsi="Times New Roman"/>
                <w:snapToGrid w:val="0"/>
                <w:sz w:val="28"/>
                <w:szCs w:val="28"/>
              </w:rPr>
              <w:t>е</w:t>
            </w:r>
            <w:r w:rsidRPr="00DC1A52">
              <w:rPr>
                <w:rFonts w:ascii="Times New Roman" w:hAnsi="Times New Roman"/>
                <w:snapToGrid w:val="0"/>
                <w:sz w:val="28"/>
                <w:szCs w:val="28"/>
              </w:rPr>
              <w:t xml:space="preserve">ния, </w:t>
            </w:r>
          </w:p>
          <w:p w:rsidR="00B220C8" w:rsidRPr="00DC1A52" w:rsidRDefault="00B220C8" w:rsidP="004C4446">
            <w:pPr>
              <w:shd w:val="clear" w:color="auto" w:fill="FFFFFF"/>
              <w:jc w:val="both"/>
              <w:rPr>
                <w:rFonts w:ascii="Times New Roman" w:hAnsi="Times New Roman"/>
                <w:color w:val="000000"/>
                <w:sz w:val="28"/>
                <w:szCs w:val="28"/>
              </w:rPr>
            </w:pPr>
            <w:r w:rsidRPr="00DC1A52">
              <w:rPr>
                <w:rFonts w:ascii="Times New Roman" w:hAnsi="Times New Roman"/>
                <w:snapToGrid w:val="0"/>
                <w:sz w:val="28"/>
                <w:szCs w:val="28"/>
              </w:rPr>
              <w:t>-  – виды использования, на которые не может быть получено зональное разр</w:t>
            </w:r>
            <w:r w:rsidRPr="00DC1A52">
              <w:rPr>
                <w:rFonts w:ascii="Times New Roman" w:hAnsi="Times New Roman"/>
                <w:snapToGrid w:val="0"/>
                <w:sz w:val="28"/>
                <w:szCs w:val="28"/>
              </w:rPr>
              <w:t>е</w:t>
            </w:r>
            <w:r w:rsidRPr="00DC1A52">
              <w:rPr>
                <w:rFonts w:ascii="Times New Roman" w:hAnsi="Times New Roman"/>
                <w:snapToGrid w:val="0"/>
                <w:sz w:val="28"/>
                <w:szCs w:val="28"/>
              </w:rPr>
              <w:t>шение.</w:t>
            </w:r>
            <w:r w:rsidRPr="00DC1A52">
              <w:rPr>
                <w:rFonts w:ascii="Times New Roman" w:hAnsi="Times New Roman"/>
                <w:sz w:val="28"/>
                <w:szCs w:val="28"/>
              </w:rPr>
              <w:pict>
                <v:shape id="_x0000_i1026" type="#_x0000_t75" style="width:.6pt;height:7.3pt"/>
              </w:pict>
            </w:r>
          </w:p>
        </w:tc>
      </w:tr>
      <w:tr w:rsidR="00B220C8" w:rsidRPr="00DC1A52" w:rsidTr="004C4446">
        <w:trPr>
          <w:trHeight w:val="285"/>
          <w:jc w:val="center"/>
        </w:trPr>
        <w:tc>
          <w:tcPr>
            <w:tcW w:w="5000" w:type="pct"/>
            <w:gridSpan w:val="3"/>
          </w:tcPr>
          <w:p w:rsidR="00B220C8" w:rsidRPr="00DC1A52" w:rsidRDefault="00B220C8" w:rsidP="004C4446">
            <w:pPr>
              <w:jc w:val="center"/>
              <w:rPr>
                <w:rFonts w:ascii="Times New Roman" w:hAnsi="Times New Roman"/>
                <w:color w:val="000000"/>
                <w:sz w:val="28"/>
                <w:szCs w:val="28"/>
              </w:rPr>
            </w:pPr>
            <w:r w:rsidRPr="00DC1A52">
              <w:rPr>
                <w:rFonts w:ascii="Times New Roman" w:hAnsi="Times New Roman"/>
                <w:b/>
                <w:bCs/>
                <w:sz w:val="28"/>
                <w:szCs w:val="28"/>
              </w:rPr>
              <w:t>Виды разрешенного использования</w:t>
            </w:r>
            <w:r w:rsidRPr="00DC1A52">
              <w:rPr>
                <w:rFonts w:ascii="Times New Roman" w:hAnsi="Times New Roman"/>
                <w:sz w:val="28"/>
                <w:szCs w:val="28"/>
              </w:rPr>
              <w:t> </w:t>
            </w:r>
          </w:p>
        </w:tc>
      </w:tr>
      <w:tr w:rsidR="00B220C8" w:rsidRPr="00DC1A52" w:rsidTr="004C4446">
        <w:trPr>
          <w:trHeight w:val="1262"/>
          <w:jc w:val="center"/>
        </w:trPr>
        <w:tc>
          <w:tcPr>
            <w:tcW w:w="1436" w:type="pct"/>
          </w:tcPr>
          <w:p w:rsidR="00B220C8" w:rsidRPr="00DC1A52" w:rsidRDefault="00B220C8" w:rsidP="004C4446">
            <w:pPr>
              <w:spacing w:line="360" w:lineRule="auto"/>
              <w:jc w:val="both"/>
              <w:rPr>
                <w:rFonts w:ascii="Times New Roman" w:hAnsi="Times New Roman"/>
                <w:color w:val="000000"/>
                <w:sz w:val="28"/>
                <w:szCs w:val="28"/>
              </w:rPr>
            </w:pPr>
            <w:r w:rsidRPr="00DC1A52">
              <w:rPr>
                <w:rFonts w:ascii="Times New Roman" w:hAnsi="Times New Roman"/>
                <w:sz w:val="28"/>
                <w:szCs w:val="28"/>
              </w:rPr>
              <w:t>Многоэтажная жилая з</w:t>
            </w:r>
            <w:r w:rsidRPr="00DC1A52">
              <w:rPr>
                <w:rFonts w:ascii="Times New Roman" w:hAnsi="Times New Roman"/>
                <w:sz w:val="28"/>
                <w:szCs w:val="28"/>
              </w:rPr>
              <w:t>а</w:t>
            </w:r>
            <w:r w:rsidRPr="00DC1A52">
              <w:rPr>
                <w:rFonts w:ascii="Times New Roman" w:hAnsi="Times New Roman"/>
                <w:sz w:val="28"/>
                <w:szCs w:val="28"/>
              </w:rPr>
              <w:t>стройка (2.6)</w:t>
            </w:r>
          </w:p>
        </w:tc>
        <w:tc>
          <w:tcPr>
            <w:tcW w:w="2777" w:type="pct"/>
          </w:tcPr>
          <w:p w:rsidR="00B220C8" w:rsidRPr="00DC1A52" w:rsidRDefault="00B220C8" w:rsidP="004C4446">
            <w:pPr>
              <w:pStyle w:val="af8"/>
              <w:rPr>
                <w:sz w:val="28"/>
                <w:szCs w:val="28"/>
              </w:rPr>
            </w:pPr>
            <w:r w:rsidRPr="00DC1A52">
              <w:rPr>
                <w:sz w:val="28"/>
                <w:szCs w:val="28"/>
              </w:rPr>
              <w:t>Размещение жилых домов, предназначе</w:t>
            </w:r>
            <w:r w:rsidRPr="00DC1A52">
              <w:rPr>
                <w:sz w:val="28"/>
                <w:szCs w:val="28"/>
              </w:rPr>
              <w:t>н</w:t>
            </w:r>
            <w:r w:rsidRPr="00DC1A52">
              <w:rPr>
                <w:sz w:val="28"/>
                <w:szCs w:val="28"/>
              </w:rPr>
              <w:t>ных для разделения на квартиры, каждая из которых пригодна для постоянного прож</w:t>
            </w:r>
            <w:r w:rsidRPr="00DC1A52">
              <w:rPr>
                <w:sz w:val="28"/>
                <w:szCs w:val="28"/>
              </w:rPr>
              <w:t>и</w:t>
            </w:r>
            <w:r w:rsidRPr="00DC1A52">
              <w:rPr>
                <w:sz w:val="28"/>
                <w:szCs w:val="28"/>
              </w:rPr>
              <w:t>вания (жилые дома высотой девять и выше этажей, включая подзе</w:t>
            </w:r>
            <w:r w:rsidRPr="00DC1A52">
              <w:rPr>
                <w:sz w:val="28"/>
                <w:szCs w:val="28"/>
              </w:rPr>
              <w:t>м</w:t>
            </w:r>
            <w:r w:rsidRPr="00DC1A52">
              <w:rPr>
                <w:sz w:val="28"/>
                <w:szCs w:val="28"/>
              </w:rPr>
              <w:t>ные, разделенных на двадцать и более квартир); благоустро</w:t>
            </w:r>
            <w:r w:rsidRPr="00DC1A52">
              <w:rPr>
                <w:sz w:val="28"/>
                <w:szCs w:val="28"/>
              </w:rPr>
              <w:t>й</w:t>
            </w:r>
            <w:r w:rsidRPr="00DC1A52">
              <w:rPr>
                <w:sz w:val="28"/>
                <w:szCs w:val="28"/>
              </w:rPr>
              <w:t>ство и озеленение придомовых терр</w:t>
            </w:r>
            <w:r w:rsidRPr="00DC1A52">
              <w:rPr>
                <w:sz w:val="28"/>
                <w:szCs w:val="28"/>
              </w:rPr>
              <w:t>и</w:t>
            </w:r>
            <w:r w:rsidRPr="00DC1A52">
              <w:rPr>
                <w:sz w:val="28"/>
                <w:szCs w:val="28"/>
              </w:rPr>
              <w:t>торий; обустройство спортивных и детских пл</w:t>
            </w:r>
            <w:r w:rsidRPr="00DC1A52">
              <w:rPr>
                <w:sz w:val="28"/>
                <w:szCs w:val="28"/>
              </w:rPr>
              <w:t>о</w:t>
            </w:r>
            <w:r w:rsidRPr="00DC1A52">
              <w:rPr>
                <w:sz w:val="28"/>
                <w:szCs w:val="28"/>
              </w:rPr>
              <w:t>щадок, хозяйственных площадок; размещ</w:t>
            </w:r>
            <w:r w:rsidRPr="00DC1A52">
              <w:rPr>
                <w:sz w:val="28"/>
                <w:szCs w:val="28"/>
              </w:rPr>
              <w:t>е</w:t>
            </w:r>
            <w:r w:rsidRPr="00DC1A52">
              <w:rPr>
                <w:sz w:val="28"/>
                <w:szCs w:val="28"/>
              </w:rPr>
              <w:t>ние подземных гаражей и наземных авт</w:t>
            </w:r>
            <w:r w:rsidRPr="00DC1A52">
              <w:rPr>
                <w:sz w:val="28"/>
                <w:szCs w:val="28"/>
              </w:rPr>
              <w:t>о</w:t>
            </w:r>
            <w:r w:rsidRPr="00DC1A52">
              <w:rPr>
                <w:sz w:val="28"/>
                <w:szCs w:val="28"/>
              </w:rPr>
              <w:t>стоянок, размещение объектов обслужив</w:t>
            </w:r>
            <w:r w:rsidRPr="00DC1A52">
              <w:rPr>
                <w:sz w:val="28"/>
                <w:szCs w:val="28"/>
              </w:rPr>
              <w:t>а</w:t>
            </w:r>
            <w:r w:rsidRPr="00DC1A52">
              <w:rPr>
                <w:sz w:val="28"/>
                <w:szCs w:val="28"/>
              </w:rPr>
              <w:t>ния жилой застройки во встроенных, пр</w:t>
            </w:r>
            <w:r w:rsidRPr="00DC1A52">
              <w:rPr>
                <w:sz w:val="28"/>
                <w:szCs w:val="28"/>
              </w:rPr>
              <w:t>и</w:t>
            </w:r>
            <w:r w:rsidRPr="00DC1A52">
              <w:rPr>
                <w:sz w:val="28"/>
                <w:szCs w:val="28"/>
              </w:rPr>
              <w:t>строенных и встроенно-пристроенных п</w:t>
            </w:r>
            <w:r w:rsidRPr="00DC1A52">
              <w:rPr>
                <w:sz w:val="28"/>
                <w:szCs w:val="28"/>
              </w:rPr>
              <w:t>о</w:t>
            </w:r>
            <w:r w:rsidRPr="00DC1A52">
              <w:rPr>
                <w:sz w:val="28"/>
                <w:szCs w:val="28"/>
              </w:rPr>
              <w:t>мещениях многоквартирного дома в о</w:t>
            </w:r>
            <w:r w:rsidRPr="00DC1A52">
              <w:rPr>
                <w:sz w:val="28"/>
                <w:szCs w:val="28"/>
              </w:rPr>
              <w:t>т</w:t>
            </w:r>
            <w:r w:rsidRPr="00DC1A52">
              <w:rPr>
                <w:sz w:val="28"/>
                <w:szCs w:val="28"/>
              </w:rPr>
              <w:t>дельных помещениях дома, если площадь таких помещений в многоквартирном доме не с</w:t>
            </w:r>
            <w:r w:rsidRPr="00DC1A52">
              <w:rPr>
                <w:sz w:val="28"/>
                <w:szCs w:val="28"/>
              </w:rPr>
              <w:t>о</w:t>
            </w:r>
            <w:r w:rsidRPr="00DC1A52">
              <w:rPr>
                <w:sz w:val="28"/>
                <w:szCs w:val="28"/>
              </w:rPr>
              <w:t>ставляет более 15% от общей площади дома</w:t>
            </w:r>
          </w:p>
        </w:tc>
        <w:tc>
          <w:tcPr>
            <w:tcW w:w="787" w:type="pct"/>
          </w:tcPr>
          <w:p w:rsidR="00B220C8" w:rsidRPr="00DC1A52" w:rsidRDefault="00B220C8" w:rsidP="004C4446">
            <w:pPr>
              <w:spacing w:line="360" w:lineRule="auto"/>
              <w:jc w:val="center"/>
              <w:rPr>
                <w:rFonts w:ascii="Times New Roman" w:hAnsi="Times New Roman"/>
                <w:color w:val="000000"/>
                <w:sz w:val="28"/>
                <w:szCs w:val="28"/>
              </w:rPr>
            </w:pPr>
            <w:r w:rsidRPr="00DC1A52">
              <w:rPr>
                <w:rFonts w:ascii="Times New Roman" w:hAnsi="Times New Roman"/>
                <w:b/>
                <w:bCs/>
                <w:sz w:val="28"/>
                <w:szCs w:val="28"/>
              </w:rPr>
              <w:t>С</w:t>
            </w:r>
          </w:p>
        </w:tc>
      </w:tr>
      <w:tr w:rsidR="00B220C8" w:rsidRPr="00DC1A52" w:rsidTr="004C4446">
        <w:trPr>
          <w:trHeight w:val="1262"/>
          <w:jc w:val="center"/>
        </w:trPr>
        <w:tc>
          <w:tcPr>
            <w:tcW w:w="1436" w:type="pct"/>
          </w:tcPr>
          <w:p w:rsidR="00B220C8" w:rsidRPr="00DC1A52" w:rsidRDefault="00B220C8" w:rsidP="004C4446">
            <w:pPr>
              <w:pStyle w:val="af8"/>
              <w:rPr>
                <w:sz w:val="28"/>
                <w:szCs w:val="28"/>
              </w:rPr>
            </w:pPr>
            <w:r w:rsidRPr="00DC1A52">
              <w:rPr>
                <w:sz w:val="28"/>
                <w:szCs w:val="28"/>
              </w:rPr>
              <w:t>Малоэтажная жилая застройка (индивид</w:t>
            </w:r>
            <w:r w:rsidRPr="00DC1A52">
              <w:rPr>
                <w:sz w:val="28"/>
                <w:szCs w:val="28"/>
              </w:rPr>
              <w:t>у</w:t>
            </w:r>
            <w:r w:rsidRPr="00DC1A52">
              <w:rPr>
                <w:sz w:val="28"/>
                <w:szCs w:val="28"/>
              </w:rPr>
              <w:t>альное жилищное строительство; размещение дачных д</w:t>
            </w:r>
            <w:r w:rsidRPr="00DC1A52">
              <w:rPr>
                <w:sz w:val="28"/>
                <w:szCs w:val="28"/>
              </w:rPr>
              <w:t>о</w:t>
            </w:r>
            <w:r w:rsidRPr="00DC1A52">
              <w:rPr>
                <w:sz w:val="28"/>
                <w:szCs w:val="28"/>
              </w:rPr>
              <w:t>мов и садовых домов) (2.1)</w:t>
            </w:r>
          </w:p>
        </w:tc>
        <w:tc>
          <w:tcPr>
            <w:tcW w:w="2777" w:type="pct"/>
          </w:tcPr>
          <w:p w:rsidR="00B220C8" w:rsidRPr="00DC1A52" w:rsidRDefault="00B220C8" w:rsidP="004C4446">
            <w:pPr>
              <w:pStyle w:val="af8"/>
              <w:rPr>
                <w:sz w:val="28"/>
                <w:szCs w:val="28"/>
              </w:rPr>
            </w:pPr>
            <w:r w:rsidRPr="00DC1A52">
              <w:rPr>
                <w:sz w:val="28"/>
                <w:szCs w:val="28"/>
              </w:rPr>
              <w:t>Размещение жилого дома, не предназн</w:t>
            </w:r>
            <w:r w:rsidRPr="00DC1A52">
              <w:rPr>
                <w:sz w:val="28"/>
                <w:szCs w:val="28"/>
              </w:rPr>
              <w:t>а</w:t>
            </w:r>
            <w:r w:rsidRPr="00DC1A52">
              <w:rPr>
                <w:sz w:val="28"/>
                <w:szCs w:val="28"/>
              </w:rPr>
              <w:t>ченного для раздела на квартиры (дом, пр</w:t>
            </w:r>
            <w:r w:rsidRPr="00DC1A52">
              <w:rPr>
                <w:sz w:val="28"/>
                <w:szCs w:val="28"/>
              </w:rPr>
              <w:t>и</w:t>
            </w:r>
            <w:r w:rsidRPr="00DC1A52">
              <w:rPr>
                <w:sz w:val="28"/>
                <w:szCs w:val="28"/>
              </w:rPr>
              <w:t>годный для постоянного проживания, выс</w:t>
            </w:r>
            <w:r w:rsidRPr="00DC1A52">
              <w:rPr>
                <w:sz w:val="28"/>
                <w:szCs w:val="28"/>
              </w:rPr>
              <w:t>о</w:t>
            </w:r>
            <w:r w:rsidRPr="00DC1A52">
              <w:rPr>
                <w:sz w:val="28"/>
                <w:szCs w:val="28"/>
              </w:rPr>
              <w:t>той не выше трех надземных этажей); в</w:t>
            </w:r>
            <w:r w:rsidRPr="00DC1A52">
              <w:rPr>
                <w:sz w:val="28"/>
                <w:szCs w:val="28"/>
              </w:rPr>
              <w:t>ы</w:t>
            </w:r>
            <w:r w:rsidRPr="00DC1A52">
              <w:rPr>
                <w:sz w:val="28"/>
                <w:szCs w:val="28"/>
              </w:rPr>
              <w:t>ращивание плодовых, ягодных, овощных, ба</w:t>
            </w:r>
            <w:r w:rsidRPr="00DC1A52">
              <w:rPr>
                <w:sz w:val="28"/>
                <w:szCs w:val="28"/>
              </w:rPr>
              <w:t>х</w:t>
            </w:r>
            <w:r w:rsidRPr="00DC1A52">
              <w:rPr>
                <w:sz w:val="28"/>
                <w:szCs w:val="28"/>
              </w:rPr>
              <w:t>чевых или иных декоративных или</w:t>
            </w:r>
          </w:p>
          <w:p w:rsidR="00B220C8" w:rsidRPr="00DC1A52" w:rsidRDefault="00B220C8" w:rsidP="004C4446">
            <w:pPr>
              <w:pStyle w:val="af8"/>
              <w:rPr>
                <w:sz w:val="28"/>
                <w:szCs w:val="28"/>
              </w:rPr>
            </w:pPr>
            <w:r w:rsidRPr="00DC1A52">
              <w:rPr>
                <w:sz w:val="28"/>
                <w:szCs w:val="28"/>
              </w:rPr>
              <w:t>сельскохозяйственных культур; размещение гар</w:t>
            </w:r>
            <w:r w:rsidRPr="00DC1A52">
              <w:rPr>
                <w:sz w:val="28"/>
                <w:szCs w:val="28"/>
              </w:rPr>
              <w:t>а</w:t>
            </w:r>
            <w:r w:rsidRPr="00DC1A52">
              <w:rPr>
                <w:sz w:val="28"/>
                <w:szCs w:val="28"/>
              </w:rPr>
              <w:t>жей и подсобных сооружений</w:t>
            </w:r>
          </w:p>
        </w:tc>
        <w:tc>
          <w:tcPr>
            <w:tcW w:w="787" w:type="pct"/>
          </w:tcPr>
          <w:p w:rsidR="00B220C8" w:rsidRPr="00DC1A52" w:rsidRDefault="00B220C8" w:rsidP="004C4446">
            <w:pPr>
              <w:spacing w:line="360" w:lineRule="auto"/>
              <w:jc w:val="center"/>
              <w:rPr>
                <w:rFonts w:ascii="Times New Roman" w:hAnsi="Times New Roman"/>
                <w:b/>
                <w:bCs/>
                <w:sz w:val="28"/>
                <w:szCs w:val="28"/>
              </w:rPr>
            </w:pPr>
            <w:r w:rsidRPr="00DC1A52">
              <w:rPr>
                <w:rFonts w:ascii="Times New Roman" w:hAnsi="Times New Roman"/>
                <w:b/>
                <w:bCs/>
                <w:sz w:val="28"/>
                <w:szCs w:val="28"/>
              </w:rPr>
              <w:t>С</w:t>
            </w:r>
          </w:p>
        </w:tc>
      </w:tr>
      <w:tr w:rsidR="00B220C8" w:rsidRPr="00DC1A52" w:rsidTr="004C4446">
        <w:trPr>
          <w:trHeight w:val="1262"/>
          <w:jc w:val="center"/>
        </w:trPr>
        <w:tc>
          <w:tcPr>
            <w:tcW w:w="1436" w:type="pct"/>
          </w:tcPr>
          <w:p w:rsidR="00B220C8" w:rsidRPr="00DC1A52" w:rsidRDefault="00B220C8" w:rsidP="004C4446">
            <w:pPr>
              <w:pStyle w:val="af8"/>
              <w:rPr>
                <w:sz w:val="28"/>
                <w:szCs w:val="28"/>
              </w:rPr>
            </w:pPr>
            <w:r w:rsidRPr="00DC1A52">
              <w:rPr>
                <w:sz w:val="28"/>
                <w:szCs w:val="28"/>
              </w:rPr>
              <w:lastRenderedPageBreak/>
              <w:t>Блокированная жилая застройка (2.3)</w:t>
            </w:r>
          </w:p>
        </w:tc>
        <w:tc>
          <w:tcPr>
            <w:tcW w:w="2777" w:type="pct"/>
          </w:tcPr>
          <w:p w:rsidR="00B220C8" w:rsidRPr="00DC1A52" w:rsidRDefault="00B220C8" w:rsidP="004C4446">
            <w:pPr>
              <w:pStyle w:val="af8"/>
              <w:rPr>
                <w:sz w:val="28"/>
                <w:szCs w:val="28"/>
              </w:rPr>
            </w:pPr>
            <w:r w:rsidRPr="00DC1A52">
              <w:rPr>
                <w:sz w:val="28"/>
                <w:szCs w:val="28"/>
              </w:rPr>
              <w:t>Размещение жилого дома, не предназн</w:t>
            </w:r>
            <w:r w:rsidRPr="00DC1A52">
              <w:rPr>
                <w:sz w:val="28"/>
                <w:szCs w:val="28"/>
              </w:rPr>
              <w:t>а</w:t>
            </w:r>
            <w:r w:rsidRPr="00DC1A52">
              <w:rPr>
                <w:sz w:val="28"/>
                <w:szCs w:val="28"/>
              </w:rPr>
              <w:t>ченного для раздела на квартиры (жилой дом, пригодный для постоянного прожив</w:t>
            </w:r>
            <w:r w:rsidRPr="00DC1A52">
              <w:rPr>
                <w:sz w:val="28"/>
                <w:szCs w:val="28"/>
              </w:rPr>
              <w:t>а</w:t>
            </w:r>
            <w:r w:rsidRPr="00DC1A52">
              <w:rPr>
                <w:sz w:val="28"/>
                <w:szCs w:val="28"/>
              </w:rPr>
              <w:t>ния, высотой не выше трех надземных эт</w:t>
            </w:r>
            <w:r w:rsidRPr="00DC1A52">
              <w:rPr>
                <w:sz w:val="28"/>
                <w:szCs w:val="28"/>
              </w:rPr>
              <w:t>а</w:t>
            </w:r>
            <w:r w:rsidRPr="00DC1A52">
              <w:rPr>
                <w:sz w:val="28"/>
                <w:szCs w:val="28"/>
              </w:rPr>
              <w:t>жей, имеющих общую стену с соседним домом, при общем количестве совмеще</w:t>
            </w:r>
            <w:r w:rsidRPr="00DC1A52">
              <w:rPr>
                <w:sz w:val="28"/>
                <w:szCs w:val="28"/>
              </w:rPr>
              <w:t>н</w:t>
            </w:r>
            <w:r w:rsidRPr="00DC1A52">
              <w:rPr>
                <w:sz w:val="28"/>
                <w:szCs w:val="28"/>
              </w:rPr>
              <w:t>ных домов не более десяти); разведение д</w:t>
            </w:r>
            <w:r w:rsidRPr="00DC1A52">
              <w:rPr>
                <w:sz w:val="28"/>
                <w:szCs w:val="28"/>
              </w:rPr>
              <w:t>е</w:t>
            </w:r>
            <w:r w:rsidRPr="00DC1A52">
              <w:rPr>
                <w:sz w:val="28"/>
                <w:szCs w:val="28"/>
              </w:rPr>
              <w:t>коративных и плодовых деревьев, овощей и ягодных культур, размещение гаражей и иных вспомог</w:t>
            </w:r>
            <w:r w:rsidRPr="00DC1A52">
              <w:rPr>
                <w:sz w:val="28"/>
                <w:szCs w:val="28"/>
              </w:rPr>
              <w:t>а</w:t>
            </w:r>
            <w:r w:rsidRPr="00DC1A52">
              <w:rPr>
                <w:sz w:val="28"/>
                <w:szCs w:val="28"/>
              </w:rPr>
              <w:t>тельных сооружений</w:t>
            </w:r>
          </w:p>
        </w:tc>
        <w:tc>
          <w:tcPr>
            <w:tcW w:w="787" w:type="pct"/>
          </w:tcPr>
          <w:p w:rsidR="00B220C8" w:rsidRPr="00DC1A52" w:rsidRDefault="00B220C8" w:rsidP="004C4446">
            <w:pPr>
              <w:spacing w:line="360" w:lineRule="auto"/>
              <w:jc w:val="center"/>
              <w:rPr>
                <w:rFonts w:ascii="Times New Roman" w:hAnsi="Times New Roman"/>
                <w:b/>
                <w:bCs/>
                <w:sz w:val="28"/>
                <w:szCs w:val="28"/>
              </w:rPr>
            </w:pPr>
            <w:r w:rsidRPr="00DC1A52">
              <w:rPr>
                <w:rFonts w:ascii="Times New Roman" w:hAnsi="Times New Roman"/>
                <w:b/>
                <w:bCs/>
                <w:sz w:val="28"/>
                <w:szCs w:val="28"/>
              </w:rPr>
              <w:t>С</w:t>
            </w:r>
          </w:p>
        </w:tc>
      </w:tr>
      <w:tr w:rsidR="00B220C8" w:rsidRPr="00DC1A52" w:rsidTr="004C4446">
        <w:trPr>
          <w:trHeight w:val="1262"/>
          <w:jc w:val="center"/>
        </w:trPr>
        <w:tc>
          <w:tcPr>
            <w:tcW w:w="1436" w:type="pct"/>
          </w:tcPr>
          <w:p w:rsidR="00B220C8" w:rsidRPr="00DC1A52" w:rsidRDefault="00B220C8" w:rsidP="004C4446">
            <w:pPr>
              <w:pStyle w:val="af8"/>
              <w:rPr>
                <w:sz w:val="28"/>
                <w:szCs w:val="28"/>
              </w:rPr>
            </w:pPr>
            <w:proofErr w:type="spellStart"/>
            <w:r w:rsidRPr="00DC1A52">
              <w:rPr>
                <w:sz w:val="28"/>
                <w:szCs w:val="28"/>
              </w:rPr>
              <w:t>Среднеэтажная</w:t>
            </w:r>
            <w:proofErr w:type="spellEnd"/>
            <w:r w:rsidRPr="00DC1A52">
              <w:rPr>
                <w:sz w:val="28"/>
                <w:szCs w:val="28"/>
              </w:rPr>
              <w:t xml:space="preserve"> жилая застройка (2.5)</w:t>
            </w:r>
          </w:p>
        </w:tc>
        <w:tc>
          <w:tcPr>
            <w:tcW w:w="2777" w:type="pct"/>
          </w:tcPr>
          <w:p w:rsidR="00B220C8" w:rsidRPr="00DC1A52" w:rsidRDefault="00B220C8" w:rsidP="004C4446">
            <w:pPr>
              <w:pStyle w:val="af8"/>
              <w:rPr>
                <w:sz w:val="28"/>
                <w:szCs w:val="28"/>
              </w:rPr>
            </w:pPr>
            <w:r w:rsidRPr="00DC1A52">
              <w:rPr>
                <w:sz w:val="28"/>
                <w:szCs w:val="28"/>
              </w:rPr>
              <w:t>Размещение жилых домов, предназначе</w:t>
            </w:r>
            <w:r w:rsidRPr="00DC1A52">
              <w:rPr>
                <w:sz w:val="28"/>
                <w:szCs w:val="28"/>
              </w:rPr>
              <w:t>н</w:t>
            </w:r>
            <w:r w:rsidRPr="00DC1A52">
              <w:rPr>
                <w:sz w:val="28"/>
                <w:szCs w:val="28"/>
              </w:rPr>
              <w:t>ных для разделения на квартиры, каждая из которых пригодна для постоянного прож</w:t>
            </w:r>
            <w:r w:rsidRPr="00DC1A52">
              <w:rPr>
                <w:sz w:val="28"/>
                <w:szCs w:val="28"/>
              </w:rPr>
              <w:t>и</w:t>
            </w:r>
            <w:r w:rsidRPr="00DC1A52">
              <w:rPr>
                <w:sz w:val="28"/>
                <w:szCs w:val="28"/>
              </w:rPr>
              <w:t>вания (жилые дома, высотой не выше вос</w:t>
            </w:r>
            <w:r w:rsidRPr="00DC1A52">
              <w:rPr>
                <w:sz w:val="28"/>
                <w:szCs w:val="28"/>
              </w:rPr>
              <w:t>ь</w:t>
            </w:r>
            <w:r w:rsidRPr="00DC1A52">
              <w:rPr>
                <w:sz w:val="28"/>
                <w:szCs w:val="28"/>
              </w:rPr>
              <w:t>ми надземных этажей, разд</w:t>
            </w:r>
            <w:r w:rsidRPr="00DC1A52">
              <w:rPr>
                <w:sz w:val="28"/>
                <w:szCs w:val="28"/>
              </w:rPr>
              <w:t>е</w:t>
            </w:r>
            <w:r w:rsidRPr="00DC1A52">
              <w:rPr>
                <w:sz w:val="28"/>
                <w:szCs w:val="28"/>
              </w:rPr>
              <w:t>ленных на две и более квартиры); благоустройство и оз</w:t>
            </w:r>
            <w:r w:rsidRPr="00DC1A52">
              <w:rPr>
                <w:sz w:val="28"/>
                <w:szCs w:val="28"/>
              </w:rPr>
              <w:t>е</w:t>
            </w:r>
            <w:r w:rsidRPr="00DC1A52">
              <w:rPr>
                <w:sz w:val="28"/>
                <w:szCs w:val="28"/>
              </w:rPr>
              <w:t>ленение; размещение подземных гаражей и автостоянок; обустройство спортивных и детских площадок, площадок отдыха; ра</w:t>
            </w:r>
            <w:r w:rsidRPr="00DC1A52">
              <w:rPr>
                <w:sz w:val="28"/>
                <w:szCs w:val="28"/>
              </w:rPr>
              <w:t>з</w:t>
            </w:r>
            <w:r w:rsidRPr="00DC1A52">
              <w:rPr>
                <w:sz w:val="28"/>
                <w:szCs w:val="28"/>
              </w:rPr>
              <w:t>мещение объектов обслуживания жилой з</w:t>
            </w:r>
            <w:r w:rsidRPr="00DC1A52">
              <w:rPr>
                <w:sz w:val="28"/>
                <w:szCs w:val="28"/>
              </w:rPr>
              <w:t>а</w:t>
            </w:r>
            <w:r w:rsidRPr="00DC1A52">
              <w:rPr>
                <w:sz w:val="28"/>
                <w:szCs w:val="28"/>
              </w:rPr>
              <w:t>стройки во встроенных, пристроенных и встроенно-пристроенных помещениях мн</w:t>
            </w:r>
            <w:r w:rsidRPr="00DC1A52">
              <w:rPr>
                <w:sz w:val="28"/>
                <w:szCs w:val="28"/>
              </w:rPr>
              <w:t>о</w:t>
            </w:r>
            <w:r w:rsidRPr="00DC1A52">
              <w:rPr>
                <w:sz w:val="28"/>
                <w:szCs w:val="28"/>
              </w:rPr>
              <w:t>гоквартирного дома, если общая площадь таких помещений в многоквартирном доме не с</w:t>
            </w:r>
            <w:r w:rsidRPr="00DC1A52">
              <w:rPr>
                <w:sz w:val="28"/>
                <w:szCs w:val="28"/>
              </w:rPr>
              <w:t>о</w:t>
            </w:r>
            <w:r w:rsidRPr="00DC1A52">
              <w:rPr>
                <w:sz w:val="28"/>
                <w:szCs w:val="28"/>
              </w:rPr>
              <w:t>ставляет более 20% общей площади помещений дома</w:t>
            </w:r>
          </w:p>
        </w:tc>
        <w:tc>
          <w:tcPr>
            <w:tcW w:w="787" w:type="pct"/>
          </w:tcPr>
          <w:p w:rsidR="00B220C8" w:rsidRPr="00DC1A52" w:rsidRDefault="00B220C8" w:rsidP="004C4446">
            <w:pPr>
              <w:spacing w:line="360" w:lineRule="auto"/>
              <w:jc w:val="center"/>
              <w:rPr>
                <w:rFonts w:ascii="Times New Roman" w:hAnsi="Times New Roman"/>
                <w:b/>
                <w:bCs/>
                <w:sz w:val="28"/>
                <w:szCs w:val="28"/>
              </w:rPr>
            </w:pPr>
            <w:r w:rsidRPr="00DC1A52">
              <w:rPr>
                <w:rFonts w:ascii="Times New Roman" w:hAnsi="Times New Roman"/>
                <w:b/>
                <w:bCs/>
                <w:sz w:val="28"/>
                <w:szCs w:val="28"/>
              </w:rPr>
              <w:t>О</w:t>
            </w:r>
          </w:p>
        </w:tc>
      </w:tr>
      <w:tr w:rsidR="00B220C8" w:rsidRPr="00DC1A52" w:rsidTr="004C4446">
        <w:trPr>
          <w:trHeight w:val="273"/>
          <w:jc w:val="center"/>
        </w:trPr>
        <w:tc>
          <w:tcPr>
            <w:tcW w:w="1436" w:type="pct"/>
          </w:tcPr>
          <w:p w:rsidR="00B220C8" w:rsidRPr="00DC1A52" w:rsidRDefault="00B220C8" w:rsidP="004C4446">
            <w:pPr>
              <w:pStyle w:val="af8"/>
              <w:rPr>
                <w:sz w:val="28"/>
                <w:szCs w:val="28"/>
              </w:rPr>
            </w:pPr>
            <w:r w:rsidRPr="00DC1A52">
              <w:rPr>
                <w:sz w:val="28"/>
                <w:szCs w:val="28"/>
              </w:rPr>
              <w:t>Обслуживание жилой застройки (2.7, 2.7.1)</w:t>
            </w:r>
          </w:p>
        </w:tc>
        <w:tc>
          <w:tcPr>
            <w:tcW w:w="2777" w:type="pct"/>
          </w:tcPr>
          <w:p w:rsidR="00B220C8" w:rsidRPr="00DC1A52" w:rsidRDefault="00B220C8" w:rsidP="004C4446">
            <w:pPr>
              <w:pStyle w:val="af8"/>
              <w:rPr>
                <w:sz w:val="28"/>
                <w:szCs w:val="28"/>
              </w:rPr>
            </w:pPr>
            <w:proofErr w:type="gramStart"/>
            <w:r w:rsidRPr="00DC1A52">
              <w:rPr>
                <w:sz w:val="28"/>
                <w:szCs w:val="28"/>
              </w:rPr>
              <w:t>Размещение объектов недвижимости, ра</w:t>
            </w:r>
            <w:r w:rsidRPr="00DC1A52">
              <w:rPr>
                <w:sz w:val="28"/>
                <w:szCs w:val="28"/>
              </w:rPr>
              <w:t>з</w:t>
            </w:r>
            <w:r w:rsidRPr="00DC1A52">
              <w:rPr>
                <w:sz w:val="28"/>
                <w:szCs w:val="28"/>
              </w:rPr>
              <w:t>мещение которых предусмотрено видами разрешенного использования с кодами 2.7.1, 3.0 или 4.0, если их размещение св</w:t>
            </w:r>
            <w:r w:rsidRPr="00DC1A52">
              <w:rPr>
                <w:sz w:val="28"/>
                <w:szCs w:val="28"/>
              </w:rPr>
              <w:t>я</w:t>
            </w:r>
            <w:r w:rsidRPr="00DC1A52">
              <w:rPr>
                <w:sz w:val="28"/>
                <w:szCs w:val="28"/>
              </w:rPr>
              <w:t>зано с удовлетворением повседневных п</w:t>
            </w:r>
            <w:r w:rsidRPr="00DC1A52">
              <w:rPr>
                <w:sz w:val="28"/>
                <w:szCs w:val="28"/>
              </w:rPr>
              <w:t>о</w:t>
            </w:r>
            <w:r w:rsidRPr="00DC1A52">
              <w:rPr>
                <w:sz w:val="28"/>
                <w:szCs w:val="28"/>
              </w:rPr>
              <w:t>требностей жителей, не причиняет вред о</w:t>
            </w:r>
            <w:r w:rsidRPr="00DC1A52">
              <w:rPr>
                <w:sz w:val="28"/>
                <w:szCs w:val="28"/>
              </w:rPr>
              <w:t>к</w:t>
            </w:r>
            <w:r w:rsidRPr="00DC1A52">
              <w:rPr>
                <w:sz w:val="28"/>
                <w:szCs w:val="28"/>
              </w:rPr>
              <w:t>ружающей среде и санитарному благопол</w:t>
            </w:r>
            <w:r w:rsidRPr="00DC1A52">
              <w:rPr>
                <w:sz w:val="28"/>
                <w:szCs w:val="28"/>
              </w:rPr>
              <w:t>у</w:t>
            </w:r>
            <w:r w:rsidRPr="00DC1A52">
              <w:rPr>
                <w:sz w:val="28"/>
                <w:szCs w:val="28"/>
              </w:rPr>
              <w:t>чию, не причиняет существенного неудо</w:t>
            </w:r>
            <w:r w:rsidRPr="00DC1A52">
              <w:rPr>
                <w:sz w:val="28"/>
                <w:szCs w:val="28"/>
              </w:rPr>
              <w:t>б</w:t>
            </w:r>
            <w:r w:rsidRPr="00DC1A52">
              <w:rPr>
                <w:sz w:val="28"/>
                <w:szCs w:val="28"/>
              </w:rPr>
              <w:t>ства жителям, не требует установления с</w:t>
            </w:r>
            <w:r w:rsidRPr="00DC1A52">
              <w:rPr>
                <w:sz w:val="28"/>
                <w:szCs w:val="28"/>
              </w:rPr>
              <w:t>а</w:t>
            </w:r>
            <w:r w:rsidRPr="00DC1A52">
              <w:rPr>
                <w:sz w:val="28"/>
                <w:szCs w:val="28"/>
              </w:rPr>
              <w:t>нитарной зоны, а площадь земельных уч</w:t>
            </w:r>
            <w:r w:rsidRPr="00DC1A52">
              <w:rPr>
                <w:sz w:val="28"/>
                <w:szCs w:val="28"/>
              </w:rPr>
              <w:t>а</w:t>
            </w:r>
            <w:r w:rsidRPr="00DC1A52">
              <w:rPr>
                <w:sz w:val="28"/>
                <w:szCs w:val="28"/>
              </w:rPr>
              <w:t>стков под названными объектами не пр</w:t>
            </w:r>
            <w:r w:rsidRPr="00DC1A52">
              <w:rPr>
                <w:sz w:val="28"/>
                <w:szCs w:val="28"/>
              </w:rPr>
              <w:t>е</w:t>
            </w:r>
            <w:r w:rsidRPr="00DC1A52">
              <w:rPr>
                <w:sz w:val="28"/>
                <w:szCs w:val="28"/>
              </w:rPr>
              <w:t>вышает 20% от площади территор</w:t>
            </w:r>
            <w:r w:rsidRPr="00DC1A52">
              <w:rPr>
                <w:sz w:val="28"/>
                <w:szCs w:val="28"/>
              </w:rPr>
              <w:t>и</w:t>
            </w:r>
            <w:r w:rsidRPr="00DC1A52">
              <w:rPr>
                <w:sz w:val="28"/>
                <w:szCs w:val="28"/>
              </w:rPr>
              <w:t>альной зоны, в которой разрешена жилая</w:t>
            </w:r>
            <w:proofErr w:type="gramEnd"/>
            <w:r w:rsidRPr="00DC1A52">
              <w:rPr>
                <w:sz w:val="28"/>
                <w:szCs w:val="28"/>
              </w:rPr>
              <w:t xml:space="preserve"> застро</w:t>
            </w:r>
            <w:r w:rsidRPr="00DC1A52">
              <w:rPr>
                <w:sz w:val="28"/>
                <w:szCs w:val="28"/>
              </w:rPr>
              <w:t>й</w:t>
            </w:r>
            <w:r w:rsidRPr="00DC1A52">
              <w:rPr>
                <w:sz w:val="28"/>
                <w:szCs w:val="28"/>
              </w:rPr>
              <w:t>ка, предусмотренная видами разрешенного испол</w:t>
            </w:r>
            <w:r w:rsidRPr="00DC1A52">
              <w:rPr>
                <w:sz w:val="28"/>
                <w:szCs w:val="28"/>
              </w:rPr>
              <w:t>ь</w:t>
            </w:r>
            <w:r w:rsidRPr="00DC1A52">
              <w:rPr>
                <w:sz w:val="28"/>
                <w:szCs w:val="28"/>
              </w:rPr>
              <w:t>зования с кодами 2.1- 2.6</w:t>
            </w:r>
          </w:p>
        </w:tc>
        <w:tc>
          <w:tcPr>
            <w:tcW w:w="787" w:type="pct"/>
          </w:tcPr>
          <w:p w:rsidR="00B220C8" w:rsidRPr="00DC1A52" w:rsidRDefault="00B220C8" w:rsidP="004C4446">
            <w:pPr>
              <w:spacing w:line="360" w:lineRule="auto"/>
              <w:jc w:val="center"/>
              <w:rPr>
                <w:rFonts w:ascii="Times New Roman" w:hAnsi="Times New Roman"/>
                <w:b/>
                <w:bCs/>
                <w:sz w:val="28"/>
                <w:szCs w:val="28"/>
              </w:rPr>
            </w:pPr>
            <w:r w:rsidRPr="00DC1A52">
              <w:rPr>
                <w:rFonts w:ascii="Times New Roman" w:hAnsi="Times New Roman"/>
                <w:b/>
                <w:bCs/>
                <w:sz w:val="28"/>
                <w:szCs w:val="28"/>
              </w:rPr>
              <w:t>О</w:t>
            </w:r>
          </w:p>
        </w:tc>
      </w:tr>
      <w:tr w:rsidR="00B220C8" w:rsidRPr="00DC1A52" w:rsidTr="004C4446">
        <w:trPr>
          <w:trHeight w:val="559"/>
          <w:jc w:val="center"/>
        </w:trPr>
        <w:tc>
          <w:tcPr>
            <w:tcW w:w="1436" w:type="pct"/>
          </w:tcPr>
          <w:p w:rsidR="00B220C8" w:rsidRPr="00DC1A52" w:rsidRDefault="00B220C8" w:rsidP="004C4446">
            <w:pPr>
              <w:pStyle w:val="af8"/>
              <w:rPr>
                <w:sz w:val="28"/>
                <w:szCs w:val="28"/>
              </w:rPr>
            </w:pPr>
            <w:r w:rsidRPr="00DC1A52">
              <w:rPr>
                <w:sz w:val="28"/>
                <w:szCs w:val="28"/>
              </w:rPr>
              <w:lastRenderedPageBreak/>
              <w:t>Прочие виды разр</w:t>
            </w:r>
            <w:r w:rsidRPr="00DC1A52">
              <w:rPr>
                <w:sz w:val="28"/>
                <w:szCs w:val="28"/>
              </w:rPr>
              <w:t>е</w:t>
            </w:r>
            <w:r w:rsidRPr="00DC1A52">
              <w:rPr>
                <w:sz w:val="28"/>
                <w:szCs w:val="28"/>
              </w:rPr>
              <w:t>шенного использов</w:t>
            </w:r>
            <w:r w:rsidRPr="00DC1A52">
              <w:rPr>
                <w:sz w:val="28"/>
                <w:szCs w:val="28"/>
              </w:rPr>
              <w:t>а</w:t>
            </w:r>
            <w:r w:rsidRPr="00DC1A52">
              <w:rPr>
                <w:sz w:val="28"/>
                <w:szCs w:val="28"/>
              </w:rPr>
              <w:t xml:space="preserve">ния </w:t>
            </w:r>
          </w:p>
        </w:tc>
        <w:tc>
          <w:tcPr>
            <w:tcW w:w="2777" w:type="pct"/>
          </w:tcPr>
          <w:p w:rsidR="00B220C8" w:rsidRPr="00DC1A52" w:rsidRDefault="00B220C8" w:rsidP="004C4446">
            <w:pPr>
              <w:pStyle w:val="af8"/>
              <w:rPr>
                <w:sz w:val="28"/>
                <w:szCs w:val="28"/>
              </w:rPr>
            </w:pPr>
            <w:r w:rsidRPr="00DC1A52">
              <w:rPr>
                <w:sz w:val="28"/>
                <w:szCs w:val="28"/>
              </w:rPr>
              <w:t>Описание вида разрешенного использования с</w:t>
            </w:r>
            <w:r w:rsidRPr="00DC1A52">
              <w:rPr>
                <w:sz w:val="28"/>
                <w:szCs w:val="28"/>
              </w:rPr>
              <w:t>о</w:t>
            </w:r>
            <w:r w:rsidRPr="00DC1A52">
              <w:rPr>
                <w:sz w:val="28"/>
                <w:szCs w:val="28"/>
              </w:rPr>
              <w:t>гласно Классификатору</w:t>
            </w:r>
          </w:p>
        </w:tc>
        <w:tc>
          <w:tcPr>
            <w:tcW w:w="787" w:type="pct"/>
          </w:tcPr>
          <w:p w:rsidR="00B220C8" w:rsidRPr="00DC1A52" w:rsidRDefault="00B220C8" w:rsidP="004C4446">
            <w:pPr>
              <w:spacing w:line="360" w:lineRule="auto"/>
              <w:jc w:val="center"/>
              <w:rPr>
                <w:rFonts w:ascii="Times New Roman" w:hAnsi="Times New Roman"/>
                <w:b/>
                <w:bCs/>
                <w:sz w:val="28"/>
                <w:szCs w:val="28"/>
              </w:rPr>
            </w:pPr>
            <w:r w:rsidRPr="00DC1A52">
              <w:rPr>
                <w:rFonts w:ascii="Times New Roman" w:hAnsi="Times New Roman"/>
                <w:b/>
                <w:bCs/>
                <w:sz w:val="28"/>
                <w:szCs w:val="28"/>
              </w:rPr>
              <w:t>-</w:t>
            </w:r>
          </w:p>
        </w:tc>
      </w:tr>
    </w:tbl>
    <w:p w:rsidR="00B220C8" w:rsidRPr="00DC1A52" w:rsidRDefault="00B220C8" w:rsidP="00B220C8">
      <w:pPr>
        <w:jc w:val="both"/>
        <w:rPr>
          <w:rFonts w:ascii="Times New Roman" w:hAnsi="Times New Roman"/>
          <w:sz w:val="28"/>
          <w:szCs w:val="28"/>
        </w:rPr>
      </w:pPr>
    </w:p>
    <w:tbl>
      <w:tblPr>
        <w:tblW w:w="475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8374"/>
        <w:gridCol w:w="1578"/>
      </w:tblGrid>
      <w:tr w:rsidR="00B220C8" w:rsidRPr="00DC1A52" w:rsidTr="004C4446">
        <w:trPr>
          <w:jc w:val="center"/>
        </w:trPr>
        <w:tc>
          <w:tcPr>
            <w:tcW w:w="9952" w:type="dxa"/>
            <w:gridSpan w:val="2"/>
          </w:tcPr>
          <w:p w:rsidR="00B220C8" w:rsidRPr="00DC1A52" w:rsidRDefault="00B220C8" w:rsidP="004C4446">
            <w:pPr>
              <w:pStyle w:val="af"/>
              <w:spacing w:before="0" w:beforeAutospacing="0" w:after="40" w:afterAutospacing="0"/>
              <w:rPr>
                <w:rFonts w:ascii="Times New Roman" w:hAnsi="Times New Roman" w:cs="Times New Roman"/>
                <w:sz w:val="28"/>
                <w:szCs w:val="28"/>
              </w:rPr>
            </w:pPr>
            <w:r w:rsidRPr="00DC1A52">
              <w:rPr>
                <w:rFonts w:ascii="Times New Roman" w:hAnsi="Times New Roman" w:cs="Times New Roman"/>
                <w:sz w:val="28"/>
                <w:szCs w:val="28"/>
              </w:rPr>
              <w:t> </w:t>
            </w:r>
            <w:r w:rsidRPr="00DC1A52">
              <w:rPr>
                <w:rFonts w:ascii="Times New Roman" w:hAnsi="Times New Roman" w:cs="Times New Roman"/>
                <w:b/>
                <w:bCs/>
                <w:sz w:val="28"/>
                <w:szCs w:val="28"/>
              </w:rPr>
              <w:t xml:space="preserve">Разрешенные параметры земельных участков и их застройки </w:t>
            </w:r>
          </w:p>
        </w:tc>
      </w:tr>
      <w:tr w:rsidR="00B220C8" w:rsidRPr="00DC1A52" w:rsidTr="004C4446">
        <w:trPr>
          <w:jc w:val="center"/>
        </w:trPr>
        <w:tc>
          <w:tcPr>
            <w:tcW w:w="8374" w:type="dxa"/>
          </w:tcPr>
          <w:p w:rsidR="00B220C8" w:rsidRPr="00DC1A52" w:rsidRDefault="00B220C8" w:rsidP="004C4446">
            <w:pPr>
              <w:spacing w:after="40"/>
              <w:rPr>
                <w:rFonts w:ascii="Times New Roman" w:hAnsi="Times New Roman"/>
                <w:b/>
                <w:color w:val="000000"/>
                <w:sz w:val="28"/>
                <w:szCs w:val="28"/>
              </w:rPr>
            </w:pPr>
            <w:r w:rsidRPr="00DC1A52">
              <w:rPr>
                <w:rFonts w:ascii="Times New Roman" w:hAnsi="Times New Roman"/>
                <w:b/>
                <w:color w:val="000000"/>
                <w:sz w:val="28"/>
                <w:szCs w:val="28"/>
              </w:rPr>
              <w:t>Минимальные отступы от границ земельных участков (м)</w:t>
            </w:r>
          </w:p>
        </w:tc>
        <w:tc>
          <w:tcPr>
            <w:tcW w:w="1578" w:type="dxa"/>
          </w:tcPr>
          <w:p w:rsidR="00B220C8" w:rsidRPr="00DC1A52" w:rsidRDefault="00B220C8" w:rsidP="004C4446">
            <w:pPr>
              <w:spacing w:after="40"/>
              <w:jc w:val="center"/>
              <w:rPr>
                <w:rFonts w:ascii="Times New Roman" w:hAnsi="Times New Roman"/>
                <w:b/>
                <w:color w:val="000000"/>
                <w:sz w:val="28"/>
                <w:szCs w:val="28"/>
              </w:rPr>
            </w:pPr>
            <w:r w:rsidRPr="00DC1A52">
              <w:rPr>
                <w:rFonts w:ascii="Times New Roman" w:hAnsi="Times New Roman"/>
                <w:b/>
                <w:color w:val="000000"/>
                <w:sz w:val="28"/>
                <w:szCs w:val="28"/>
              </w:rPr>
              <w:t>0</w:t>
            </w:r>
          </w:p>
        </w:tc>
      </w:tr>
      <w:tr w:rsidR="00B220C8" w:rsidRPr="00DC1A52" w:rsidTr="004C4446">
        <w:trPr>
          <w:jc w:val="center"/>
        </w:trPr>
        <w:tc>
          <w:tcPr>
            <w:tcW w:w="8374" w:type="dxa"/>
          </w:tcPr>
          <w:p w:rsidR="00B220C8" w:rsidRPr="00DC1A52" w:rsidRDefault="00B220C8" w:rsidP="004C4446">
            <w:pPr>
              <w:spacing w:after="40"/>
              <w:rPr>
                <w:rFonts w:ascii="Times New Roman" w:hAnsi="Times New Roman"/>
                <w:color w:val="000000"/>
                <w:sz w:val="28"/>
                <w:szCs w:val="28"/>
              </w:rPr>
            </w:pPr>
            <w:r w:rsidRPr="00DC1A52">
              <w:rPr>
                <w:rFonts w:ascii="Times New Roman" w:hAnsi="Times New Roman"/>
                <w:b/>
                <w:bCs/>
                <w:sz w:val="28"/>
                <w:szCs w:val="28"/>
              </w:rPr>
              <w:t>Минимальная площадь (</w:t>
            </w:r>
            <w:proofErr w:type="gramStart"/>
            <w:r w:rsidRPr="00DC1A52">
              <w:rPr>
                <w:rFonts w:ascii="Times New Roman" w:hAnsi="Times New Roman"/>
                <w:b/>
                <w:bCs/>
                <w:sz w:val="28"/>
                <w:szCs w:val="28"/>
              </w:rPr>
              <w:t>га</w:t>
            </w:r>
            <w:proofErr w:type="gramEnd"/>
            <w:r w:rsidRPr="00DC1A52">
              <w:rPr>
                <w:rFonts w:ascii="Times New Roman" w:hAnsi="Times New Roman"/>
                <w:b/>
                <w:bCs/>
                <w:sz w:val="28"/>
                <w:szCs w:val="28"/>
              </w:rPr>
              <w:t xml:space="preserve">) </w:t>
            </w:r>
          </w:p>
        </w:tc>
        <w:tc>
          <w:tcPr>
            <w:tcW w:w="1578" w:type="dxa"/>
          </w:tcPr>
          <w:p w:rsidR="00B220C8" w:rsidRPr="00DC1A52" w:rsidRDefault="00B220C8" w:rsidP="004C4446">
            <w:pPr>
              <w:spacing w:after="40"/>
              <w:jc w:val="center"/>
              <w:rPr>
                <w:rFonts w:ascii="Times New Roman" w:hAnsi="Times New Roman"/>
                <w:color w:val="000000"/>
                <w:sz w:val="28"/>
                <w:szCs w:val="28"/>
              </w:rPr>
            </w:pPr>
            <w:r w:rsidRPr="00DC1A52">
              <w:rPr>
                <w:rFonts w:ascii="Times New Roman" w:hAnsi="Times New Roman"/>
                <w:b/>
                <w:bCs/>
                <w:sz w:val="28"/>
                <w:szCs w:val="28"/>
              </w:rPr>
              <w:t> 0,10</w:t>
            </w:r>
          </w:p>
        </w:tc>
      </w:tr>
      <w:tr w:rsidR="00B220C8" w:rsidRPr="00DC1A52" w:rsidTr="004C4446">
        <w:trPr>
          <w:jc w:val="center"/>
        </w:trPr>
        <w:tc>
          <w:tcPr>
            <w:tcW w:w="8374" w:type="dxa"/>
          </w:tcPr>
          <w:p w:rsidR="00B220C8" w:rsidRPr="00DC1A52" w:rsidRDefault="00B220C8" w:rsidP="004C4446">
            <w:pPr>
              <w:pStyle w:val="af"/>
              <w:spacing w:before="0" w:beforeAutospacing="0" w:after="40" w:afterAutospacing="0"/>
              <w:rPr>
                <w:rFonts w:ascii="Times New Roman" w:hAnsi="Times New Roman" w:cs="Times New Roman"/>
                <w:sz w:val="28"/>
                <w:szCs w:val="28"/>
              </w:rPr>
            </w:pPr>
            <w:r w:rsidRPr="00DC1A52">
              <w:rPr>
                <w:rFonts w:ascii="Times New Roman" w:hAnsi="Times New Roman" w:cs="Times New Roman"/>
                <w:b/>
                <w:bCs/>
                <w:sz w:val="28"/>
                <w:szCs w:val="28"/>
              </w:rPr>
              <w:t xml:space="preserve">Минимальная длина стороны по уличному фронту (м) </w:t>
            </w:r>
          </w:p>
        </w:tc>
        <w:tc>
          <w:tcPr>
            <w:tcW w:w="1578" w:type="dxa"/>
          </w:tcPr>
          <w:p w:rsidR="00B220C8" w:rsidRPr="00DC1A52" w:rsidRDefault="00B220C8" w:rsidP="004C4446">
            <w:pPr>
              <w:spacing w:after="40"/>
              <w:jc w:val="center"/>
              <w:rPr>
                <w:rFonts w:ascii="Times New Roman" w:hAnsi="Times New Roman"/>
                <w:color w:val="000000"/>
                <w:sz w:val="28"/>
                <w:szCs w:val="28"/>
              </w:rPr>
            </w:pPr>
            <w:r w:rsidRPr="00DC1A52">
              <w:rPr>
                <w:rFonts w:ascii="Times New Roman" w:hAnsi="Times New Roman"/>
                <w:b/>
                <w:bCs/>
                <w:sz w:val="28"/>
                <w:szCs w:val="28"/>
              </w:rPr>
              <w:t> 15</w:t>
            </w:r>
          </w:p>
        </w:tc>
      </w:tr>
      <w:tr w:rsidR="00B220C8" w:rsidRPr="00DC1A52" w:rsidTr="004C4446">
        <w:trPr>
          <w:jc w:val="center"/>
        </w:trPr>
        <w:tc>
          <w:tcPr>
            <w:tcW w:w="8374" w:type="dxa"/>
          </w:tcPr>
          <w:p w:rsidR="00B220C8" w:rsidRPr="00DC1A52" w:rsidRDefault="00B220C8" w:rsidP="004C4446">
            <w:pPr>
              <w:pStyle w:val="23"/>
              <w:spacing w:after="40"/>
              <w:rPr>
                <w:rFonts w:ascii="Times New Roman" w:hAnsi="Times New Roman"/>
                <w:i w:val="0"/>
                <w:sz w:val="28"/>
                <w:szCs w:val="28"/>
              </w:rPr>
            </w:pPr>
            <w:r w:rsidRPr="00DC1A52">
              <w:rPr>
                <w:rFonts w:ascii="Times New Roman" w:hAnsi="Times New Roman"/>
                <w:b/>
                <w:bCs/>
                <w:i w:val="0"/>
                <w:sz w:val="28"/>
                <w:szCs w:val="28"/>
              </w:rPr>
              <w:t xml:space="preserve">Минимальная ширина/глубина (м) </w:t>
            </w:r>
          </w:p>
        </w:tc>
        <w:tc>
          <w:tcPr>
            <w:tcW w:w="1578" w:type="dxa"/>
          </w:tcPr>
          <w:p w:rsidR="00B220C8" w:rsidRPr="00DC1A52" w:rsidRDefault="00B220C8" w:rsidP="004C4446">
            <w:pPr>
              <w:spacing w:after="40"/>
              <w:jc w:val="center"/>
              <w:rPr>
                <w:rFonts w:ascii="Times New Roman" w:hAnsi="Times New Roman"/>
                <w:color w:val="000000"/>
                <w:sz w:val="28"/>
                <w:szCs w:val="28"/>
              </w:rPr>
            </w:pPr>
            <w:r w:rsidRPr="00DC1A52">
              <w:rPr>
                <w:rFonts w:ascii="Times New Roman" w:hAnsi="Times New Roman"/>
                <w:b/>
                <w:bCs/>
                <w:sz w:val="28"/>
                <w:szCs w:val="28"/>
              </w:rPr>
              <w:t> 30</w:t>
            </w:r>
          </w:p>
        </w:tc>
      </w:tr>
      <w:tr w:rsidR="00B220C8" w:rsidRPr="00DC1A52" w:rsidTr="004C4446">
        <w:trPr>
          <w:jc w:val="center"/>
        </w:trPr>
        <w:tc>
          <w:tcPr>
            <w:tcW w:w="8374" w:type="dxa"/>
          </w:tcPr>
          <w:p w:rsidR="00B220C8" w:rsidRPr="00DC1A52" w:rsidRDefault="00B220C8" w:rsidP="004C4446">
            <w:pPr>
              <w:spacing w:after="40"/>
              <w:rPr>
                <w:rFonts w:ascii="Times New Roman" w:hAnsi="Times New Roman"/>
                <w:color w:val="000000"/>
                <w:sz w:val="28"/>
                <w:szCs w:val="28"/>
              </w:rPr>
            </w:pPr>
            <w:r w:rsidRPr="00DC1A52">
              <w:rPr>
                <w:rFonts w:ascii="Times New Roman" w:hAnsi="Times New Roman"/>
                <w:b/>
                <w:bCs/>
                <w:sz w:val="28"/>
                <w:szCs w:val="28"/>
              </w:rPr>
              <w:t>Максимальный коэффициент застройки</w:t>
            </w:r>
            <w:proofErr w:type="gramStart"/>
            <w:r w:rsidRPr="00DC1A52">
              <w:rPr>
                <w:rFonts w:ascii="Times New Roman" w:hAnsi="Times New Roman"/>
                <w:b/>
                <w:bCs/>
                <w:sz w:val="28"/>
                <w:szCs w:val="28"/>
              </w:rPr>
              <w:t xml:space="preserve"> (%) </w:t>
            </w:r>
            <w:proofErr w:type="gramEnd"/>
          </w:p>
        </w:tc>
        <w:tc>
          <w:tcPr>
            <w:tcW w:w="1578" w:type="dxa"/>
          </w:tcPr>
          <w:p w:rsidR="00B220C8" w:rsidRPr="00DC1A52" w:rsidRDefault="00B220C8" w:rsidP="004C4446">
            <w:pPr>
              <w:spacing w:after="40"/>
              <w:jc w:val="center"/>
              <w:rPr>
                <w:rFonts w:ascii="Times New Roman" w:hAnsi="Times New Roman"/>
                <w:color w:val="000000"/>
                <w:sz w:val="28"/>
                <w:szCs w:val="28"/>
              </w:rPr>
            </w:pPr>
            <w:r w:rsidRPr="00DC1A52">
              <w:rPr>
                <w:rFonts w:ascii="Times New Roman" w:hAnsi="Times New Roman"/>
                <w:b/>
                <w:bCs/>
                <w:sz w:val="28"/>
                <w:szCs w:val="28"/>
              </w:rPr>
              <w:t> 40</w:t>
            </w:r>
          </w:p>
        </w:tc>
      </w:tr>
      <w:tr w:rsidR="00B220C8" w:rsidRPr="00DC1A52" w:rsidTr="004C4446">
        <w:trPr>
          <w:jc w:val="center"/>
        </w:trPr>
        <w:tc>
          <w:tcPr>
            <w:tcW w:w="8374" w:type="dxa"/>
          </w:tcPr>
          <w:p w:rsidR="00B220C8" w:rsidRPr="00DC1A52" w:rsidRDefault="00B220C8" w:rsidP="004C4446">
            <w:pPr>
              <w:spacing w:after="40"/>
              <w:rPr>
                <w:rFonts w:ascii="Times New Roman" w:hAnsi="Times New Roman"/>
                <w:color w:val="000000"/>
                <w:sz w:val="28"/>
                <w:szCs w:val="28"/>
              </w:rPr>
            </w:pPr>
            <w:r w:rsidRPr="00DC1A52">
              <w:rPr>
                <w:rFonts w:ascii="Times New Roman" w:hAnsi="Times New Roman"/>
                <w:b/>
                <w:bCs/>
                <w:sz w:val="28"/>
                <w:szCs w:val="28"/>
              </w:rPr>
              <w:t>Минимальный коэффициент озеленения</w:t>
            </w:r>
            <w:proofErr w:type="gramStart"/>
            <w:r w:rsidRPr="00DC1A52">
              <w:rPr>
                <w:rFonts w:ascii="Times New Roman" w:hAnsi="Times New Roman"/>
                <w:b/>
                <w:bCs/>
                <w:sz w:val="28"/>
                <w:szCs w:val="28"/>
              </w:rPr>
              <w:t xml:space="preserve"> (%) </w:t>
            </w:r>
            <w:proofErr w:type="gramEnd"/>
          </w:p>
        </w:tc>
        <w:tc>
          <w:tcPr>
            <w:tcW w:w="1578" w:type="dxa"/>
          </w:tcPr>
          <w:p w:rsidR="00B220C8" w:rsidRPr="00DC1A52" w:rsidRDefault="00B220C8" w:rsidP="004C4446">
            <w:pPr>
              <w:spacing w:after="40"/>
              <w:jc w:val="center"/>
              <w:rPr>
                <w:rFonts w:ascii="Times New Roman" w:hAnsi="Times New Roman"/>
                <w:color w:val="000000"/>
                <w:sz w:val="28"/>
                <w:szCs w:val="28"/>
              </w:rPr>
            </w:pPr>
            <w:r w:rsidRPr="00DC1A52">
              <w:rPr>
                <w:rFonts w:ascii="Times New Roman" w:hAnsi="Times New Roman"/>
                <w:b/>
                <w:bCs/>
                <w:sz w:val="28"/>
                <w:szCs w:val="28"/>
              </w:rPr>
              <w:t> 20</w:t>
            </w:r>
          </w:p>
        </w:tc>
      </w:tr>
      <w:tr w:rsidR="00B220C8" w:rsidRPr="00DC1A52" w:rsidTr="004C4446">
        <w:trPr>
          <w:jc w:val="center"/>
        </w:trPr>
        <w:tc>
          <w:tcPr>
            <w:tcW w:w="8374" w:type="dxa"/>
          </w:tcPr>
          <w:p w:rsidR="00B220C8" w:rsidRPr="00DC1A52" w:rsidRDefault="00B220C8" w:rsidP="004C4446">
            <w:pPr>
              <w:spacing w:after="40"/>
              <w:rPr>
                <w:rFonts w:ascii="Times New Roman" w:hAnsi="Times New Roman"/>
                <w:color w:val="000000"/>
                <w:sz w:val="28"/>
                <w:szCs w:val="28"/>
              </w:rPr>
            </w:pPr>
            <w:bookmarkStart w:id="5" w:name="_Toc450555952"/>
            <w:r w:rsidRPr="00DC1A52">
              <w:rPr>
                <w:rFonts w:ascii="Times New Roman" w:hAnsi="Times New Roman"/>
                <w:b/>
                <w:bCs/>
                <w:sz w:val="28"/>
                <w:szCs w:val="28"/>
              </w:rPr>
              <w:t xml:space="preserve">Максимальная высота здания до конька крыши (м) </w:t>
            </w:r>
          </w:p>
        </w:tc>
        <w:tc>
          <w:tcPr>
            <w:tcW w:w="1578" w:type="dxa"/>
          </w:tcPr>
          <w:p w:rsidR="00B220C8" w:rsidRPr="00DC1A52" w:rsidRDefault="00B220C8" w:rsidP="004C4446">
            <w:pPr>
              <w:spacing w:after="40"/>
              <w:jc w:val="center"/>
              <w:rPr>
                <w:rFonts w:ascii="Times New Roman" w:hAnsi="Times New Roman"/>
                <w:color w:val="000000"/>
                <w:sz w:val="28"/>
                <w:szCs w:val="28"/>
              </w:rPr>
            </w:pPr>
            <w:r w:rsidRPr="00DC1A52">
              <w:rPr>
                <w:rFonts w:ascii="Times New Roman" w:hAnsi="Times New Roman"/>
                <w:b/>
                <w:bCs/>
                <w:sz w:val="28"/>
                <w:szCs w:val="28"/>
              </w:rPr>
              <w:t> 15</w:t>
            </w:r>
          </w:p>
        </w:tc>
      </w:tr>
      <w:tr w:rsidR="00B220C8" w:rsidRPr="00DC1A52" w:rsidTr="004C4446">
        <w:trPr>
          <w:jc w:val="center"/>
        </w:trPr>
        <w:tc>
          <w:tcPr>
            <w:tcW w:w="8374" w:type="dxa"/>
          </w:tcPr>
          <w:p w:rsidR="00B220C8" w:rsidRPr="00DC1A52" w:rsidRDefault="00B220C8" w:rsidP="004C4446">
            <w:pPr>
              <w:spacing w:after="40"/>
              <w:rPr>
                <w:rFonts w:ascii="Times New Roman" w:hAnsi="Times New Roman"/>
                <w:color w:val="000000"/>
                <w:sz w:val="28"/>
                <w:szCs w:val="28"/>
              </w:rPr>
            </w:pPr>
            <w:r w:rsidRPr="00DC1A52">
              <w:rPr>
                <w:rFonts w:ascii="Times New Roman" w:hAnsi="Times New Roman"/>
                <w:b/>
                <w:bCs/>
                <w:sz w:val="28"/>
                <w:szCs w:val="28"/>
              </w:rPr>
              <w:t xml:space="preserve">Максимальная высота оград (м) </w:t>
            </w:r>
          </w:p>
        </w:tc>
        <w:tc>
          <w:tcPr>
            <w:tcW w:w="1578" w:type="dxa"/>
          </w:tcPr>
          <w:p w:rsidR="00B220C8" w:rsidRPr="00DC1A52" w:rsidRDefault="00B220C8" w:rsidP="004C4446">
            <w:pPr>
              <w:spacing w:after="40"/>
              <w:jc w:val="center"/>
              <w:rPr>
                <w:rFonts w:ascii="Times New Roman" w:hAnsi="Times New Roman"/>
                <w:color w:val="000000"/>
                <w:sz w:val="28"/>
                <w:szCs w:val="28"/>
              </w:rPr>
            </w:pPr>
            <w:r w:rsidRPr="00DC1A52">
              <w:rPr>
                <w:rFonts w:ascii="Times New Roman" w:hAnsi="Times New Roman"/>
                <w:b/>
                <w:bCs/>
                <w:sz w:val="28"/>
                <w:szCs w:val="28"/>
              </w:rPr>
              <w:t> 1,5</w:t>
            </w:r>
          </w:p>
        </w:tc>
      </w:tr>
    </w:tbl>
    <w:bookmarkEnd w:id="5"/>
    <w:p w:rsidR="00B220C8" w:rsidRPr="00DC1A52" w:rsidRDefault="00B220C8" w:rsidP="00B220C8">
      <w:pPr>
        <w:pStyle w:val="31"/>
        <w:spacing w:before="120" w:after="120" w:line="240" w:lineRule="auto"/>
        <w:ind w:firstLine="709"/>
        <w:rPr>
          <w:sz w:val="28"/>
          <w:szCs w:val="28"/>
          <w:lang w:val="ru-RU"/>
        </w:rPr>
      </w:pPr>
      <w:r w:rsidRPr="00DC1A52">
        <w:rPr>
          <w:b/>
          <w:sz w:val="28"/>
          <w:szCs w:val="28"/>
        </w:rPr>
        <w:t>Зона малоэтажной жилой застройки (Ж3)</w:t>
      </w:r>
      <w:r w:rsidRPr="00DC1A52">
        <w:rPr>
          <w:sz w:val="28"/>
          <w:szCs w:val="28"/>
        </w:rPr>
        <w:t xml:space="preserve"> - используется преимущественно для размещения блокированных и индивидуальных жилых домов </w:t>
      </w:r>
      <w:proofErr w:type="spellStart"/>
      <w:r w:rsidRPr="00DC1A52">
        <w:rPr>
          <w:sz w:val="28"/>
          <w:szCs w:val="28"/>
        </w:rPr>
        <w:t>коттеджного</w:t>
      </w:r>
      <w:proofErr w:type="spellEnd"/>
      <w:r w:rsidRPr="00DC1A52">
        <w:rPr>
          <w:sz w:val="28"/>
          <w:szCs w:val="28"/>
        </w:rPr>
        <w:t xml:space="preserve"> типа низкой этажности (до 3 этажей) с придомовыми участками </w:t>
      </w:r>
      <w:r w:rsidRPr="00DC1A52">
        <w:rPr>
          <w:bCs/>
          <w:sz w:val="28"/>
          <w:szCs w:val="28"/>
        </w:rPr>
        <w:t>для ведения личного хозяйства, не требующего организации санитарно-защитных зон в населенных пун</w:t>
      </w:r>
      <w:r w:rsidRPr="00DC1A52">
        <w:rPr>
          <w:bCs/>
          <w:sz w:val="28"/>
          <w:szCs w:val="28"/>
        </w:rPr>
        <w:t>к</w:t>
      </w:r>
      <w:r w:rsidRPr="00DC1A52">
        <w:rPr>
          <w:bCs/>
          <w:sz w:val="28"/>
          <w:szCs w:val="28"/>
        </w:rPr>
        <w:t>т</w:t>
      </w:r>
      <w:r w:rsidRPr="00DC1A52">
        <w:rPr>
          <w:bCs/>
          <w:sz w:val="28"/>
          <w:szCs w:val="28"/>
          <w:lang w:val="ru-RU"/>
        </w:rPr>
        <w:t>ах</w:t>
      </w:r>
      <w:r w:rsidRPr="00DC1A52">
        <w:rPr>
          <w:sz w:val="28"/>
          <w:szCs w:val="28"/>
          <w:lang w:val="ru-RU"/>
        </w:rPr>
        <w:t>:</w:t>
      </w:r>
    </w:p>
    <w:tbl>
      <w:tblPr>
        <w:tblW w:w="475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2859"/>
        <w:gridCol w:w="5527"/>
        <w:gridCol w:w="1566"/>
      </w:tblGrid>
      <w:tr w:rsidR="00B220C8" w:rsidRPr="00DC1A52" w:rsidTr="004C4446">
        <w:trPr>
          <w:trHeight w:val="150"/>
          <w:jc w:val="center"/>
        </w:trPr>
        <w:tc>
          <w:tcPr>
            <w:tcW w:w="5000" w:type="pct"/>
            <w:gridSpan w:val="3"/>
          </w:tcPr>
          <w:p w:rsidR="00B220C8" w:rsidRPr="00DC1A52" w:rsidRDefault="00B220C8" w:rsidP="004C4446">
            <w:pPr>
              <w:pStyle w:val="4"/>
              <w:spacing w:before="0" w:after="0"/>
              <w:rPr>
                <w:lang w:val="ru-RU"/>
              </w:rPr>
            </w:pPr>
            <w:r w:rsidRPr="00DC1A52">
              <w:rPr>
                <w:lang w:val="ru-RU"/>
              </w:rPr>
              <w:t>Таблица 3</w:t>
            </w:r>
          </w:p>
          <w:p w:rsidR="00B220C8" w:rsidRPr="00DC1A52" w:rsidRDefault="00B220C8" w:rsidP="004C4446">
            <w:pPr>
              <w:shd w:val="clear" w:color="auto" w:fill="FFFFFF"/>
              <w:jc w:val="both"/>
              <w:rPr>
                <w:rFonts w:ascii="Times New Roman" w:hAnsi="Times New Roman"/>
                <w:snapToGrid w:val="0"/>
                <w:sz w:val="28"/>
                <w:szCs w:val="28"/>
              </w:rPr>
            </w:pPr>
            <w:r w:rsidRPr="00DC1A52">
              <w:rPr>
                <w:rFonts w:ascii="Times New Roman" w:hAnsi="Times New Roman"/>
                <w:snapToGrid w:val="0"/>
                <w:sz w:val="28"/>
                <w:szCs w:val="28"/>
              </w:rPr>
              <w:t>О – основные виды использования, не требующие  получения зонального ра</w:t>
            </w:r>
            <w:r w:rsidRPr="00DC1A52">
              <w:rPr>
                <w:rFonts w:ascii="Times New Roman" w:hAnsi="Times New Roman"/>
                <w:snapToGrid w:val="0"/>
                <w:sz w:val="28"/>
                <w:szCs w:val="28"/>
              </w:rPr>
              <w:t>з</w:t>
            </w:r>
            <w:r w:rsidRPr="00DC1A52">
              <w:rPr>
                <w:rFonts w:ascii="Times New Roman" w:hAnsi="Times New Roman"/>
                <w:snapToGrid w:val="0"/>
                <w:sz w:val="28"/>
                <w:szCs w:val="28"/>
              </w:rPr>
              <w:t xml:space="preserve">решения, </w:t>
            </w:r>
          </w:p>
          <w:p w:rsidR="00B220C8" w:rsidRPr="00DC1A52" w:rsidRDefault="00B220C8" w:rsidP="004C4446">
            <w:pPr>
              <w:shd w:val="clear" w:color="auto" w:fill="FFFFFF"/>
              <w:jc w:val="both"/>
              <w:rPr>
                <w:rFonts w:ascii="Times New Roman" w:hAnsi="Times New Roman"/>
                <w:snapToGrid w:val="0"/>
                <w:sz w:val="28"/>
                <w:szCs w:val="28"/>
              </w:rPr>
            </w:pPr>
            <w:r w:rsidRPr="00DC1A52">
              <w:rPr>
                <w:rFonts w:ascii="Times New Roman" w:hAnsi="Times New Roman"/>
                <w:snapToGrid w:val="0"/>
                <w:sz w:val="28"/>
                <w:szCs w:val="28"/>
              </w:rPr>
              <w:t>С – условно разрешенные виды использования, требующие получения зонального разреш</w:t>
            </w:r>
            <w:r w:rsidRPr="00DC1A52">
              <w:rPr>
                <w:rFonts w:ascii="Times New Roman" w:hAnsi="Times New Roman"/>
                <w:snapToGrid w:val="0"/>
                <w:sz w:val="28"/>
                <w:szCs w:val="28"/>
              </w:rPr>
              <w:t>е</w:t>
            </w:r>
            <w:r w:rsidRPr="00DC1A52">
              <w:rPr>
                <w:rFonts w:ascii="Times New Roman" w:hAnsi="Times New Roman"/>
                <w:snapToGrid w:val="0"/>
                <w:sz w:val="28"/>
                <w:szCs w:val="28"/>
              </w:rPr>
              <w:t xml:space="preserve">ния, </w:t>
            </w:r>
          </w:p>
          <w:p w:rsidR="00B220C8" w:rsidRPr="00DC1A52" w:rsidRDefault="00B220C8" w:rsidP="004C4446">
            <w:pPr>
              <w:shd w:val="clear" w:color="auto" w:fill="FFFFFF"/>
              <w:jc w:val="both"/>
              <w:rPr>
                <w:rFonts w:ascii="Times New Roman" w:hAnsi="Times New Roman"/>
                <w:color w:val="000000"/>
                <w:sz w:val="28"/>
                <w:szCs w:val="28"/>
              </w:rPr>
            </w:pPr>
            <w:r w:rsidRPr="00DC1A52">
              <w:rPr>
                <w:rFonts w:ascii="Times New Roman" w:hAnsi="Times New Roman"/>
                <w:snapToGrid w:val="0"/>
                <w:sz w:val="28"/>
                <w:szCs w:val="28"/>
              </w:rPr>
              <w:t>-  – виды использования, на которые не может быть получено зональное разр</w:t>
            </w:r>
            <w:r w:rsidRPr="00DC1A52">
              <w:rPr>
                <w:rFonts w:ascii="Times New Roman" w:hAnsi="Times New Roman"/>
                <w:snapToGrid w:val="0"/>
                <w:sz w:val="28"/>
                <w:szCs w:val="28"/>
              </w:rPr>
              <w:t>е</w:t>
            </w:r>
            <w:r w:rsidRPr="00DC1A52">
              <w:rPr>
                <w:rFonts w:ascii="Times New Roman" w:hAnsi="Times New Roman"/>
                <w:snapToGrid w:val="0"/>
                <w:sz w:val="28"/>
                <w:szCs w:val="28"/>
              </w:rPr>
              <w:t>шение.</w:t>
            </w:r>
            <w:r w:rsidRPr="00DC1A52">
              <w:rPr>
                <w:rFonts w:ascii="Times New Roman" w:hAnsi="Times New Roman"/>
                <w:sz w:val="28"/>
                <w:szCs w:val="28"/>
              </w:rPr>
              <w:pict>
                <v:shape id="_x0000_i1027" type="#_x0000_t75" style="width:.6pt;height:7.3pt"/>
              </w:pict>
            </w:r>
          </w:p>
        </w:tc>
      </w:tr>
      <w:tr w:rsidR="00B220C8" w:rsidRPr="00DC1A52" w:rsidTr="004C4446">
        <w:trPr>
          <w:trHeight w:val="224"/>
          <w:jc w:val="center"/>
        </w:trPr>
        <w:tc>
          <w:tcPr>
            <w:tcW w:w="5000" w:type="pct"/>
            <w:gridSpan w:val="3"/>
          </w:tcPr>
          <w:p w:rsidR="00B220C8" w:rsidRPr="00DC1A52" w:rsidRDefault="00B220C8" w:rsidP="004C4446">
            <w:pPr>
              <w:jc w:val="center"/>
              <w:rPr>
                <w:rFonts w:ascii="Times New Roman" w:hAnsi="Times New Roman"/>
                <w:color w:val="000000"/>
                <w:sz w:val="28"/>
                <w:szCs w:val="28"/>
              </w:rPr>
            </w:pPr>
            <w:r w:rsidRPr="00DC1A52">
              <w:rPr>
                <w:rFonts w:ascii="Times New Roman" w:hAnsi="Times New Roman"/>
                <w:b/>
                <w:bCs/>
                <w:sz w:val="28"/>
                <w:szCs w:val="28"/>
              </w:rPr>
              <w:t>Виды разрешенного использования</w:t>
            </w:r>
            <w:r w:rsidRPr="00DC1A52">
              <w:rPr>
                <w:rFonts w:ascii="Times New Roman" w:hAnsi="Times New Roman"/>
                <w:sz w:val="28"/>
                <w:szCs w:val="28"/>
              </w:rPr>
              <w:t> </w:t>
            </w:r>
          </w:p>
        </w:tc>
      </w:tr>
      <w:tr w:rsidR="00B220C8" w:rsidRPr="00DC1A52" w:rsidTr="004C4446">
        <w:trPr>
          <w:trHeight w:val="273"/>
          <w:jc w:val="center"/>
        </w:trPr>
        <w:tc>
          <w:tcPr>
            <w:tcW w:w="1436" w:type="pct"/>
          </w:tcPr>
          <w:p w:rsidR="00B220C8" w:rsidRPr="00DC1A52" w:rsidRDefault="00B220C8" w:rsidP="004C4446">
            <w:pPr>
              <w:pStyle w:val="af8"/>
              <w:rPr>
                <w:sz w:val="28"/>
                <w:szCs w:val="28"/>
              </w:rPr>
            </w:pPr>
            <w:r w:rsidRPr="00DC1A52">
              <w:rPr>
                <w:sz w:val="28"/>
                <w:szCs w:val="28"/>
              </w:rPr>
              <w:t>Малоэтажная жилая застройка (индивид</w:t>
            </w:r>
            <w:r w:rsidRPr="00DC1A52">
              <w:rPr>
                <w:sz w:val="28"/>
                <w:szCs w:val="28"/>
              </w:rPr>
              <w:t>у</w:t>
            </w:r>
            <w:r w:rsidRPr="00DC1A52">
              <w:rPr>
                <w:sz w:val="28"/>
                <w:szCs w:val="28"/>
              </w:rPr>
              <w:t>альное жилищное строительство; размещение дачных домов и с</w:t>
            </w:r>
            <w:r w:rsidRPr="00DC1A52">
              <w:rPr>
                <w:sz w:val="28"/>
                <w:szCs w:val="28"/>
              </w:rPr>
              <w:t>а</w:t>
            </w:r>
            <w:r w:rsidRPr="00DC1A52">
              <w:rPr>
                <w:sz w:val="28"/>
                <w:szCs w:val="28"/>
              </w:rPr>
              <w:t>довых домов) (2.1, 2.1.1.)</w:t>
            </w:r>
          </w:p>
        </w:tc>
        <w:tc>
          <w:tcPr>
            <w:tcW w:w="2777" w:type="pct"/>
          </w:tcPr>
          <w:p w:rsidR="00B220C8" w:rsidRPr="00DC1A52" w:rsidRDefault="00B220C8" w:rsidP="004C4446">
            <w:pPr>
              <w:pStyle w:val="af8"/>
              <w:rPr>
                <w:sz w:val="28"/>
                <w:szCs w:val="28"/>
              </w:rPr>
            </w:pPr>
            <w:r w:rsidRPr="00DC1A52">
              <w:rPr>
                <w:sz w:val="28"/>
                <w:szCs w:val="28"/>
              </w:rPr>
              <w:t>Размещение жилого дома, не предназн</w:t>
            </w:r>
            <w:r w:rsidRPr="00DC1A52">
              <w:rPr>
                <w:sz w:val="28"/>
                <w:szCs w:val="28"/>
              </w:rPr>
              <w:t>а</w:t>
            </w:r>
            <w:r w:rsidRPr="00DC1A52">
              <w:rPr>
                <w:sz w:val="28"/>
                <w:szCs w:val="28"/>
              </w:rPr>
              <w:t>ченного для раздела на квартиры (дом, пр</w:t>
            </w:r>
            <w:r w:rsidRPr="00DC1A52">
              <w:rPr>
                <w:sz w:val="28"/>
                <w:szCs w:val="28"/>
              </w:rPr>
              <w:t>и</w:t>
            </w:r>
            <w:r w:rsidRPr="00DC1A52">
              <w:rPr>
                <w:sz w:val="28"/>
                <w:szCs w:val="28"/>
              </w:rPr>
              <w:t>годный для постоянного проживания, высотой не выше трех на</w:t>
            </w:r>
            <w:r w:rsidRPr="00DC1A52">
              <w:rPr>
                <w:sz w:val="28"/>
                <w:szCs w:val="28"/>
              </w:rPr>
              <w:t>д</w:t>
            </w:r>
            <w:r w:rsidRPr="00DC1A52">
              <w:rPr>
                <w:sz w:val="28"/>
                <w:szCs w:val="28"/>
              </w:rPr>
              <w:t xml:space="preserve">земных этажей); </w:t>
            </w:r>
          </w:p>
          <w:p w:rsidR="00B220C8" w:rsidRPr="00DC1A52" w:rsidRDefault="00B220C8" w:rsidP="004C4446">
            <w:pPr>
              <w:pStyle w:val="af8"/>
              <w:rPr>
                <w:sz w:val="28"/>
                <w:szCs w:val="28"/>
              </w:rPr>
            </w:pPr>
            <w:r w:rsidRPr="00DC1A52">
              <w:rPr>
                <w:sz w:val="28"/>
                <w:szCs w:val="28"/>
              </w:rPr>
              <w:t>Выращивание плодовых, ягодных, овощных, ба</w:t>
            </w:r>
            <w:r w:rsidRPr="00DC1A52">
              <w:rPr>
                <w:sz w:val="28"/>
                <w:szCs w:val="28"/>
              </w:rPr>
              <w:t>х</w:t>
            </w:r>
            <w:r w:rsidRPr="00DC1A52">
              <w:rPr>
                <w:sz w:val="28"/>
                <w:szCs w:val="28"/>
              </w:rPr>
              <w:t>чевых или иных декоративных или сельскохозяйственных культур; размещение гаражей и подсо</w:t>
            </w:r>
            <w:r w:rsidRPr="00DC1A52">
              <w:rPr>
                <w:sz w:val="28"/>
                <w:szCs w:val="28"/>
              </w:rPr>
              <w:t>б</w:t>
            </w:r>
            <w:r w:rsidRPr="00DC1A52">
              <w:rPr>
                <w:sz w:val="28"/>
                <w:szCs w:val="28"/>
              </w:rPr>
              <w:t>ных сооружений.</w:t>
            </w:r>
          </w:p>
          <w:p w:rsidR="00B220C8" w:rsidRPr="00DC1A52" w:rsidRDefault="00B220C8" w:rsidP="004C4446">
            <w:pPr>
              <w:jc w:val="both"/>
              <w:rPr>
                <w:rFonts w:ascii="Times New Roman" w:hAnsi="Times New Roman"/>
                <w:sz w:val="28"/>
                <w:szCs w:val="28"/>
              </w:rPr>
            </w:pPr>
            <w:r w:rsidRPr="00DC1A52">
              <w:rPr>
                <w:rFonts w:ascii="Times New Roman" w:hAnsi="Times New Roman"/>
                <w:sz w:val="28"/>
                <w:szCs w:val="28"/>
              </w:rPr>
              <w:t>Размещение малоэтажного многокварти</w:t>
            </w:r>
            <w:r w:rsidRPr="00DC1A52">
              <w:rPr>
                <w:rFonts w:ascii="Times New Roman" w:hAnsi="Times New Roman"/>
                <w:sz w:val="28"/>
                <w:szCs w:val="28"/>
              </w:rPr>
              <w:t>р</w:t>
            </w:r>
            <w:r w:rsidRPr="00DC1A52">
              <w:rPr>
                <w:rFonts w:ascii="Times New Roman" w:hAnsi="Times New Roman"/>
                <w:sz w:val="28"/>
                <w:szCs w:val="28"/>
              </w:rPr>
              <w:t xml:space="preserve">ного жилого дома, (дом, </w:t>
            </w:r>
            <w:r w:rsidRPr="00DC1A52">
              <w:rPr>
                <w:rFonts w:ascii="Times New Roman" w:hAnsi="Times New Roman"/>
                <w:sz w:val="28"/>
                <w:szCs w:val="28"/>
              </w:rPr>
              <w:lastRenderedPageBreak/>
              <w:t>пригодный для п</w:t>
            </w:r>
            <w:r w:rsidRPr="00DC1A52">
              <w:rPr>
                <w:rFonts w:ascii="Times New Roman" w:hAnsi="Times New Roman"/>
                <w:sz w:val="28"/>
                <w:szCs w:val="28"/>
              </w:rPr>
              <w:t>о</w:t>
            </w:r>
            <w:r w:rsidRPr="00DC1A52">
              <w:rPr>
                <w:rFonts w:ascii="Times New Roman" w:hAnsi="Times New Roman"/>
                <w:sz w:val="28"/>
                <w:szCs w:val="28"/>
              </w:rPr>
              <w:t>стоянного проживания, высотой до 4 этажей, включая мансар</w:t>
            </w:r>
            <w:r w:rsidRPr="00DC1A52">
              <w:rPr>
                <w:rFonts w:ascii="Times New Roman" w:hAnsi="Times New Roman"/>
                <w:sz w:val="28"/>
                <w:szCs w:val="28"/>
              </w:rPr>
              <w:t>д</w:t>
            </w:r>
            <w:r w:rsidRPr="00DC1A52">
              <w:rPr>
                <w:rFonts w:ascii="Times New Roman" w:hAnsi="Times New Roman"/>
                <w:sz w:val="28"/>
                <w:szCs w:val="28"/>
              </w:rPr>
              <w:t>ный);</w:t>
            </w:r>
          </w:p>
          <w:p w:rsidR="00B220C8" w:rsidRPr="00DC1A52" w:rsidRDefault="00B220C8" w:rsidP="004C4446">
            <w:pPr>
              <w:jc w:val="both"/>
              <w:rPr>
                <w:rFonts w:ascii="Times New Roman" w:hAnsi="Times New Roman"/>
                <w:sz w:val="28"/>
                <w:szCs w:val="28"/>
              </w:rPr>
            </w:pPr>
            <w:r w:rsidRPr="00DC1A52">
              <w:rPr>
                <w:rFonts w:ascii="Times New Roman" w:hAnsi="Times New Roman"/>
                <w:sz w:val="28"/>
                <w:szCs w:val="28"/>
              </w:rPr>
              <w:t>Разведение декоративных и плодовых д</w:t>
            </w:r>
            <w:r w:rsidRPr="00DC1A52">
              <w:rPr>
                <w:rFonts w:ascii="Times New Roman" w:hAnsi="Times New Roman"/>
                <w:sz w:val="28"/>
                <w:szCs w:val="28"/>
              </w:rPr>
              <w:t>е</w:t>
            </w:r>
            <w:r w:rsidRPr="00DC1A52">
              <w:rPr>
                <w:rFonts w:ascii="Times New Roman" w:hAnsi="Times New Roman"/>
                <w:sz w:val="28"/>
                <w:szCs w:val="28"/>
              </w:rPr>
              <w:t xml:space="preserve">ревьев, овощных и ягодных культур; </w:t>
            </w:r>
          </w:p>
          <w:p w:rsidR="00B220C8" w:rsidRPr="00DC1A52" w:rsidRDefault="00B220C8" w:rsidP="004C4446">
            <w:pPr>
              <w:jc w:val="both"/>
              <w:rPr>
                <w:rFonts w:ascii="Times New Roman" w:hAnsi="Times New Roman"/>
                <w:sz w:val="28"/>
                <w:szCs w:val="28"/>
              </w:rPr>
            </w:pPr>
            <w:r w:rsidRPr="00DC1A52">
              <w:rPr>
                <w:rFonts w:ascii="Times New Roman" w:hAnsi="Times New Roman"/>
                <w:sz w:val="28"/>
                <w:szCs w:val="28"/>
              </w:rPr>
              <w:t xml:space="preserve">Размещение индивидуальных гаражей и иных вспомогательных сооружений; </w:t>
            </w:r>
          </w:p>
          <w:p w:rsidR="00B220C8" w:rsidRPr="00DC1A52" w:rsidRDefault="00B220C8" w:rsidP="004C4446">
            <w:pPr>
              <w:jc w:val="both"/>
              <w:rPr>
                <w:rFonts w:ascii="Times New Roman" w:hAnsi="Times New Roman"/>
                <w:sz w:val="28"/>
                <w:szCs w:val="28"/>
              </w:rPr>
            </w:pPr>
            <w:r w:rsidRPr="00DC1A52">
              <w:rPr>
                <w:rFonts w:ascii="Times New Roman" w:hAnsi="Times New Roman"/>
                <w:sz w:val="28"/>
                <w:szCs w:val="28"/>
              </w:rPr>
              <w:t>Обустройство спортивных и детских пл</w:t>
            </w:r>
            <w:r w:rsidRPr="00DC1A52">
              <w:rPr>
                <w:rFonts w:ascii="Times New Roman" w:hAnsi="Times New Roman"/>
                <w:sz w:val="28"/>
                <w:szCs w:val="28"/>
              </w:rPr>
              <w:t>о</w:t>
            </w:r>
            <w:r w:rsidRPr="00DC1A52">
              <w:rPr>
                <w:rFonts w:ascii="Times New Roman" w:hAnsi="Times New Roman"/>
                <w:sz w:val="28"/>
                <w:szCs w:val="28"/>
              </w:rPr>
              <w:t xml:space="preserve">щадок, площадок отдыха; </w:t>
            </w:r>
          </w:p>
          <w:p w:rsidR="00B220C8" w:rsidRPr="00DC1A52" w:rsidRDefault="00B220C8" w:rsidP="004C4446">
            <w:pPr>
              <w:jc w:val="both"/>
              <w:rPr>
                <w:rFonts w:ascii="Times New Roman" w:hAnsi="Times New Roman"/>
                <w:sz w:val="28"/>
                <w:szCs w:val="28"/>
              </w:rPr>
            </w:pPr>
            <w:r w:rsidRPr="00DC1A52">
              <w:rPr>
                <w:rFonts w:ascii="Times New Roman" w:hAnsi="Times New Roman"/>
                <w:sz w:val="28"/>
                <w:szCs w:val="28"/>
              </w:rPr>
              <w:t>Размещение объектов обслуживания жилой з</w:t>
            </w:r>
            <w:r w:rsidRPr="00DC1A52">
              <w:rPr>
                <w:rFonts w:ascii="Times New Roman" w:hAnsi="Times New Roman"/>
                <w:sz w:val="28"/>
                <w:szCs w:val="28"/>
              </w:rPr>
              <w:t>а</w:t>
            </w:r>
            <w:r w:rsidRPr="00DC1A52">
              <w:rPr>
                <w:rFonts w:ascii="Times New Roman" w:hAnsi="Times New Roman"/>
                <w:sz w:val="28"/>
                <w:szCs w:val="28"/>
              </w:rPr>
              <w:t>стройки во встроенных, пристроенных и встроенно-пристроенных помещениях малоэтажного мн</w:t>
            </w:r>
            <w:r w:rsidRPr="00DC1A52">
              <w:rPr>
                <w:rFonts w:ascii="Times New Roman" w:hAnsi="Times New Roman"/>
                <w:sz w:val="28"/>
                <w:szCs w:val="28"/>
              </w:rPr>
              <w:t>о</w:t>
            </w:r>
            <w:r w:rsidRPr="00DC1A52">
              <w:rPr>
                <w:rFonts w:ascii="Times New Roman" w:hAnsi="Times New Roman"/>
                <w:sz w:val="28"/>
                <w:szCs w:val="28"/>
              </w:rPr>
              <w:t>гоквартирного дома, если общая площадь таких помещений в мал</w:t>
            </w:r>
            <w:r w:rsidRPr="00DC1A52">
              <w:rPr>
                <w:rFonts w:ascii="Times New Roman" w:hAnsi="Times New Roman"/>
                <w:sz w:val="28"/>
                <w:szCs w:val="28"/>
              </w:rPr>
              <w:t>о</w:t>
            </w:r>
            <w:r w:rsidRPr="00DC1A52">
              <w:rPr>
                <w:rFonts w:ascii="Times New Roman" w:hAnsi="Times New Roman"/>
                <w:sz w:val="28"/>
                <w:szCs w:val="28"/>
              </w:rPr>
              <w:t>этажном многоквартирном доме не соста</w:t>
            </w:r>
            <w:r w:rsidRPr="00DC1A52">
              <w:rPr>
                <w:rFonts w:ascii="Times New Roman" w:hAnsi="Times New Roman"/>
                <w:sz w:val="28"/>
                <w:szCs w:val="28"/>
              </w:rPr>
              <w:t>в</w:t>
            </w:r>
            <w:r w:rsidRPr="00DC1A52">
              <w:rPr>
                <w:rFonts w:ascii="Times New Roman" w:hAnsi="Times New Roman"/>
                <w:sz w:val="28"/>
                <w:szCs w:val="28"/>
              </w:rPr>
              <w:t>ляет более 15% общей площади помещ</w:t>
            </w:r>
            <w:r w:rsidRPr="00DC1A52">
              <w:rPr>
                <w:rFonts w:ascii="Times New Roman" w:hAnsi="Times New Roman"/>
                <w:sz w:val="28"/>
                <w:szCs w:val="28"/>
              </w:rPr>
              <w:t>е</w:t>
            </w:r>
            <w:r w:rsidRPr="00DC1A52">
              <w:rPr>
                <w:rFonts w:ascii="Times New Roman" w:hAnsi="Times New Roman"/>
                <w:sz w:val="28"/>
                <w:szCs w:val="28"/>
              </w:rPr>
              <w:t>ний дома</w:t>
            </w:r>
          </w:p>
        </w:tc>
        <w:tc>
          <w:tcPr>
            <w:tcW w:w="787" w:type="pct"/>
          </w:tcPr>
          <w:p w:rsidR="00B220C8" w:rsidRPr="00DC1A52" w:rsidRDefault="00B220C8" w:rsidP="004C4446">
            <w:pPr>
              <w:spacing w:line="360" w:lineRule="auto"/>
              <w:jc w:val="center"/>
              <w:rPr>
                <w:rFonts w:ascii="Times New Roman" w:hAnsi="Times New Roman"/>
                <w:b/>
                <w:bCs/>
                <w:sz w:val="28"/>
                <w:szCs w:val="28"/>
              </w:rPr>
            </w:pPr>
            <w:r w:rsidRPr="00DC1A52">
              <w:rPr>
                <w:rFonts w:ascii="Times New Roman" w:hAnsi="Times New Roman"/>
                <w:b/>
                <w:bCs/>
                <w:sz w:val="28"/>
                <w:szCs w:val="28"/>
              </w:rPr>
              <w:lastRenderedPageBreak/>
              <w:t>С</w:t>
            </w:r>
          </w:p>
        </w:tc>
      </w:tr>
      <w:tr w:rsidR="00B220C8" w:rsidRPr="00DC1A52" w:rsidTr="004C4446">
        <w:trPr>
          <w:trHeight w:val="1262"/>
          <w:jc w:val="center"/>
        </w:trPr>
        <w:tc>
          <w:tcPr>
            <w:tcW w:w="1436" w:type="pct"/>
          </w:tcPr>
          <w:p w:rsidR="00B220C8" w:rsidRPr="00DC1A52" w:rsidRDefault="00B220C8" w:rsidP="004C4446">
            <w:pPr>
              <w:pStyle w:val="af8"/>
              <w:rPr>
                <w:sz w:val="28"/>
                <w:szCs w:val="28"/>
              </w:rPr>
            </w:pPr>
            <w:r w:rsidRPr="00DC1A52">
              <w:rPr>
                <w:sz w:val="28"/>
                <w:szCs w:val="28"/>
              </w:rPr>
              <w:lastRenderedPageBreak/>
              <w:t>Блокированная жилая застройка (2.3)</w:t>
            </w:r>
          </w:p>
        </w:tc>
        <w:tc>
          <w:tcPr>
            <w:tcW w:w="2777" w:type="pct"/>
          </w:tcPr>
          <w:p w:rsidR="00B220C8" w:rsidRPr="00DC1A52" w:rsidRDefault="00B220C8" w:rsidP="004C4446">
            <w:pPr>
              <w:pStyle w:val="af8"/>
              <w:rPr>
                <w:sz w:val="28"/>
                <w:szCs w:val="28"/>
              </w:rPr>
            </w:pPr>
            <w:r w:rsidRPr="00DC1A52">
              <w:rPr>
                <w:sz w:val="28"/>
                <w:szCs w:val="28"/>
              </w:rPr>
              <w:t>Размещение жилого дома, не предназн</w:t>
            </w:r>
            <w:r w:rsidRPr="00DC1A52">
              <w:rPr>
                <w:sz w:val="28"/>
                <w:szCs w:val="28"/>
              </w:rPr>
              <w:t>а</w:t>
            </w:r>
            <w:r w:rsidRPr="00DC1A52">
              <w:rPr>
                <w:sz w:val="28"/>
                <w:szCs w:val="28"/>
              </w:rPr>
              <w:t>ченного для раздела на квартиры (жилой дом, пригодный для постоянного прожив</w:t>
            </w:r>
            <w:r w:rsidRPr="00DC1A52">
              <w:rPr>
                <w:sz w:val="28"/>
                <w:szCs w:val="28"/>
              </w:rPr>
              <w:t>а</w:t>
            </w:r>
            <w:r w:rsidRPr="00DC1A52">
              <w:rPr>
                <w:sz w:val="28"/>
                <w:szCs w:val="28"/>
              </w:rPr>
              <w:t>ния, высотой не выше трех надземных эт</w:t>
            </w:r>
            <w:r w:rsidRPr="00DC1A52">
              <w:rPr>
                <w:sz w:val="28"/>
                <w:szCs w:val="28"/>
              </w:rPr>
              <w:t>а</w:t>
            </w:r>
            <w:r w:rsidRPr="00DC1A52">
              <w:rPr>
                <w:sz w:val="28"/>
                <w:szCs w:val="28"/>
              </w:rPr>
              <w:t>жей, имеющих общую стену с соседним домом, при общем количестве совмеще</w:t>
            </w:r>
            <w:r w:rsidRPr="00DC1A52">
              <w:rPr>
                <w:sz w:val="28"/>
                <w:szCs w:val="28"/>
              </w:rPr>
              <w:t>н</w:t>
            </w:r>
            <w:r w:rsidRPr="00DC1A52">
              <w:rPr>
                <w:sz w:val="28"/>
                <w:szCs w:val="28"/>
              </w:rPr>
              <w:t xml:space="preserve">ных домов не более десяти); </w:t>
            </w:r>
          </w:p>
          <w:p w:rsidR="00B220C8" w:rsidRPr="00DC1A52" w:rsidRDefault="00B220C8" w:rsidP="004C4446">
            <w:pPr>
              <w:pStyle w:val="af8"/>
              <w:rPr>
                <w:sz w:val="28"/>
                <w:szCs w:val="28"/>
              </w:rPr>
            </w:pPr>
            <w:r w:rsidRPr="00DC1A52">
              <w:rPr>
                <w:sz w:val="28"/>
                <w:szCs w:val="28"/>
              </w:rPr>
              <w:t>Разведение декоративных и плодовых деревьев, овощей и ягодных культур, размещение гаражей и иных вспомог</w:t>
            </w:r>
            <w:r w:rsidRPr="00DC1A52">
              <w:rPr>
                <w:sz w:val="28"/>
                <w:szCs w:val="28"/>
              </w:rPr>
              <w:t>а</w:t>
            </w:r>
            <w:r w:rsidRPr="00DC1A52">
              <w:rPr>
                <w:sz w:val="28"/>
                <w:szCs w:val="28"/>
              </w:rPr>
              <w:t>тельных сооружений</w:t>
            </w:r>
          </w:p>
        </w:tc>
        <w:tc>
          <w:tcPr>
            <w:tcW w:w="787" w:type="pct"/>
          </w:tcPr>
          <w:p w:rsidR="00B220C8" w:rsidRPr="00DC1A52" w:rsidRDefault="00B220C8" w:rsidP="004C4446">
            <w:pPr>
              <w:spacing w:line="360" w:lineRule="auto"/>
              <w:jc w:val="center"/>
              <w:rPr>
                <w:rFonts w:ascii="Times New Roman" w:hAnsi="Times New Roman"/>
                <w:b/>
                <w:bCs/>
                <w:sz w:val="28"/>
                <w:szCs w:val="28"/>
              </w:rPr>
            </w:pPr>
            <w:r w:rsidRPr="00DC1A52">
              <w:rPr>
                <w:rFonts w:ascii="Times New Roman" w:hAnsi="Times New Roman"/>
                <w:b/>
                <w:bCs/>
                <w:sz w:val="28"/>
                <w:szCs w:val="28"/>
              </w:rPr>
              <w:t>О</w:t>
            </w:r>
          </w:p>
        </w:tc>
      </w:tr>
      <w:tr w:rsidR="00B220C8" w:rsidRPr="00DC1A52" w:rsidTr="004C4446">
        <w:trPr>
          <w:trHeight w:val="1262"/>
          <w:jc w:val="center"/>
        </w:trPr>
        <w:tc>
          <w:tcPr>
            <w:tcW w:w="1436" w:type="pct"/>
          </w:tcPr>
          <w:p w:rsidR="00B220C8" w:rsidRPr="00DC1A52" w:rsidRDefault="00B220C8" w:rsidP="004C4446">
            <w:pPr>
              <w:pStyle w:val="af8"/>
              <w:rPr>
                <w:sz w:val="28"/>
                <w:szCs w:val="28"/>
              </w:rPr>
            </w:pPr>
            <w:proofErr w:type="spellStart"/>
            <w:r w:rsidRPr="00DC1A52">
              <w:rPr>
                <w:sz w:val="28"/>
                <w:szCs w:val="28"/>
              </w:rPr>
              <w:t>Среднеэтажная</w:t>
            </w:r>
            <w:proofErr w:type="spellEnd"/>
            <w:r w:rsidRPr="00DC1A52">
              <w:rPr>
                <w:sz w:val="28"/>
                <w:szCs w:val="28"/>
              </w:rPr>
              <w:t xml:space="preserve"> жилая застройка (2.5)</w:t>
            </w:r>
          </w:p>
        </w:tc>
        <w:tc>
          <w:tcPr>
            <w:tcW w:w="2777" w:type="pct"/>
          </w:tcPr>
          <w:p w:rsidR="00B220C8" w:rsidRPr="00DC1A52" w:rsidRDefault="00B220C8" w:rsidP="004C4446">
            <w:pPr>
              <w:pStyle w:val="af8"/>
              <w:rPr>
                <w:sz w:val="28"/>
                <w:szCs w:val="28"/>
              </w:rPr>
            </w:pPr>
            <w:r w:rsidRPr="00DC1A52">
              <w:rPr>
                <w:sz w:val="28"/>
                <w:szCs w:val="28"/>
              </w:rPr>
              <w:t>Размещение жилых домов, предназначе</w:t>
            </w:r>
            <w:r w:rsidRPr="00DC1A52">
              <w:rPr>
                <w:sz w:val="28"/>
                <w:szCs w:val="28"/>
              </w:rPr>
              <w:t>н</w:t>
            </w:r>
            <w:r w:rsidRPr="00DC1A52">
              <w:rPr>
                <w:sz w:val="28"/>
                <w:szCs w:val="28"/>
              </w:rPr>
              <w:t>ных для разделения на квартиры, каждая из которых пригодна для постоянного прож</w:t>
            </w:r>
            <w:r w:rsidRPr="00DC1A52">
              <w:rPr>
                <w:sz w:val="28"/>
                <w:szCs w:val="28"/>
              </w:rPr>
              <w:t>и</w:t>
            </w:r>
            <w:r w:rsidRPr="00DC1A52">
              <w:rPr>
                <w:sz w:val="28"/>
                <w:szCs w:val="28"/>
              </w:rPr>
              <w:t>вания (жилые дома, высотой не выше вос</w:t>
            </w:r>
            <w:r w:rsidRPr="00DC1A52">
              <w:rPr>
                <w:sz w:val="28"/>
                <w:szCs w:val="28"/>
              </w:rPr>
              <w:t>ь</w:t>
            </w:r>
            <w:r w:rsidRPr="00DC1A52">
              <w:rPr>
                <w:sz w:val="28"/>
                <w:szCs w:val="28"/>
              </w:rPr>
              <w:t>ми надземных этажей, разделенных на две и б</w:t>
            </w:r>
            <w:r w:rsidRPr="00DC1A52">
              <w:rPr>
                <w:sz w:val="28"/>
                <w:szCs w:val="28"/>
              </w:rPr>
              <w:t>о</w:t>
            </w:r>
            <w:r w:rsidRPr="00DC1A52">
              <w:rPr>
                <w:sz w:val="28"/>
                <w:szCs w:val="28"/>
              </w:rPr>
              <w:t xml:space="preserve">лее квартиры); </w:t>
            </w:r>
          </w:p>
          <w:p w:rsidR="00B220C8" w:rsidRPr="00DC1A52" w:rsidRDefault="00B220C8" w:rsidP="004C4446">
            <w:pPr>
              <w:pStyle w:val="af8"/>
              <w:rPr>
                <w:sz w:val="28"/>
                <w:szCs w:val="28"/>
              </w:rPr>
            </w:pPr>
            <w:r w:rsidRPr="00DC1A52">
              <w:rPr>
                <w:sz w:val="28"/>
                <w:szCs w:val="28"/>
              </w:rPr>
              <w:t xml:space="preserve">Благоустройство и озеленение; </w:t>
            </w:r>
          </w:p>
          <w:p w:rsidR="00B220C8" w:rsidRPr="00DC1A52" w:rsidRDefault="00B220C8" w:rsidP="004C4446">
            <w:pPr>
              <w:pStyle w:val="af8"/>
              <w:rPr>
                <w:sz w:val="28"/>
                <w:szCs w:val="28"/>
              </w:rPr>
            </w:pPr>
            <w:r w:rsidRPr="00DC1A52">
              <w:rPr>
                <w:sz w:val="28"/>
                <w:szCs w:val="28"/>
              </w:rPr>
              <w:t>Размещение подземных гаражей и авт</w:t>
            </w:r>
            <w:r w:rsidRPr="00DC1A52">
              <w:rPr>
                <w:sz w:val="28"/>
                <w:szCs w:val="28"/>
              </w:rPr>
              <w:t>о</w:t>
            </w:r>
            <w:r w:rsidRPr="00DC1A52">
              <w:rPr>
                <w:sz w:val="28"/>
                <w:szCs w:val="28"/>
              </w:rPr>
              <w:t>стоянок; Обустройство спортивных и детских площадок, площадок о</w:t>
            </w:r>
            <w:r w:rsidRPr="00DC1A52">
              <w:rPr>
                <w:sz w:val="28"/>
                <w:szCs w:val="28"/>
              </w:rPr>
              <w:t>т</w:t>
            </w:r>
            <w:r w:rsidRPr="00DC1A52">
              <w:rPr>
                <w:sz w:val="28"/>
                <w:szCs w:val="28"/>
              </w:rPr>
              <w:t xml:space="preserve">дыха; </w:t>
            </w:r>
          </w:p>
          <w:p w:rsidR="00B220C8" w:rsidRPr="00DC1A52" w:rsidRDefault="00B220C8" w:rsidP="004C4446">
            <w:pPr>
              <w:pStyle w:val="af8"/>
              <w:rPr>
                <w:sz w:val="28"/>
                <w:szCs w:val="28"/>
              </w:rPr>
            </w:pPr>
            <w:r w:rsidRPr="00DC1A52">
              <w:rPr>
                <w:sz w:val="28"/>
                <w:szCs w:val="28"/>
              </w:rPr>
              <w:t xml:space="preserve">Размещение объектов обслуживания жилой </w:t>
            </w:r>
            <w:r w:rsidRPr="00DC1A52">
              <w:rPr>
                <w:sz w:val="28"/>
                <w:szCs w:val="28"/>
              </w:rPr>
              <w:lastRenderedPageBreak/>
              <w:t>з</w:t>
            </w:r>
            <w:r w:rsidRPr="00DC1A52">
              <w:rPr>
                <w:sz w:val="28"/>
                <w:szCs w:val="28"/>
              </w:rPr>
              <w:t>а</w:t>
            </w:r>
            <w:r w:rsidRPr="00DC1A52">
              <w:rPr>
                <w:sz w:val="28"/>
                <w:szCs w:val="28"/>
              </w:rPr>
              <w:t>стройки во встроенных, пристроенных и встроенно-пристроенных помещениях мн</w:t>
            </w:r>
            <w:r w:rsidRPr="00DC1A52">
              <w:rPr>
                <w:sz w:val="28"/>
                <w:szCs w:val="28"/>
              </w:rPr>
              <w:t>о</w:t>
            </w:r>
            <w:r w:rsidRPr="00DC1A52">
              <w:rPr>
                <w:sz w:val="28"/>
                <w:szCs w:val="28"/>
              </w:rPr>
              <w:t>гоквартирного дома, если общая площадь таких помещений в многоквартирном доме не с</w:t>
            </w:r>
            <w:r w:rsidRPr="00DC1A52">
              <w:rPr>
                <w:sz w:val="28"/>
                <w:szCs w:val="28"/>
              </w:rPr>
              <w:t>о</w:t>
            </w:r>
            <w:r w:rsidRPr="00DC1A52">
              <w:rPr>
                <w:sz w:val="28"/>
                <w:szCs w:val="28"/>
              </w:rPr>
              <w:t>ставляет более 20% общей площади помещений дома</w:t>
            </w:r>
          </w:p>
        </w:tc>
        <w:tc>
          <w:tcPr>
            <w:tcW w:w="787" w:type="pct"/>
          </w:tcPr>
          <w:p w:rsidR="00B220C8" w:rsidRPr="00DC1A52" w:rsidRDefault="00B220C8" w:rsidP="004C4446">
            <w:pPr>
              <w:spacing w:line="360" w:lineRule="auto"/>
              <w:jc w:val="center"/>
              <w:rPr>
                <w:rFonts w:ascii="Times New Roman" w:hAnsi="Times New Roman"/>
                <w:b/>
                <w:bCs/>
                <w:sz w:val="28"/>
                <w:szCs w:val="28"/>
              </w:rPr>
            </w:pPr>
            <w:r w:rsidRPr="00DC1A52">
              <w:rPr>
                <w:rFonts w:ascii="Times New Roman" w:hAnsi="Times New Roman"/>
                <w:b/>
                <w:bCs/>
                <w:sz w:val="28"/>
                <w:szCs w:val="28"/>
              </w:rPr>
              <w:lastRenderedPageBreak/>
              <w:t>С</w:t>
            </w:r>
          </w:p>
        </w:tc>
      </w:tr>
      <w:tr w:rsidR="00B220C8" w:rsidRPr="00DC1A52" w:rsidTr="004C4446">
        <w:trPr>
          <w:trHeight w:val="1262"/>
          <w:jc w:val="center"/>
        </w:trPr>
        <w:tc>
          <w:tcPr>
            <w:tcW w:w="1436" w:type="pct"/>
          </w:tcPr>
          <w:p w:rsidR="00B220C8" w:rsidRPr="00DC1A52" w:rsidRDefault="00B220C8" w:rsidP="004C4446">
            <w:pPr>
              <w:rPr>
                <w:rFonts w:ascii="Times New Roman" w:hAnsi="Times New Roman"/>
                <w:sz w:val="28"/>
                <w:szCs w:val="28"/>
              </w:rPr>
            </w:pPr>
            <w:r w:rsidRPr="00DC1A52">
              <w:rPr>
                <w:rFonts w:ascii="Times New Roman" w:hAnsi="Times New Roman"/>
                <w:sz w:val="28"/>
                <w:szCs w:val="28"/>
              </w:rPr>
              <w:lastRenderedPageBreak/>
              <w:t>Обслуживание жилой застройки (2.7, 2.7.1)</w:t>
            </w:r>
          </w:p>
        </w:tc>
        <w:tc>
          <w:tcPr>
            <w:tcW w:w="2777" w:type="pct"/>
          </w:tcPr>
          <w:p w:rsidR="00B220C8" w:rsidRPr="00DC1A52" w:rsidRDefault="00B220C8" w:rsidP="004C4446">
            <w:pPr>
              <w:jc w:val="both"/>
              <w:rPr>
                <w:rFonts w:ascii="Times New Roman" w:hAnsi="Times New Roman"/>
                <w:sz w:val="28"/>
                <w:szCs w:val="28"/>
              </w:rPr>
            </w:pPr>
            <w:proofErr w:type="gramStart"/>
            <w:r w:rsidRPr="00DC1A52">
              <w:rPr>
                <w:rFonts w:ascii="Times New Roman" w:hAnsi="Times New Roman"/>
                <w:sz w:val="28"/>
                <w:szCs w:val="28"/>
              </w:rPr>
              <w:t>Размещение объектов капитального стро</w:t>
            </w:r>
            <w:r w:rsidRPr="00DC1A52">
              <w:rPr>
                <w:rFonts w:ascii="Times New Roman" w:hAnsi="Times New Roman"/>
                <w:sz w:val="28"/>
                <w:szCs w:val="28"/>
              </w:rPr>
              <w:t>и</w:t>
            </w:r>
            <w:r w:rsidRPr="00DC1A52">
              <w:rPr>
                <w:rFonts w:ascii="Times New Roman" w:hAnsi="Times New Roman"/>
                <w:sz w:val="28"/>
                <w:szCs w:val="28"/>
              </w:rPr>
              <w:t>тельства, размещение которых предусмотрено видами ра</w:t>
            </w:r>
            <w:r w:rsidRPr="00DC1A52">
              <w:rPr>
                <w:rFonts w:ascii="Times New Roman" w:hAnsi="Times New Roman"/>
                <w:sz w:val="28"/>
                <w:szCs w:val="28"/>
              </w:rPr>
              <w:t>з</w:t>
            </w:r>
            <w:r w:rsidRPr="00DC1A52">
              <w:rPr>
                <w:rFonts w:ascii="Times New Roman" w:hAnsi="Times New Roman"/>
                <w:sz w:val="28"/>
                <w:szCs w:val="28"/>
              </w:rPr>
              <w:t>решенного использования с кодами 2.7.1, 3.1, 3.2, 3.3, 3.4, 3.4.1, 3.5.1, 3.6, 3.7, 3.10.1, 4.1, 4.3, 4.4, 4.6, 4.7, 4.9, если их размещение связано с удовлетв</w:t>
            </w:r>
            <w:r w:rsidRPr="00DC1A52">
              <w:rPr>
                <w:rFonts w:ascii="Times New Roman" w:hAnsi="Times New Roman"/>
                <w:sz w:val="28"/>
                <w:szCs w:val="28"/>
              </w:rPr>
              <w:t>о</w:t>
            </w:r>
            <w:r w:rsidRPr="00DC1A52">
              <w:rPr>
                <w:rFonts w:ascii="Times New Roman" w:hAnsi="Times New Roman"/>
                <w:sz w:val="28"/>
                <w:szCs w:val="28"/>
              </w:rPr>
              <w:t>рением повседневных потребностей жителей, не причиняет вреда окружающей среде и с</w:t>
            </w:r>
            <w:r w:rsidRPr="00DC1A52">
              <w:rPr>
                <w:rFonts w:ascii="Times New Roman" w:hAnsi="Times New Roman"/>
                <w:sz w:val="28"/>
                <w:szCs w:val="28"/>
              </w:rPr>
              <w:t>а</w:t>
            </w:r>
            <w:r w:rsidRPr="00DC1A52">
              <w:rPr>
                <w:rFonts w:ascii="Times New Roman" w:hAnsi="Times New Roman"/>
                <w:sz w:val="28"/>
                <w:szCs w:val="28"/>
              </w:rPr>
              <w:t>нитарному благополучию, не причиняет существенного неудобства жителям, не требует установления сан</w:t>
            </w:r>
            <w:r w:rsidRPr="00DC1A52">
              <w:rPr>
                <w:rFonts w:ascii="Times New Roman" w:hAnsi="Times New Roman"/>
                <w:sz w:val="28"/>
                <w:szCs w:val="28"/>
              </w:rPr>
              <w:t>и</w:t>
            </w:r>
            <w:r w:rsidRPr="00DC1A52">
              <w:rPr>
                <w:rFonts w:ascii="Times New Roman" w:hAnsi="Times New Roman"/>
                <w:sz w:val="28"/>
                <w:szCs w:val="28"/>
              </w:rPr>
              <w:t>тарной зоны</w:t>
            </w:r>
            <w:proofErr w:type="gramEnd"/>
          </w:p>
        </w:tc>
        <w:tc>
          <w:tcPr>
            <w:tcW w:w="787" w:type="pct"/>
          </w:tcPr>
          <w:p w:rsidR="00B220C8" w:rsidRPr="00DC1A52" w:rsidRDefault="00B220C8" w:rsidP="004C4446">
            <w:pPr>
              <w:spacing w:line="360" w:lineRule="auto"/>
              <w:jc w:val="center"/>
              <w:rPr>
                <w:rFonts w:ascii="Times New Roman" w:hAnsi="Times New Roman"/>
                <w:b/>
                <w:bCs/>
                <w:sz w:val="28"/>
                <w:szCs w:val="28"/>
              </w:rPr>
            </w:pPr>
            <w:r w:rsidRPr="00DC1A52">
              <w:rPr>
                <w:rFonts w:ascii="Times New Roman" w:hAnsi="Times New Roman"/>
                <w:b/>
                <w:bCs/>
                <w:sz w:val="28"/>
                <w:szCs w:val="28"/>
              </w:rPr>
              <w:t>О</w:t>
            </w:r>
          </w:p>
        </w:tc>
      </w:tr>
      <w:tr w:rsidR="00B220C8" w:rsidRPr="00DC1A52" w:rsidTr="004C4446">
        <w:trPr>
          <w:trHeight w:val="657"/>
          <w:jc w:val="center"/>
        </w:trPr>
        <w:tc>
          <w:tcPr>
            <w:tcW w:w="1436" w:type="pct"/>
          </w:tcPr>
          <w:p w:rsidR="00B220C8" w:rsidRPr="00DC1A52" w:rsidRDefault="00B220C8" w:rsidP="004C4446">
            <w:pPr>
              <w:pStyle w:val="af8"/>
              <w:rPr>
                <w:sz w:val="28"/>
                <w:szCs w:val="28"/>
              </w:rPr>
            </w:pPr>
            <w:r w:rsidRPr="00DC1A52">
              <w:rPr>
                <w:sz w:val="28"/>
                <w:szCs w:val="28"/>
              </w:rPr>
              <w:t>Прочие виды разр</w:t>
            </w:r>
            <w:r w:rsidRPr="00DC1A52">
              <w:rPr>
                <w:sz w:val="28"/>
                <w:szCs w:val="28"/>
              </w:rPr>
              <w:t>е</w:t>
            </w:r>
            <w:r w:rsidRPr="00DC1A52">
              <w:rPr>
                <w:sz w:val="28"/>
                <w:szCs w:val="28"/>
              </w:rPr>
              <w:t>шенного использов</w:t>
            </w:r>
            <w:r w:rsidRPr="00DC1A52">
              <w:rPr>
                <w:sz w:val="28"/>
                <w:szCs w:val="28"/>
              </w:rPr>
              <w:t>а</w:t>
            </w:r>
            <w:r w:rsidRPr="00DC1A52">
              <w:rPr>
                <w:sz w:val="28"/>
                <w:szCs w:val="28"/>
              </w:rPr>
              <w:t xml:space="preserve">ния </w:t>
            </w:r>
          </w:p>
        </w:tc>
        <w:tc>
          <w:tcPr>
            <w:tcW w:w="2777" w:type="pct"/>
          </w:tcPr>
          <w:p w:rsidR="00B220C8" w:rsidRPr="00DC1A52" w:rsidRDefault="00B220C8" w:rsidP="004C4446">
            <w:pPr>
              <w:pStyle w:val="af8"/>
              <w:rPr>
                <w:sz w:val="28"/>
                <w:szCs w:val="28"/>
              </w:rPr>
            </w:pPr>
            <w:r w:rsidRPr="00DC1A52">
              <w:rPr>
                <w:sz w:val="28"/>
                <w:szCs w:val="28"/>
              </w:rPr>
              <w:t>Описание вида разрешенного использования с</w:t>
            </w:r>
            <w:r w:rsidRPr="00DC1A52">
              <w:rPr>
                <w:sz w:val="28"/>
                <w:szCs w:val="28"/>
              </w:rPr>
              <w:t>о</w:t>
            </w:r>
            <w:r w:rsidRPr="00DC1A52">
              <w:rPr>
                <w:sz w:val="28"/>
                <w:szCs w:val="28"/>
              </w:rPr>
              <w:t>гласно Классификатору</w:t>
            </w:r>
          </w:p>
        </w:tc>
        <w:tc>
          <w:tcPr>
            <w:tcW w:w="787" w:type="pct"/>
          </w:tcPr>
          <w:p w:rsidR="00B220C8" w:rsidRPr="00DC1A52" w:rsidRDefault="00B220C8" w:rsidP="004C4446">
            <w:pPr>
              <w:spacing w:line="360" w:lineRule="auto"/>
              <w:jc w:val="center"/>
              <w:rPr>
                <w:rFonts w:ascii="Times New Roman" w:hAnsi="Times New Roman"/>
                <w:b/>
                <w:bCs/>
                <w:sz w:val="28"/>
                <w:szCs w:val="28"/>
              </w:rPr>
            </w:pPr>
            <w:r w:rsidRPr="00DC1A52">
              <w:rPr>
                <w:rFonts w:ascii="Times New Roman" w:hAnsi="Times New Roman"/>
                <w:b/>
                <w:bCs/>
                <w:sz w:val="28"/>
                <w:szCs w:val="28"/>
              </w:rPr>
              <w:t>-</w:t>
            </w:r>
          </w:p>
        </w:tc>
      </w:tr>
    </w:tbl>
    <w:p w:rsidR="00B220C8" w:rsidRPr="00DC1A52" w:rsidRDefault="00B220C8" w:rsidP="00B220C8">
      <w:pPr>
        <w:shd w:val="clear" w:color="auto" w:fill="FFFFFF"/>
        <w:ind w:firstLine="709"/>
        <w:jc w:val="both"/>
        <w:rPr>
          <w:rFonts w:ascii="Times New Roman" w:hAnsi="Times New Roman"/>
          <w:snapToGrid w:val="0"/>
          <w:sz w:val="28"/>
          <w:szCs w:val="28"/>
        </w:rPr>
      </w:pPr>
    </w:p>
    <w:p w:rsidR="00B220C8" w:rsidRPr="00DC1A52" w:rsidRDefault="00B220C8" w:rsidP="00B220C8">
      <w:pPr>
        <w:pStyle w:val="af"/>
        <w:spacing w:before="0" w:beforeAutospacing="0" w:after="40" w:afterAutospacing="0"/>
        <w:ind w:firstLine="709"/>
        <w:rPr>
          <w:rFonts w:ascii="Times New Roman" w:hAnsi="Times New Roman" w:cs="Times New Roman"/>
          <w:b/>
          <w:bCs/>
          <w:sz w:val="28"/>
          <w:szCs w:val="28"/>
        </w:rPr>
        <w:sectPr w:rsidR="00B220C8" w:rsidRPr="00DC1A52" w:rsidSect="00897492">
          <w:pgSz w:w="11906" w:h="16838"/>
          <w:pgMar w:top="1134" w:right="746" w:bottom="1134" w:left="90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tbl>
      <w:tblPr>
        <w:tblW w:w="475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7762"/>
        <w:gridCol w:w="2190"/>
      </w:tblGrid>
      <w:tr w:rsidR="00B220C8" w:rsidRPr="00DC1A52" w:rsidTr="004C4446">
        <w:trPr>
          <w:jc w:val="center"/>
        </w:trPr>
        <w:tc>
          <w:tcPr>
            <w:tcW w:w="9952" w:type="dxa"/>
            <w:gridSpan w:val="2"/>
          </w:tcPr>
          <w:p w:rsidR="00B220C8" w:rsidRPr="00DC1A52" w:rsidRDefault="00B220C8" w:rsidP="004C4446">
            <w:pPr>
              <w:pStyle w:val="af"/>
              <w:spacing w:before="0" w:beforeAutospacing="0" w:after="40" w:afterAutospacing="0"/>
              <w:ind w:firstLine="709"/>
              <w:rPr>
                <w:rFonts w:ascii="Times New Roman" w:hAnsi="Times New Roman" w:cs="Times New Roman"/>
                <w:sz w:val="28"/>
                <w:szCs w:val="28"/>
              </w:rPr>
            </w:pPr>
            <w:r w:rsidRPr="00DC1A52">
              <w:rPr>
                <w:rFonts w:ascii="Times New Roman" w:hAnsi="Times New Roman" w:cs="Times New Roman"/>
                <w:b/>
                <w:bCs/>
                <w:sz w:val="28"/>
                <w:szCs w:val="28"/>
              </w:rPr>
              <w:lastRenderedPageBreak/>
              <w:t xml:space="preserve">Разрешенные параметры земельных участков и их застройки </w:t>
            </w:r>
          </w:p>
        </w:tc>
      </w:tr>
      <w:tr w:rsidR="00B220C8" w:rsidRPr="00DC1A52" w:rsidTr="004C4446">
        <w:trPr>
          <w:jc w:val="center"/>
        </w:trPr>
        <w:tc>
          <w:tcPr>
            <w:tcW w:w="7762" w:type="dxa"/>
          </w:tcPr>
          <w:p w:rsidR="00B220C8" w:rsidRPr="00DC1A52" w:rsidRDefault="00B220C8" w:rsidP="004C4446">
            <w:pPr>
              <w:spacing w:after="40"/>
              <w:ind w:firstLine="709"/>
              <w:rPr>
                <w:rFonts w:ascii="Times New Roman" w:hAnsi="Times New Roman"/>
                <w:b/>
                <w:color w:val="000000"/>
                <w:sz w:val="28"/>
                <w:szCs w:val="28"/>
              </w:rPr>
            </w:pPr>
            <w:r w:rsidRPr="00DC1A52">
              <w:rPr>
                <w:rFonts w:ascii="Times New Roman" w:hAnsi="Times New Roman"/>
                <w:b/>
                <w:color w:val="000000"/>
                <w:sz w:val="28"/>
                <w:szCs w:val="28"/>
              </w:rPr>
              <w:t>Минимальные отступы от границ земельных учас</w:t>
            </w:r>
            <w:r w:rsidRPr="00DC1A52">
              <w:rPr>
                <w:rFonts w:ascii="Times New Roman" w:hAnsi="Times New Roman"/>
                <w:b/>
                <w:color w:val="000000"/>
                <w:sz w:val="28"/>
                <w:szCs w:val="28"/>
              </w:rPr>
              <w:t>т</w:t>
            </w:r>
            <w:r w:rsidRPr="00DC1A52">
              <w:rPr>
                <w:rFonts w:ascii="Times New Roman" w:hAnsi="Times New Roman"/>
                <w:b/>
                <w:color w:val="000000"/>
                <w:sz w:val="28"/>
                <w:szCs w:val="28"/>
              </w:rPr>
              <w:t>ков (м)</w:t>
            </w:r>
          </w:p>
        </w:tc>
        <w:tc>
          <w:tcPr>
            <w:tcW w:w="2190" w:type="dxa"/>
          </w:tcPr>
          <w:p w:rsidR="00B220C8" w:rsidRPr="00DC1A52" w:rsidRDefault="00B220C8" w:rsidP="004C4446">
            <w:pPr>
              <w:spacing w:after="40"/>
              <w:jc w:val="center"/>
              <w:rPr>
                <w:rFonts w:ascii="Times New Roman" w:hAnsi="Times New Roman"/>
                <w:b/>
                <w:color w:val="000000"/>
                <w:sz w:val="28"/>
                <w:szCs w:val="28"/>
              </w:rPr>
            </w:pPr>
            <w:r w:rsidRPr="00DC1A52">
              <w:rPr>
                <w:rFonts w:ascii="Times New Roman" w:hAnsi="Times New Roman"/>
                <w:b/>
                <w:color w:val="000000"/>
                <w:sz w:val="28"/>
                <w:szCs w:val="28"/>
              </w:rPr>
              <w:t>0</w:t>
            </w:r>
          </w:p>
        </w:tc>
      </w:tr>
      <w:tr w:rsidR="00B220C8" w:rsidRPr="00DC1A52" w:rsidTr="004C4446">
        <w:trPr>
          <w:jc w:val="center"/>
        </w:trPr>
        <w:tc>
          <w:tcPr>
            <w:tcW w:w="7762" w:type="dxa"/>
          </w:tcPr>
          <w:p w:rsidR="00B220C8" w:rsidRPr="00DC1A52" w:rsidRDefault="00B220C8" w:rsidP="004C4446">
            <w:pPr>
              <w:spacing w:after="40"/>
              <w:ind w:firstLine="709"/>
              <w:rPr>
                <w:rFonts w:ascii="Times New Roman" w:hAnsi="Times New Roman"/>
                <w:color w:val="000000"/>
                <w:sz w:val="28"/>
                <w:szCs w:val="28"/>
              </w:rPr>
            </w:pPr>
            <w:r w:rsidRPr="00DC1A52">
              <w:rPr>
                <w:rFonts w:ascii="Times New Roman" w:hAnsi="Times New Roman"/>
                <w:b/>
                <w:sz w:val="28"/>
                <w:szCs w:val="28"/>
              </w:rPr>
              <w:t>Минимальная площадь (</w:t>
            </w:r>
            <w:proofErr w:type="gramStart"/>
            <w:r w:rsidRPr="00DC1A52">
              <w:rPr>
                <w:rFonts w:ascii="Times New Roman" w:hAnsi="Times New Roman"/>
                <w:b/>
                <w:sz w:val="28"/>
                <w:szCs w:val="28"/>
              </w:rPr>
              <w:t>га</w:t>
            </w:r>
            <w:proofErr w:type="gramEnd"/>
            <w:r w:rsidRPr="00DC1A52">
              <w:rPr>
                <w:rFonts w:ascii="Times New Roman" w:hAnsi="Times New Roman"/>
                <w:b/>
                <w:sz w:val="28"/>
                <w:szCs w:val="28"/>
              </w:rPr>
              <w:t>)</w:t>
            </w:r>
            <w:r w:rsidRPr="00DC1A52">
              <w:rPr>
                <w:rFonts w:ascii="Times New Roman" w:hAnsi="Times New Roman"/>
                <w:sz w:val="28"/>
                <w:szCs w:val="28"/>
              </w:rPr>
              <w:t xml:space="preserve"> </w:t>
            </w:r>
          </w:p>
        </w:tc>
        <w:tc>
          <w:tcPr>
            <w:tcW w:w="2190" w:type="dxa"/>
          </w:tcPr>
          <w:p w:rsidR="00B220C8" w:rsidRPr="00DC1A52" w:rsidRDefault="00B220C8" w:rsidP="004C4446">
            <w:pPr>
              <w:spacing w:after="40"/>
              <w:jc w:val="center"/>
              <w:rPr>
                <w:rFonts w:ascii="Times New Roman" w:hAnsi="Times New Roman"/>
                <w:color w:val="000000"/>
                <w:sz w:val="28"/>
                <w:szCs w:val="28"/>
              </w:rPr>
            </w:pPr>
            <w:r w:rsidRPr="00DC1A52">
              <w:rPr>
                <w:rFonts w:ascii="Times New Roman" w:hAnsi="Times New Roman"/>
                <w:b/>
                <w:bCs/>
                <w:sz w:val="28"/>
                <w:szCs w:val="28"/>
              </w:rPr>
              <w:t>0,02</w:t>
            </w:r>
          </w:p>
        </w:tc>
      </w:tr>
      <w:tr w:rsidR="00B220C8" w:rsidRPr="00DC1A52" w:rsidTr="004C4446">
        <w:trPr>
          <w:jc w:val="center"/>
        </w:trPr>
        <w:tc>
          <w:tcPr>
            <w:tcW w:w="7762" w:type="dxa"/>
          </w:tcPr>
          <w:p w:rsidR="00B220C8" w:rsidRPr="00DC1A52" w:rsidRDefault="00B220C8" w:rsidP="004C4446">
            <w:pPr>
              <w:pStyle w:val="af"/>
              <w:spacing w:before="0" w:beforeAutospacing="0" w:after="40" w:afterAutospacing="0"/>
              <w:ind w:firstLine="709"/>
              <w:rPr>
                <w:rFonts w:ascii="Times New Roman" w:hAnsi="Times New Roman" w:cs="Times New Roman"/>
                <w:sz w:val="28"/>
                <w:szCs w:val="28"/>
              </w:rPr>
            </w:pPr>
            <w:r w:rsidRPr="00DC1A52">
              <w:rPr>
                <w:rFonts w:ascii="Times New Roman" w:hAnsi="Times New Roman" w:cs="Times New Roman"/>
                <w:b/>
                <w:bCs/>
                <w:sz w:val="28"/>
                <w:szCs w:val="28"/>
              </w:rPr>
              <w:t>Минимальная длина стороны по уличному фронту (м)</w:t>
            </w:r>
            <w:r w:rsidRPr="00DC1A52">
              <w:rPr>
                <w:rFonts w:ascii="Times New Roman" w:hAnsi="Times New Roman" w:cs="Times New Roman"/>
                <w:sz w:val="28"/>
                <w:szCs w:val="28"/>
              </w:rPr>
              <w:t xml:space="preserve"> </w:t>
            </w:r>
          </w:p>
        </w:tc>
        <w:tc>
          <w:tcPr>
            <w:tcW w:w="2190" w:type="dxa"/>
          </w:tcPr>
          <w:p w:rsidR="00B220C8" w:rsidRPr="00DC1A52" w:rsidRDefault="00B220C8" w:rsidP="004C4446">
            <w:pPr>
              <w:spacing w:after="40"/>
              <w:jc w:val="center"/>
              <w:rPr>
                <w:rFonts w:ascii="Times New Roman" w:hAnsi="Times New Roman"/>
                <w:color w:val="000000"/>
                <w:sz w:val="28"/>
                <w:szCs w:val="28"/>
              </w:rPr>
            </w:pPr>
            <w:r w:rsidRPr="00DC1A52">
              <w:rPr>
                <w:rFonts w:ascii="Times New Roman" w:hAnsi="Times New Roman"/>
                <w:b/>
                <w:bCs/>
                <w:sz w:val="28"/>
                <w:szCs w:val="28"/>
              </w:rPr>
              <w:t>10</w:t>
            </w:r>
          </w:p>
        </w:tc>
      </w:tr>
      <w:tr w:rsidR="00B220C8" w:rsidRPr="00DC1A52" w:rsidTr="004C4446">
        <w:trPr>
          <w:jc w:val="center"/>
        </w:trPr>
        <w:tc>
          <w:tcPr>
            <w:tcW w:w="7762" w:type="dxa"/>
          </w:tcPr>
          <w:p w:rsidR="00B220C8" w:rsidRPr="00DC1A52" w:rsidRDefault="00B220C8" w:rsidP="004C4446">
            <w:pPr>
              <w:pStyle w:val="23"/>
              <w:spacing w:after="40"/>
              <w:ind w:firstLine="709"/>
              <w:jc w:val="left"/>
              <w:rPr>
                <w:rFonts w:ascii="Times New Roman" w:hAnsi="Times New Roman"/>
                <w:i w:val="0"/>
                <w:sz w:val="28"/>
                <w:szCs w:val="28"/>
                <w:lang w:val="ru-RU"/>
              </w:rPr>
            </w:pPr>
            <w:r w:rsidRPr="00DC1A52">
              <w:rPr>
                <w:rFonts w:ascii="Times New Roman" w:hAnsi="Times New Roman"/>
                <w:b/>
                <w:bCs/>
                <w:i w:val="0"/>
                <w:sz w:val="28"/>
                <w:szCs w:val="28"/>
                <w:lang w:val="ru-RU"/>
              </w:rPr>
              <w:t xml:space="preserve">Минимальная ширина/глубина </w:t>
            </w:r>
            <w:r w:rsidRPr="00DC1A52">
              <w:rPr>
                <w:rFonts w:ascii="Times New Roman" w:hAnsi="Times New Roman"/>
                <w:b/>
                <w:i w:val="0"/>
                <w:sz w:val="28"/>
                <w:szCs w:val="28"/>
                <w:lang w:val="ru-RU"/>
              </w:rPr>
              <w:t>(м)</w:t>
            </w:r>
            <w:r w:rsidRPr="00DC1A52">
              <w:rPr>
                <w:rFonts w:ascii="Times New Roman" w:hAnsi="Times New Roman"/>
                <w:i w:val="0"/>
                <w:sz w:val="28"/>
                <w:szCs w:val="28"/>
                <w:lang w:val="ru-RU"/>
              </w:rPr>
              <w:t xml:space="preserve"> </w:t>
            </w:r>
          </w:p>
        </w:tc>
        <w:tc>
          <w:tcPr>
            <w:tcW w:w="2190" w:type="dxa"/>
          </w:tcPr>
          <w:p w:rsidR="00B220C8" w:rsidRPr="00DC1A52" w:rsidRDefault="00B220C8" w:rsidP="004C4446">
            <w:pPr>
              <w:spacing w:after="40"/>
              <w:jc w:val="center"/>
              <w:rPr>
                <w:rFonts w:ascii="Times New Roman" w:hAnsi="Times New Roman"/>
                <w:color w:val="000000"/>
                <w:sz w:val="28"/>
                <w:szCs w:val="28"/>
              </w:rPr>
            </w:pPr>
            <w:r w:rsidRPr="00DC1A52">
              <w:rPr>
                <w:rFonts w:ascii="Times New Roman" w:hAnsi="Times New Roman"/>
                <w:b/>
                <w:bCs/>
                <w:sz w:val="28"/>
                <w:szCs w:val="28"/>
              </w:rPr>
              <w:t>25</w:t>
            </w:r>
          </w:p>
        </w:tc>
      </w:tr>
      <w:tr w:rsidR="00B220C8" w:rsidRPr="00DC1A52" w:rsidTr="004C4446">
        <w:trPr>
          <w:jc w:val="center"/>
        </w:trPr>
        <w:tc>
          <w:tcPr>
            <w:tcW w:w="7762" w:type="dxa"/>
          </w:tcPr>
          <w:p w:rsidR="00B220C8" w:rsidRPr="00DC1A52" w:rsidRDefault="00B220C8" w:rsidP="004C4446">
            <w:pPr>
              <w:spacing w:after="40"/>
              <w:ind w:firstLine="709"/>
              <w:rPr>
                <w:rFonts w:ascii="Times New Roman" w:hAnsi="Times New Roman"/>
                <w:color w:val="000000"/>
                <w:sz w:val="28"/>
                <w:szCs w:val="28"/>
              </w:rPr>
            </w:pPr>
            <w:r w:rsidRPr="00DC1A52">
              <w:rPr>
                <w:rFonts w:ascii="Times New Roman" w:hAnsi="Times New Roman"/>
                <w:b/>
                <w:sz w:val="28"/>
                <w:szCs w:val="28"/>
              </w:rPr>
              <w:t>Максимальный коэффициент застройки</w:t>
            </w:r>
            <w:proofErr w:type="gramStart"/>
            <w:r w:rsidRPr="00DC1A52">
              <w:rPr>
                <w:rFonts w:ascii="Times New Roman" w:hAnsi="Times New Roman"/>
                <w:b/>
                <w:sz w:val="28"/>
                <w:szCs w:val="28"/>
              </w:rPr>
              <w:t xml:space="preserve"> (%)</w:t>
            </w:r>
            <w:r w:rsidRPr="00DC1A52">
              <w:rPr>
                <w:rFonts w:ascii="Times New Roman" w:hAnsi="Times New Roman"/>
                <w:sz w:val="28"/>
                <w:szCs w:val="28"/>
              </w:rPr>
              <w:t xml:space="preserve"> </w:t>
            </w:r>
            <w:proofErr w:type="gramEnd"/>
          </w:p>
        </w:tc>
        <w:tc>
          <w:tcPr>
            <w:tcW w:w="2190" w:type="dxa"/>
          </w:tcPr>
          <w:p w:rsidR="00B220C8" w:rsidRPr="00DC1A52" w:rsidRDefault="00B220C8" w:rsidP="004C4446">
            <w:pPr>
              <w:spacing w:after="40"/>
              <w:jc w:val="center"/>
              <w:rPr>
                <w:rFonts w:ascii="Times New Roman" w:hAnsi="Times New Roman"/>
                <w:color w:val="000000"/>
                <w:sz w:val="28"/>
                <w:szCs w:val="28"/>
              </w:rPr>
            </w:pPr>
            <w:r w:rsidRPr="00DC1A52">
              <w:rPr>
                <w:rFonts w:ascii="Times New Roman" w:hAnsi="Times New Roman"/>
                <w:b/>
                <w:bCs/>
                <w:sz w:val="28"/>
                <w:szCs w:val="28"/>
              </w:rPr>
              <w:t>50</w:t>
            </w:r>
          </w:p>
        </w:tc>
      </w:tr>
      <w:tr w:rsidR="00B220C8" w:rsidRPr="00DC1A52" w:rsidTr="004C4446">
        <w:trPr>
          <w:jc w:val="center"/>
        </w:trPr>
        <w:tc>
          <w:tcPr>
            <w:tcW w:w="7762" w:type="dxa"/>
          </w:tcPr>
          <w:p w:rsidR="00B220C8" w:rsidRPr="00DC1A52" w:rsidRDefault="00B220C8" w:rsidP="004C4446">
            <w:pPr>
              <w:spacing w:after="40"/>
              <w:ind w:firstLine="709"/>
              <w:rPr>
                <w:rFonts w:ascii="Times New Roman" w:hAnsi="Times New Roman"/>
                <w:color w:val="000000"/>
                <w:sz w:val="28"/>
                <w:szCs w:val="28"/>
              </w:rPr>
            </w:pPr>
            <w:r w:rsidRPr="00DC1A52">
              <w:rPr>
                <w:rFonts w:ascii="Times New Roman" w:hAnsi="Times New Roman"/>
                <w:b/>
                <w:sz w:val="28"/>
                <w:szCs w:val="28"/>
              </w:rPr>
              <w:t>Минимальный коэффициент озеленения</w:t>
            </w:r>
            <w:proofErr w:type="gramStart"/>
            <w:r w:rsidRPr="00DC1A52">
              <w:rPr>
                <w:rFonts w:ascii="Times New Roman" w:hAnsi="Times New Roman"/>
                <w:b/>
                <w:sz w:val="28"/>
                <w:szCs w:val="28"/>
              </w:rPr>
              <w:t xml:space="preserve"> (%)</w:t>
            </w:r>
            <w:r w:rsidRPr="00DC1A52">
              <w:rPr>
                <w:rFonts w:ascii="Times New Roman" w:hAnsi="Times New Roman"/>
                <w:sz w:val="28"/>
                <w:szCs w:val="28"/>
              </w:rPr>
              <w:t xml:space="preserve"> </w:t>
            </w:r>
            <w:proofErr w:type="gramEnd"/>
          </w:p>
        </w:tc>
        <w:tc>
          <w:tcPr>
            <w:tcW w:w="2190" w:type="dxa"/>
          </w:tcPr>
          <w:p w:rsidR="00B220C8" w:rsidRPr="00DC1A52" w:rsidRDefault="00B220C8" w:rsidP="004C4446">
            <w:pPr>
              <w:spacing w:after="40"/>
              <w:jc w:val="center"/>
              <w:rPr>
                <w:rFonts w:ascii="Times New Roman" w:hAnsi="Times New Roman"/>
                <w:color w:val="000000"/>
                <w:sz w:val="28"/>
                <w:szCs w:val="28"/>
              </w:rPr>
            </w:pPr>
            <w:r w:rsidRPr="00DC1A52">
              <w:rPr>
                <w:rFonts w:ascii="Times New Roman" w:hAnsi="Times New Roman"/>
                <w:b/>
                <w:bCs/>
                <w:sz w:val="28"/>
                <w:szCs w:val="28"/>
              </w:rPr>
              <w:t>20</w:t>
            </w:r>
          </w:p>
        </w:tc>
      </w:tr>
      <w:tr w:rsidR="00B220C8" w:rsidRPr="00DC1A52" w:rsidTr="004C4446">
        <w:trPr>
          <w:jc w:val="center"/>
        </w:trPr>
        <w:tc>
          <w:tcPr>
            <w:tcW w:w="7762" w:type="dxa"/>
          </w:tcPr>
          <w:p w:rsidR="00B220C8" w:rsidRPr="00DC1A52" w:rsidRDefault="00B220C8" w:rsidP="004C4446">
            <w:pPr>
              <w:spacing w:after="40"/>
              <w:ind w:firstLine="709"/>
              <w:rPr>
                <w:rFonts w:ascii="Times New Roman" w:hAnsi="Times New Roman"/>
                <w:color w:val="000000"/>
                <w:sz w:val="28"/>
                <w:szCs w:val="28"/>
              </w:rPr>
            </w:pPr>
            <w:r w:rsidRPr="00DC1A52">
              <w:rPr>
                <w:rFonts w:ascii="Times New Roman" w:hAnsi="Times New Roman"/>
                <w:b/>
                <w:sz w:val="28"/>
                <w:szCs w:val="28"/>
              </w:rPr>
              <w:t xml:space="preserve">Максимальная высота здания до конька крыши (м) </w:t>
            </w:r>
          </w:p>
        </w:tc>
        <w:tc>
          <w:tcPr>
            <w:tcW w:w="2190" w:type="dxa"/>
          </w:tcPr>
          <w:p w:rsidR="00B220C8" w:rsidRPr="00DC1A52" w:rsidRDefault="00B220C8" w:rsidP="004C4446">
            <w:pPr>
              <w:spacing w:after="40"/>
              <w:jc w:val="center"/>
              <w:rPr>
                <w:rFonts w:ascii="Times New Roman" w:hAnsi="Times New Roman"/>
                <w:color w:val="000000"/>
                <w:sz w:val="28"/>
                <w:szCs w:val="28"/>
              </w:rPr>
            </w:pPr>
            <w:r w:rsidRPr="00DC1A52">
              <w:rPr>
                <w:rFonts w:ascii="Times New Roman" w:hAnsi="Times New Roman"/>
                <w:b/>
                <w:bCs/>
                <w:sz w:val="28"/>
                <w:szCs w:val="28"/>
              </w:rPr>
              <w:t>10</w:t>
            </w:r>
          </w:p>
        </w:tc>
      </w:tr>
      <w:tr w:rsidR="00B220C8" w:rsidRPr="00DC1A52" w:rsidTr="004C4446">
        <w:trPr>
          <w:jc w:val="center"/>
        </w:trPr>
        <w:tc>
          <w:tcPr>
            <w:tcW w:w="7762" w:type="dxa"/>
          </w:tcPr>
          <w:p w:rsidR="00B220C8" w:rsidRPr="00DC1A52" w:rsidRDefault="00B220C8" w:rsidP="004C4446">
            <w:pPr>
              <w:spacing w:after="40"/>
              <w:ind w:firstLine="709"/>
              <w:rPr>
                <w:rFonts w:ascii="Times New Roman" w:hAnsi="Times New Roman"/>
                <w:color w:val="000000"/>
                <w:sz w:val="28"/>
                <w:szCs w:val="28"/>
              </w:rPr>
            </w:pPr>
            <w:r w:rsidRPr="00DC1A52">
              <w:rPr>
                <w:rFonts w:ascii="Times New Roman" w:hAnsi="Times New Roman"/>
                <w:b/>
                <w:sz w:val="28"/>
                <w:szCs w:val="28"/>
              </w:rPr>
              <w:t>Максимальная высота оград</w:t>
            </w:r>
            <w:r w:rsidRPr="00DC1A52">
              <w:rPr>
                <w:rFonts w:ascii="Times New Roman" w:hAnsi="Times New Roman"/>
                <w:sz w:val="28"/>
                <w:szCs w:val="28"/>
              </w:rPr>
              <w:t xml:space="preserve"> </w:t>
            </w:r>
            <w:r w:rsidRPr="00DC1A52">
              <w:rPr>
                <w:rFonts w:ascii="Times New Roman" w:hAnsi="Times New Roman"/>
                <w:b/>
                <w:sz w:val="28"/>
                <w:szCs w:val="28"/>
              </w:rPr>
              <w:t>(м)</w:t>
            </w:r>
            <w:r w:rsidRPr="00DC1A52">
              <w:rPr>
                <w:rFonts w:ascii="Times New Roman" w:hAnsi="Times New Roman"/>
                <w:sz w:val="28"/>
                <w:szCs w:val="28"/>
              </w:rPr>
              <w:t xml:space="preserve"> </w:t>
            </w:r>
          </w:p>
        </w:tc>
        <w:tc>
          <w:tcPr>
            <w:tcW w:w="2190" w:type="dxa"/>
          </w:tcPr>
          <w:p w:rsidR="00B220C8" w:rsidRPr="00DC1A52" w:rsidRDefault="00B220C8" w:rsidP="004C4446">
            <w:pPr>
              <w:spacing w:after="40"/>
              <w:jc w:val="center"/>
              <w:rPr>
                <w:rFonts w:ascii="Times New Roman" w:hAnsi="Times New Roman"/>
                <w:color w:val="000000"/>
                <w:sz w:val="28"/>
                <w:szCs w:val="28"/>
              </w:rPr>
            </w:pPr>
            <w:r w:rsidRPr="00DC1A52">
              <w:rPr>
                <w:rFonts w:ascii="Times New Roman" w:hAnsi="Times New Roman"/>
                <w:b/>
                <w:bCs/>
                <w:sz w:val="28"/>
                <w:szCs w:val="28"/>
              </w:rPr>
              <w:t>1,5</w:t>
            </w:r>
          </w:p>
        </w:tc>
      </w:tr>
    </w:tbl>
    <w:p w:rsidR="00B220C8" w:rsidRPr="00DC1A52" w:rsidRDefault="00B220C8" w:rsidP="00B220C8">
      <w:pPr>
        <w:pStyle w:val="31"/>
        <w:spacing w:before="120" w:after="120" w:line="240" w:lineRule="auto"/>
        <w:ind w:firstLine="709"/>
        <w:rPr>
          <w:sz w:val="28"/>
          <w:szCs w:val="28"/>
          <w:lang w:val="ru-RU"/>
        </w:rPr>
      </w:pPr>
      <w:r w:rsidRPr="00DC1A52">
        <w:rPr>
          <w:b/>
          <w:sz w:val="28"/>
          <w:szCs w:val="28"/>
        </w:rPr>
        <w:t>Зона индивидуальной малоэтажной жилой застройки (Ж4)</w:t>
      </w:r>
      <w:r w:rsidRPr="00DC1A52">
        <w:rPr>
          <w:sz w:val="28"/>
          <w:szCs w:val="28"/>
        </w:rPr>
        <w:t xml:space="preserve"> - используется для размещения индивидуальных жилых домов с придомовыми участками </w:t>
      </w:r>
      <w:r w:rsidRPr="00DC1A52">
        <w:rPr>
          <w:bCs/>
          <w:sz w:val="28"/>
          <w:szCs w:val="28"/>
        </w:rPr>
        <w:t>для ведения личного хозяйства, не требующего организации санитарно-защитных зон в населенных пункт</w:t>
      </w:r>
      <w:r w:rsidRPr="00DC1A52">
        <w:rPr>
          <w:bCs/>
          <w:sz w:val="28"/>
          <w:szCs w:val="28"/>
          <w:lang w:val="ru-RU"/>
        </w:rPr>
        <w:t>ах</w:t>
      </w:r>
      <w:r w:rsidRPr="00DC1A52">
        <w:rPr>
          <w:sz w:val="28"/>
          <w:szCs w:val="28"/>
          <w:lang w:val="ru-RU"/>
        </w:rPr>
        <w:t>:</w:t>
      </w:r>
    </w:p>
    <w:tbl>
      <w:tblPr>
        <w:tblW w:w="475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2859"/>
        <w:gridCol w:w="5527"/>
        <w:gridCol w:w="1566"/>
      </w:tblGrid>
      <w:tr w:rsidR="00B220C8" w:rsidRPr="00DC1A52" w:rsidTr="004C4446">
        <w:trPr>
          <w:trHeight w:val="150"/>
          <w:jc w:val="center"/>
        </w:trPr>
        <w:tc>
          <w:tcPr>
            <w:tcW w:w="5000" w:type="pct"/>
            <w:gridSpan w:val="3"/>
          </w:tcPr>
          <w:p w:rsidR="00B220C8" w:rsidRPr="00DC1A52" w:rsidRDefault="00B220C8" w:rsidP="004C4446">
            <w:pPr>
              <w:pStyle w:val="4"/>
              <w:spacing w:before="0" w:after="0"/>
              <w:rPr>
                <w:lang w:val="ru-RU"/>
              </w:rPr>
            </w:pPr>
            <w:r w:rsidRPr="00DC1A52">
              <w:rPr>
                <w:lang w:val="ru-RU"/>
              </w:rPr>
              <w:t>Таблица 4</w:t>
            </w:r>
          </w:p>
          <w:p w:rsidR="00B220C8" w:rsidRPr="00DC1A52" w:rsidRDefault="00B220C8" w:rsidP="004C4446">
            <w:pPr>
              <w:shd w:val="clear" w:color="auto" w:fill="FFFFFF"/>
              <w:jc w:val="both"/>
              <w:rPr>
                <w:rFonts w:ascii="Times New Roman" w:hAnsi="Times New Roman"/>
                <w:snapToGrid w:val="0"/>
                <w:sz w:val="28"/>
                <w:szCs w:val="28"/>
              </w:rPr>
            </w:pPr>
            <w:r w:rsidRPr="00DC1A52">
              <w:rPr>
                <w:rFonts w:ascii="Times New Roman" w:hAnsi="Times New Roman"/>
                <w:snapToGrid w:val="0"/>
                <w:sz w:val="28"/>
                <w:szCs w:val="28"/>
              </w:rPr>
              <w:t>О – основные виды использования, не требующие  получения зонального ра</w:t>
            </w:r>
            <w:r w:rsidRPr="00DC1A52">
              <w:rPr>
                <w:rFonts w:ascii="Times New Roman" w:hAnsi="Times New Roman"/>
                <w:snapToGrid w:val="0"/>
                <w:sz w:val="28"/>
                <w:szCs w:val="28"/>
              </w:rPr>
              <w:t>з</w:t>
            </w:r>
            <w:r w:rsidRPr="00DC1A52">
              <w:rPr>
                <w:rFonts w:ascii="Times New Roman" w:hAnsi="Times New Roman"/>
                <w:snapToGrid w:val="0"/>
                <w:sz w:val="28"/>
                <w:szCs w:val="28"/>
              </w:rPr>
              <w:t xml:space="preserve">решения, </w:t>
            </w:r>
          </w:p>
          <w:p w:rsidR="00B220C8" w:rsidRPr="00DC1A52" w:rsidRDefault="00B220C8" w:rsidP="004C4446">
            <w:pPr>
              <w:shd w:val="clear" w:color="auto" w:fill="FFFFFF"/>
              <w:jc w:val="both"/>
              <w:rPr>
                <w:rFonts w:ascii="Times New Roman" w:hAnsi="Times New Roman"/>
                <w:snapToGrid w:val="0"/>
                <w:sz w:val="28"/>
                <w:szCs w:val="28"/>
              </w:rPr>
            </w:pPr>
            <w:r w:rsidRPr="00DC1A52">
              <w:rPr>
                <w:rFonts w:ascii="Times New Roman" w:hAnsi="Times New Roman"/>
                <w:snapToGrid w:val="0"/>
                <w:sz w:val="28"/>
                <w:szCs w:val="28"/>
              </w:rPr>
              <w:t>С – условно разрешенные виды использования, требующие получения зонального разреш</w:t>
            </w:r>
            <w:r w:rsidRPr="00DC1A52">
              <w:rPr>
                <w:rFonts w:ascii="Times New Roman" w:hAnsi="Times New Roman"/>
                <w:snapToGrid w:val="0"/>
                <w:sz w:val="28"/>
                <w:szCs w:val="28"/>
              </w:rPr>
              <w:t>е</w:t>
            </w:r>
            <w:r w:rsidRPr="00DC1A52">
              <w:rPr>
                <w:rFonts w:ascii="Times New Roman" w:hAnsi="Times New Roman"/>
                <w:snapToGrid w:val="0"/>
                <w:sz w:val="28"/>
                <w:szCs w:val="28"/>
              </w:rPr>
              <w:t xml:space="preserve">ния, </w:t>
            </w:r>
          </w:p>
          <w:p w:rsidR="00B220C8" w:rsidRPr="00DC1A52" w:rsidRDefault="00B220C8" w:rsidP="004C4446">
            <w:pPr>
              <w:shd w:val="clear" w:color="auto" w:fill="FFFFFF"/>
              <w:jc w:val="both"/>
              <w:rPr>
                <w:rFonts w:ascii="Times New Roman" w:hAnsi="Times New Roman"/>
                <w:color w:val="000000"/>
                <w:sz w:val="28"/>
                <w:szCs w:val="28"/>
              </w:rPr>
            </w:pPr>
            <w:r w:rsidRPr="00DC1A52">
              <w:rPr>
                <w:rFonts w:ascii="Times New Roman" w:hAnsi="Times New Roman"/>
                <w:snapToGrid w:val="0"/>
                <w:sz w:val="28"/>
                <w:szCs w:val="28"/>
              </w:rPr>
              <w:t>-  – виды использования, на которые не может быть получено зональное разр</w:t>
            </w:r>
            <w:r w:rsidRPr="00DC1A52">
              <w:rPr>
                <w:rFonts w:ascii="Times New Roman" w:hAnsi="Times New Roman"/>
                <w:snapToGrid w:val="0"/>
                <w:sz w:val="28"/>
                <w:szCs w:val="28"/>
              </w:rPr>
              <w:t>е</w:t>
            </w:r>
            <w:r w:rsidRPr="00DC1A52">
              <w:rPr>
                <w:rFonts w:ascii="Times New Roman" w:hAnsi="Times New Roman"/>
                <w:snapToGrid w:val="0"/>
                <w:sz w:val="28"/>
                <w:szCs w:val="28"/>
              </w:rPr>
              <w:t>шение.</w:t>
            </w:r>
            <w:r w:rsidRPr="00DC1A52">
              <w:rPr>
                <w:rFonts w:ascii="Times New Roman" w:hAnsi="Times New Roman"/>
                <w:sz w:val="28"/>
                <w:szCs w:val="28"/>
              </w:rPr>
              <w:pict>
                <v:shape id="_x0000_i1028" type="#_x0000_t75" style="width:.6pt;height:7.3pt"/>
              </w:pict>
            </w:r>
          </w:p>
        </w:tc>
      </w:tr>
      <w:tr w:rsidR="00B220C8" w:rsidRPr="00DC1A52" w:rsidTr="004C4446">
        <w:trPr>
          <w:trHeight w:val="285"/>
          <w:jc w:val="center"/>
        </w:trPr>
        <w:tc>
          <w:tcPr>
            <w:tcW w:w="5000" w:type="pct"/>
            <w:gridSpan w:val="3"/>
          </w:tcPr>
          <w:p w:rsidR="00B220C8" w:rsidRPr="00DC1A52" w:rsidRDefault="00B220C8" w:rsidP="004C4446">
            <w:pPr>
              <w:spacing w:line="360" w:lineRule="auto"/>
              <w:jc w:val="center"/>
              <w:rPr>
                <w:rFonts w:ascii="Times New Roman" w:hAnsi="Times New Roman"/>
                <w:color w:val="000000"/>
                <w:sz w:val="28"/>
                <w:szCs w:val="28"/>
              </w:rPr>
            </w:pPr>
            <w:r w:rsidRPr="00DC1A52">
              <w:rPr>
                <w:rFonts w:ascii="Times New Roman" w:hAnsi="Times New Roman"/>
                <w:b/>
                <w:bCs/>
                <w:sz w:val="28"/>
                <w:szCs w:val="28"/>
              </w:rPr>
              <w:t>Виды разрешенного использования</w:t>
            </w:r>
            <w:r w:rsidRPr="00DC1A52">
              <w:rPr>
                <w:rFonts w:ascii="Times New Roman" w:hAnsi="Times New Roman"/>
                <w:sz w:val="28"/>
                <w:szCs w:val="28"/>
              </w:rPr>
              <w:t> </w:t>
            </w:r>
          </w:p>
        </w:tc>
      </w:tr>
      <w:tr w:rsidR="00B220C8" w:rsidRPr="00DC1A52" w:rsidTr="004C4446">
        <w:trPr>
          <w:trHeight w:val="1262"/>
          <w:jc w:val="center"/>
        </w:trPr>
        <w:tc>
          <w:tcPr>
            <w:tcW w:w="1436" w:type="pct"/>
          </w:tcPr>
          <w:p w:rsidR="00B220C8" w:rsidRPr="00DC1A52" w:rsidRDefault="00B220C8" w:rsidP="004C4446">
            <w:pPr>
              <w:pStyle w:val="af8"/>
              <w:rPr>
                <w:sz w:val="28"/>
                <w:szCs w:val="28"/>
              </w:rPr>
            </w:pPr>
            <w:r w:rsidRPr="00DC1A52">
              <w:rPr>
                <w:sz w:val="28"/>
                <w:szCs w:val="28"/>
              </w:rPr>
              <w:t>Малоэтажная жилая застройка (индивид</w:t>
            </w:r>
            <w:r w:rsidRPr="00DC1A52">
              <w:rPr>
                <w:sz w:val="28"/>
                <w:szCs w:val="28"/>
              </w:rPr>
              <w:t>у</w:t>
            </w:r>
            <w:r w:rsidRPr="00DC1A52">
              <w:rPr>
                <w:sz w:val="28"/>
                <w:szCs w:val="28"/>
              </w:rPr>
              <w:t>альное жилищное строительство; размещение дачных домов и с</w:t>
            </w:r>
            <w:r w:rsidRPr="00DC1A52">
              <w:rPr>
                <w:sz w:val="28"/>
                <w:szCs w:val="28"/>
              </w:rPr>
              <w:t>а</w:t>
            </w:r>
            <w:r w:rsidRPr="00DC1A52">
              <w:rPr>
                <w:sz w:val="28"/>
                <w:szCs w:val="28"/>
              </w:rPr>
              <w:t>довых домов) (2.1, 2.1.1.)</w:t>
            </w:r>
          </w:p>
        </w:tc>
        <w:tc>
          <w:tcPr>
            <w:tcW w:w="2777" w:type="pct"/>
          </w:tcPr>
          <w:p w:rsidR="00B220C8" w:rsidRPr="00DC1A52" w:rsidRDefault="00B220C8" w:rsidP="004C4446">
            <w:pPr>
              <w:pStyle w:val="af8"/>
              <w:rPr>
                <w:sz w:val="28"/>
                <w:szCs w:val="28"/>
              </w:rPr>
            </w:pPr>
            <w:r w:rsidRPr="00DC1A52">
              <w:rPr>
                <w:sz w:val="28"/>
                <w:szCs w:val="28"/>
              </w:rPr>
              <w:t>Размещение жилого дома, не предназн</w:t>
            </w:r>
            <w:r w:rsidRPr="00DC1A52">
              <w:rPr>
                <w:sz w:val="28"/>
                <w:szCs w:val="28"/>
              </w:rPr>
              <w:t>а</w:t>
            </w:r>
            <w:r w:rsidRPr="00DC1A52">
              <w:rPr>
                <w:sz w:val="28"/>
                <w:szCs w:val="28"/>
              </w:rPr>
              <w:t>ченного для раздела на квартиры (дом, пр</w:t>
            </w:r>
            <w:r w:rsidRPr="00DC1A52">
              <w:rPr>
                <w:sz w:val="28"/>
                <w:szCs w:val="28"/>
              </w:rPr>
              <w:t>и</w:t>
            </w:r>
            <w:r w:rsidRPr="00DC1A52">
              <w:rPr>
                <w:sz w:val="28"/>
                <w:szCs w:val="28"/>
              </w:rPr>
              <w:t>годный для постоянного проживания, высотой не выше трех на</w:t>
            </w:r>
            <w:r w:rsidRPr="00DC1A52">
              <w:rPr>
                <w:sz w:val="28"/>
                <w:szCs w:val="28"/>
              </w:rPr>
              <w:t>д</w:t>
            </w:r>
            <w:r w:rsidRPr="00DC1A52">
              <w:rPr>
                <w:sz w:val="28"/>
                <w:szCs w:val="28"/>
              </w:rPr>
              <w:t xml:space="preserve">земных этажей); </w:t>
            </w:r>
          </w:p>
          <w:p w:rsidR="00B220C8" w:rsidRPr="00DC1A52" w:rsidRDefault="00B220C8" w:rsidP="004C4446">
            <w:pPr>
              <w:pStyle w:val="af8"/>
              <w:rPr>
                <w:sz w:val="28"/>
                <w:szCs w:val="28"/>
              </w:rPr>
            </w:pPr>
            <w:r w:rsidRPr="00DC1A52">
              <w:rPr>
                <w:sz w:val="28"/>
                <w:szCs w:val="28"/>
              </w:rPr>
              <w:t>Выращивание плодовых, ягодных, овощных, ба</w:t>
            </w:r>
            <w:r w:rsidRPr="00DC1A52">
              <w:rPr>
                <w:sz w:val="28"/>
                <w:szCs w:val="28"/>
              </w:rPr>
              <w:t>х</w:t>
            </w:r>
            <w:r w:rsidRPr="00DC1A52">
              <w:rPr>
                <w:sz w:val="28"/>
                <w:szCs w:val="28"/>
              </w:rPr>
              <w:t>чевых или иных декоративных или сельскохозяйственных кул</w:t>
            </w:r>
            <w:r w:rsidRPr="00DC1A52">
              <w:rPr>
                <w:sz w:val="28"/>
                <w:szCs w:val="28"/>
              </w:rPr>
              <w:t>ь</w:t>
            </w:r>
            <w:r w:rsidRPr="00DC1A52">
              <w:rPr>
                <w:sz w:val="28"/>
                <w:szCs w:val="28"/>
              </w:rPr>
              <w:t xml:space="preserve">тур; </w:t>
            </w:r>
          </w:p>
          <w:p w:rsidR="00B220C8" w:rsidRPr="00DC1A52" w:rsidRDefault="00B220C8" w:rsidP="004C4446">
            <w:pPr>
              <w:pStyle w:val="af8"/>
              <w:rPr>
                <w:sz w:val="28"/>
                <w:szCs w:val="28"/>
              </w:rPr>
            </w:pPr>
            <w:r w:rsidRPr="00DC1A52">
              <w:rPr>
                <w:sz w:val="28"/>
                <w:szCs w:val="28"/>
              </w:rPr>
              <w:t>Размещение гаражей и подсобных соор</w:t>
            </w:r>
            <w:r w:rsidRPr="00DC1A52">
              <w:rPr>
                <w:sz w:val="28"/>
                <w:szCs w:val="28"/>
              </w:rPr>
              <w:t>у</w:t>
            </w:r>
            <w:r w:rsidRPr="00DC1A52">
              <w:rPr>
                <w:sz w:val="28"/>
                <w:szCs w:val="28"/>
              </w:rPr>
              <w:t>жений.</w:t>
            </w:r>
          </w:p>
          <w:p w:rsidR="00B220C8" w:rsidRPr="00DC1A52" w:rsidRDefault="00B220C8" w:rsidP="004C4446">
            <w:pPr>
              <w:jc w:val="both"/>
              <w:rPr>
                <w:rFonts w:ascii="Times New Roman" w:hAnsi="Times New Roman"/>
                <w:sz w:val="28"/>
                <w:szCs w:val="28"/>
              </w:rPr>
            </w:pPr>
            <w:r w:rsidRPr="00DC1A52">
              <w:rPr>
                <w:rFonts w:ascii="Times New Roman" w:hAnsi="Times New Roman"/>
                <w:sz w:val="28"/>
                <w:szCs w:val="28"/>
              </w:rPr>
              <w:t>Размещение малоэтажного многокварти</w:t>
            </w:r>
            <w:r w:rsidRPr="00DC1A52">
              <w:rPr>
                <w:rFonts w:ascii="Times New Roman" w:hAnsi="Times New Roman"/>
                <w:sz w:val="28"/>
                <w:szCs w:val="28"/>
              </w:rPr>
              <w:t>р</w:t>
            </w:r>
            <w:r w:rsidRPr="00DC1A52">
              <w:rPr>
                <w:rFonts w:ascii="Times New Roman" w:hAnsi="Times New Roman"/>
                <w:sz w:val="28"/>
                <w:szCs w:val="28"/>
              </w:rPr>
              <w:t>ного жилого дома, (дом, пригодный для п</w:t>
            </w:r>
            <w:r w:rsidRPr="00DC1A52">
              <w:rPr>
                <w:rFonts w:ascii="Times New Roman" w:hAnsi="Times New Roman"/>
                <w:sz w:val="28"/>
                <w:szCs w:val="28"/>
              </w:rPr>
              <w:t>о</w:t>
            </w:r>
            <w:r w:rsidRPr="00DC1A52">
              <w:rPr>
                <w:rFonts w:ascii="Times New Roman" w:hAnsi="Times New Roman"/>
                <w:sz w:val="28"/>
                <w:szCs w:val="28"/>
              </w:rPr>
              <w:t xml:space="preserve">стоянного проживания, высотой до 4 этажей, включая </w:t>
            </w:r>
            <w:r w:rsidRPr="00DC1A52">
              <w:rPr>
                <w:rFonts w:ascii="Times New Roman" w:hAnsi="Times New Roman"/>
                <w:sz w:val="28"/>
                <w:szCs w:val="28"/>
              </w:rPr>
              <w:lastRenderedPageBreak/>
              <w:t>мансар</w:t>
            </w:r>
            <w:r w:rsidRPr="00DC1A52">
              <w:rPr>
                <w:rFonts w:ascii="Times New Roman" w:hAnsi="Times New Roman"/>
                <w:sz w:val="28"/>
                <w:szCs w:val="28"/>
              </w:rPr>
              <w:t>д</w:t>
            </w:r>
            <w:r w:rsidRPr="00DC1A52">
              <w:rPr>
                <w:rFonts w:ascii="Times New Roman" w:hAnsi="Times New Roman"/>
                <w:sz w:val="28"/>
                <w:szCs w:val="28"/>
              </w:rPr>
              <w:t>ный);</w:t>
            </w:r>
          </w:p>
          <w:p w:rsidR="00B220C8" w:rsidRPr="00DC1A52" w:rsidRDefault="00B220C8" w:rsidP="004C4446">
            <w:pPr>
              <w:jc w:val="both"/>
              <w:rPr>
                <w:rFonts w:ascii="Times New Roman" w:hAnsi="Times New Roman"/>
                <w:sz w:val="28"/>
                <w:szCs w:val="28"/>
              </w:rPr>
            </w:pPr>
            <w:r w:rsidRPr="00DC1A52">
              <w:rPr>
                <w:rFonts w:ascii="Times New Roman" w:hAnsi="Times New Roman"/>
                <w:sz w:val="28"/>
                <w:szCs w:val="28"/>
              </w:rPr>
              <w:t>Разведение декоративных и плодовых д</w:t>
            </w:r>
            <w:r w:rsidRPr="00DC1A52">
              <w:rPr>
                <w:rFonts w:ascii="Times New Roman" w:hAnsi="Times New Roman"/>
                <w:sz w:val="28"/>
                <w:szCs w:val="28"/>
              </w:rPr>
              <w:t>е</w:t>
            </w:r>
            <w:r w:rsidRPr="00DC1A52">
              <w:rPr>
                <w:rFonts w:ascii="Times New Roman" w:hAnsi="Times New Roman"/>
                <w:sz w:val="28"/>
                <w:szCs w:val="28"/>
              </w:rPr>
              <w:t xml:space="preserve">ревьев, овощных и ягодных культур; </w:t>
            </w:r>
          </w:p>
          <w:p w:rsidR="00B220C8" w:rsidRPr="00DC1A52" w:rsidRDefault="00B220C8" w:rsidP="004C4446">
            <w:pPr>
              <w:jc w:val="both"/>
              <w:rPr>
                <w:rFonts w:ascii="Times New Roman" w:hAnsi="Times New Roman"/>
                <w:sz w:val="28"/>
                <w:szCs w:val="28"/>
              </w:rPr>
            </w:pPr>
            <w:r w:rsidRPr="00DC1A52">
              <w:rPr>
                <w:rFonts w:ascii="Times New Roman" w:hAnsi="Times New Roman"/>
                <w:sz w:val="28"/>
                <w:szCs w:val="28"/>
              </w:rPr>
              <w:t xml:space="preserve">Размещение индивидуальных гаражей и иных вспомогательных сооружений; </w:t>
            </w:r>
          </w:p>
          <w:p w:rsidR="00B220C8" w:rsidRPr="00DC1A52" w:rsidRDefault="00B220C8" w:rsidP="004C4446">
            <w:pPr>
              <w:jc w:val="both"/>
              <w:rPr>
                <w:rFonts w:ascii="Times New Roman" w:hAnsi="Times New Roman"/>
                <w:sz w:val="28"/>
                <w:szCs w:val="28"/>
              </w:rPr>
            </w:pPr>
            <w:r w:rsidRPr="00DC1A52">
              <w:rPr>
                <w:rFonts w:ascii="Times New Roman" w:hAnsi="Times New Roman"/>
                <w:sz w:val="28"/>
                <w:szCs w:val="28"/>
              </w:rPr>
              <w:t>Обустройство спортивных и детских пл</w:t>
            </w:r>
            <w:r w:rsidRPr="00DC1A52">
              <w:rPr>
                <w:rFonts w:ascii="Times New Roman" w:hAnsi="Times New Roman"/>
                <w:sz w:val="28"/>
                <w:szCs w:val="28"/>
              </w:rPr>
              <w:t>о</w:t>
            </w:r>
            <w:r w:rsidRPr="00DC1A52">
              <w:rPr>
                <w:rFonts w:ascii="Times New Roman" w:hAnsi="Times New Roman"/>
                <w:sz w:val="28"/>
                <w:szCs w:val="28"/>
              </w:rPr>
              <w:t xml:space="preserve">щадок, площадок отдыха; </w:t>
            </w:r>
          </w:p>
          <w:p w:rsidR="00B220C8" w:rsidRPr="00DC1A52" w:rsidRDefault="00B220C8" w:rsidP="004C4446">
            <w:pPr>
              <w:jc w:val="both"/>
              <w:rPr>
                <w:rFonts w:ascii="Times New Roman" w:hAnsi="Times New Roman"/>
                <w:sz w:val="28"/>
                <w:szCs w:val="28"/>
              </w:rPr>
            </w:pPr>
            <w:r w:rsidRPr="00DC1A52">
              <w:rPr>
                <w:rFonts w:ascii="Times New Roman" w:hAnsi="Times New Roman"/>
                <w:sz w:val="28"/>
                <w:szCs w:val="28"/>
              </w:rPr>
              <w:t>Размещение объектов обслуживания жилой з</w:t>
            </w:r>
            <w:r w:rsidRPr="00DC1A52">
              <w:rPr>
                <w:rFonts w:ascii="Times New Roman" w:hAnsi="Times New Roman"/>
                <w:sz w:val="28"/>
                <w:szCs w:val="28"/>
              </w:rPr>
              <w:t>а</w:t>
            </w:r>
            <w:r w:rsidRPr="00DC1A52">
              <w:rPr>
                <w:rFonts w:ascii="Times New Roman" w:hAnsi="Times New Roman"/>
                <w:sz w:val="28"/>
                <w:szCs w:val="28"/>
              </w:rPr>
              <w:t>стройки во встроенных, пристроенных и встроенно-пристроенных помещениях малоэтажного мн</w:t>
            </w:r>
            <w:r w:rsidRPr="00DC1A52">
              <w:rPr>
                <w:rFonts w:ascii="Times New Roman" w:hAnsi="Times New Roman"/>
                <w:sz w:val="28"/>
                <w:szCs w:val="28"/>
              </w:rPr>
              <w:t>о</w:t>
            </w:r>
            <w:r w:rsidRPr="00DC1A52">
              <w:rPr>
                <w:rFonts w:ascii="Times New Roman" w:hAnsi="Times New Roman"/>
                <w:sz w:val="28"/>
                <w:szCs w:val="28"/>
              </w:rPr>
              <w:t>гоквартирного дома, если общая площадь таких помещений в мал</w:t>
            </w:r>
            <w:r w:rsidRPr="00DC1A52">
              <w:rPr>
                <w:rFonts w:ascii="Times New Roman" w:hAnsi="Times New Roman"/>
                <w:sz w:val="28"/>
                <w:szCs w:val="28"/>
              </w:rPr>
              <w:t>о</w:t>
            </w:r>
            <w:r w:rsidRPr="00DC1A52">
              <w:rPr>
                <w:rFonts w:ascii="Times New Roman" w:hAnsi="Times New Roman"/>
                <w:sz w:val="28"/>
                <w:szCs w:val="28"/>
              </w:rPr>
              <w:t>этажном многоквартирном доме не соста</w:t>
            </w:r>
            <w:r w:rsidRPr="00DC1A52">
              <w:rPr>
                <w:rFonts w:ascii="Times New Roman" w:hAnsi="Times New Roman"/>
                <w:sz w:val="28"/>
                <w:szCs w:val="28"/>
              </w:rPr>
              <w:t>в</w:t>
            </w:r>
            <w:r w:rsidRPr="00DC1A52">
              <w:rPr>
                <w:rFonts w:ascii="Times New Roman" w:hAnsi="Times New Roman"/>
                <w:sz w:val="28"/>
                <w:szCs w:val="28"/>
              </w:rPr>
              <w:t>ляет более 15% общей площади помещ</w:t>
            </w:r>
            <w:r w:rsidRPr="00DC1A52">
              <w:rPr>
                <w:rFonts w:ascii="Times New Roman" w:hAnsi="Times New Roman"/>
                <w:sz w:val="28"/>
                <w:szCs w:val="28"/>
              </w:rPr>
              <w:t>е</w:t>
            </w:r>
            <w:r w:rsidRPr="00DC1A52">
              <w:rPr>
                <w:rFonts w:ascii="Times New Roman" w:hAnsi="Times New Roman"/>
                <w:sz w:val="28"/>
                <w:szCs w:val="28"/>
              </w:rPr>
              <w:t>ний дома</w:t>
            </w:r>
          </w:p>
        </w:tc>
        <w:tc>
          <w:tcPr>
            <w:tcW w:w="787" w:type="pct"/>
          </w:tcPr>
          <w:p w:rsidR="00B220C8" w:rsidRPr="00DC1A52" w:rsidRDefault="00B220C8" w:rsidP="004C4446">
            <w:pPr>
              <w:spacing w:line="360" w:lineRule="auto"/>
              <w:jc w:val="center"/>
              <w:rPr>
                <w:rFonts w:ascii="Times New Roman" w:hAnsi="Times New Roman"/>
                <w:b/>
                <w:bCs/>
                <w:sz w:val="28"/>
                <w:szCs w:val="28"/>
              </w:rPr>
            </w:pPr>
            <w:r w:rsidRPr="00DC1A52">
              <w:rPr>
                <w:rFonts w:ascii="Times New Roman" w:hAnsi="Times New Roman"/>
                <w:b/>
                <w:bCs/>
                <w:sz w:val="28"/>
                <w:szCs w:val="28"/>
              </w:rPr>
              <w:lastRenderedPageBreak/>
              <w:t>О</w:t>
            </w:r>
          </w:p>
        </w:tc>
      </w:tr>
      <w:tr w:rsidR="00B220C8" w:rsidRPr="00DC1A52" w:rsidTr="004C4446">
        <w:trPr>
          <w:trHeight w:val="840"/>
          <w:jc w:val="center"/>
        </w:trPr>
        <w:tc>
          <w:tcPr>
            <w:tcW w:w="1436" w:type="pct"/>
          </w:tcPr>
          <w:p w:rsidR="00B220C8" w:rsidRPr="00DC1A52" w:rsidRDefault="00B220C8" w:rsidP="004C4446">
            <w:pPr>
              <w:pStyle w:val="af8"/>
              <w:rPr>
                <w:sz w:val="28"/>
                <w:szCs w:val="28"/>
              </w:rPr>
            </w:pPr>
            <w:r w:rsidRPr="00DC1A52">
              <w:rPr>
                <w:sz w:val="28"/>
                <w:szCs w:val="28"/>
              </w:rPr>
              <w:lastRenderedPageBreak/>
              <w:t>Блокированная жилая застройка (2.3)</w:t>
            </w:r>
          </w:p>
        </w:tc>
        <w:tc>
          <w:tcPr>
            <w:tcW w:w="2777" w:type="pct"/>
          </w:tcPr>
          <w:p w:rsidR="00B220C8" w:rsidRPr="00DC1A52" w:rsidRDefault="00B220C8" w:rsidP="004C4446">
            <w:pPr>
              <w:pStyle w:val="af8"/>
              <w:rPr>
                <w:sz w:val="28"/>
                <w:szCs w:val="28"/>
              </w:rPr>
            </w:pPr>
            <w:r w:rsidRPr="00DC1A52">
              <w:rPr>
                <w:sz w:val="28"/>
                <w:szCs w:val="28"/>
              </w:rPr>
              <w:t>Размещение жилого дома, не предназн</w:t>
            </w:r>
            <w:r w:rsidRPr="00DC1A52">
              <w:rPr>
                <w:sz w:val="28"/>
                <w:szCs w:val="28"/>
              </w:rPr>
              <w:t>а</w:t>
            </w:r>
            <w:r w:rsidRPr="00DC1A52">
              <w:rPr>
                <w:sz w:val="28"/>
                <w:szCs w:val="28"/>
              </w:rPr>
              <w:t>ченного для раздела на квартиры (жилой дом, пригодный для постоянного прожив</w:t>
            </w:r>
            <w:r w:rsidRPr="00DC1A52">
              <w:rPr>
                <w:sz w:val="28"/>
                <w:szCs w:val="28"/>
              </w:rPr>
              <w:t>а</w:t>
            </w:r>
            <w:r w:rsidRPr="00DC1A52">
              <w:rPr>
                <w:sz w:val="28"/>
                <w:szCs w:val="28"/>
              </w:rPr>
              <w:t>ния, высотой не выше трех надземных эт</w:t>
            </w:r>
            <w:r w:rsidRPr="00DC1A52">
              <w:rPr>
                <w:sz w:val="28"/>
                <w:szCs w:val="28"/>
              </w:rPr>
              <w:t>а</w:t>
            </w:r>
            <w:r w:rsidRPr="00DC1A52">
              <w:rPr>
                <w:sz w:val="28"/>
                <w:szCs w:val="28"/>
              </w:rPr>
              <w:t>жей, имеющих общую стену с соседним домом, при общем количестве совмеще</w:t>
            </w:r>
            <w:r w:rsidRPr="00DC1A52">
              <w:rPr>
                <w:sz w:val="28"/>
                <w:szCs w:val="28"/>
              </w:rPr>
              <w:t>н</w:t>
            </w:r>
            <w:r w:rsidRPr="00DC1A52">
              <w:rPr>
                <w:sz w:val="28"/>
                <w:szCs w:val="28"/>
              </w:rPr>
              <w:t>ных домов не более десяти); разведение д</w:t>
            </w:r>
            <w:r w:rsidRPr="00DC1A52">
              <w:rPr>
                <w:sz w:val="28"/>
                <w:szCs w:val="28"/>
              </w:rPr>
              <w:t>е</w:t>
            </w:r>
            <w:r w:rsidRPr="00DC1A52">
              <w:rPr>
                <w:sz w:val="28"/>
                <w:szCs w:val="28"/>
              </w:rPr>
              <w:t>коративных и плодовых деревьев, овощей и ягодных культур, размещение гаражей и иных вспомог</w:t>
            </w:r>
            <w:r w:rsidRPr="00DC1A52">
              <w:rPr>
                <w:sz w:val="28"/>
                <w:szCs w:val="28"/>
              </w:rPr>
              <w:t>а</w:t>
            </w:r>
            <w:r w:rsidRPr="00DC1A52">
              <w:rPr>
                <w:sz w:val="28"/>
                <w:szCs w:val="28"/>
              </w:rPr>
              <w:t>тельных сооружений</w:t>
            </w:r>
          </w:p>
        </w:tc>
        <w:tc>
          <w:tcPr>
            <w:tcW w:w="787" w:type="pct"/>
          </w:tcPr>
          <w:p w:rsidR="00B220C8" w:rsidRPr="00DC1A52" w:rsidRDefault="00B220C8" w:rsidP="004C4446">
            <w:pPr>
              <w:spacing w:line="360" w:lineRule="auto"/>
              <w:jc w:val="center"/>
              <w:rPr>
                <w:rFonts w:ascii="Times New Roman" w:hAnsi="Times New Roman"/>
                <w:b/>
                <w:bCs/>
                <w:sz w:val="28"/>
                <w:szCs w:val="28"/>
              </w:rPr>
            </w:pPr>
            <w:r w:rsidRPr="00DC1A52">
              <w:rPr>
                <w:rFonts w:ascii="Times New Roman" w:hAnsi="Times New Roman"/>
                <w:b/>
                <w:bCs/>
                <w:sz w:val="28"/>
                <w:szCs w:val="28"/>
              </w:rPr>
              <w:t>С</w:t>
            </w:r>
          </w:p>
        </w:tc>
      </w:tr>
      <w:tr w:rsidR="00B220C8" w:rsidRPr="00DC1A52" w:rsidTr="004C4446">
        <w:trPr>
          <w:trHeight w:val="556"/>
          <w:jc w:val="center"/>
        </w:trPr>
        <w:tc>
          <w:tcPr>
            <w:tcW w:w="1436" w:type="pct"/>
          </w:tcPr>
          <w:p w:rsidR="00B220C8" w:rsidRPr="00DC1A52" w:rsidRDefault="00B220C8" w:rsidP="004C4446">
            <w:pPr>
              <w:rPr>
                <w:rFonts w:ascii="Times New Roman" w:hAnsi="Times New Roman"/>
                <w:sz w:val="28"/>
                <w:szCs w:val="28"/>
              </w:rPr>
            </w:pPr>
            <w:r w:rsidRPr="00DC1A52">
              <w:rPr>
                <w:rFonts w:ascii="Times New Roman" w:hAnsi="Times New Roman"/>
                <w:sz w:val="28"/>
                <w:szCs w:val="28"/>
              </w:rPr>
              <w:t>Обслуживание жилой застройки (2.7, 2.7.1.)</w:t>
            </w:r>
          </w:p>
        </w:tc>
        <w:tc>
          <w:tcPr>
            <w:tcW w:w="2777" w:type="pct"/>
          </w:tcPr>
          <w:p w:rsidR="00B220C8" w:rsidRPr="00DC1A52" w:rsidRDefault="00B220C8" w:rsidP="004C4446">
            <w:pPr>
              <w:rPr>
                <w:rFonts w:ascii="Times New Roman" w:hAnsi="Times New Roman"/>
                <w:sz w:val="28"/>
                <w:szCs w:val="28"/>
              </w:rPr>
            </w:pPr>
            <w:proofErr w:type="gramStart"/>
            <w:r w:rsidRPr="00DC1A52">
              <w:rPr>
                <w:rFonts w:ascii="Times New Roman" w:hAnsi="Times New Roman"/>
                <w:sz w:val="28"/>
                <w:szCs w:val="28"/>
              </w:rPr>
              <w:t>Размещение объектов капитального стро</w:t>
            </w:r>
            <w:r w:rsidRPr="00DC1A52">
              <w:rPr>
                <w:rFonts w:ascii="Times New Roman" w:hAnsi="Times New Roman"/>
                <w:sz w:val="28"/>
                <w:szCs w:val="28"/>
              </w:rPr>
              <w:t>и</w:t>
            </w:r>
            <w:r w:rsidRPr="00DC1A52">
              <w:rPr>
                <w:rFonts w:ascii="Times New Roman" w:hAnsi="Times New Roman"/>
                <w:sz w:val="28"/>
                <w:szCs w:val="28"/>
              </w:rPr>
              <w:t>тельства, размещение которых предусмотрено видами ра</w:t>
            </w:r>
            <w:r w:rsidRPr="00DC1A52">
              <w:rPr>
                <w:rFonts w:ascii="Times New Roman" w:hAnsi="Times New Roman"/>
                <w:sz w:val="28"/>
                <w:szCs w:val="28"/>
              </w:rPr>
              <w:t>з</w:t>
            </w:r>
            <w:r w:rsidRPr="00DC1A52">
              <w:rPr>
                <w:rFonts w:ascii="Times New Roman" w:hAnsi="Times New Roman"/>
                <w:sz w:val="28"/>
                <w:szCs w:val="28"/>
              </w:rPr>
              <w:t>решенного использования с кодами 3.1, 3.2, 3.3, 3.4, 3.4.1, 3.5.1, 3.6, 3.7, 3.10.1, 4.1, 4.3, 4.4, 4.6, 4.7, 4.9, если их ра</w:t>
            </w:r>
            <w:r w:rsidRPr="00DC1A52">
              <w:rPr>
                <w:rFonts w:ascii="Times New Roman" w:hAnsi="Times New Roman"/>
                <w:sz w:val="28"/>
                <w:szCs w:val="28"/>
              </w:rPr>
              <w:t>з</w:t>
            </w:r>
            <w:r w:rsidRPr="00DC1A52">
              <w:rPr>
                <w:rFonts w:ascii="Times New Roman" w:hAnsi="Times New Roman"/>
                <w:sz w:val="28"/>
                <w:szCs w:val="28"/>
              </w:rPr>
              <w:t>мещение связано с удовлетворением повс</w:t>
            </w:r>
            <w:r w:rsidRPr="00DC1A52">
              <w:rPr>
                <w:rFonts w:ascii="Times New Roman" w:hAnsi="Times New Roman"/>
                <w:sz w:val="28"/>
                <w:szCs w:val="28"/>
              </w:rPr>
              <w:t>е</w:t>
            </w:r>
            <w:r w:rsidRPr="00DC1A52">
              <w:rPr>
                <w:rFonts w:ascii="Times New Roman" w:hAnsi="Times New Roman"/>
                <w:sz w:val="28"/>
                <w:szCs w:val="28"/>
              </w:rPr>
              <w:t>дневных потребностей жителей, не прич</w:t>
            </w:r>
            <w:r w:rsidRPr="00DC1A52">
              <w:rPr>
                <w:rFonts w:ascii="Times New Roman" w:hAnsi="Times New Roman"/>
                <w:sz w:val="28"/>
                <w:szCs w:val="28"/>
              </w:rPr>
              <w:t>и</w:t>
            </w:r>
            <w:r w:rsidRPr="00DC1A52">
              <w:rPr>
                <w:rFonts w:ascii="Times New Roman" w:hAnsi="Times New Roman"/>
                <w:sz w:val="28"/>
                <w:szCs w:val="28"/>
              </w:rPr>
              <w:t>няет вреда окружающей среде и санита</w:t>
            </w:r>
            <w:r w:rsidRPr="00DC1A52">
              <w:rPr>
                <w:rFonts w:ascii="Times New Roman" w:hAnsi="Times New Roman"/>
                <w:sz w:val="28"/>
                <w:szCs w:val="28"/>
              </w:rPr>
              <w:t>р</w:t>
            </w:r>
            <w:r w:rsidRPr="00DC1A52">
              <w:rPr>
                <w:rFonts w:ascii="Times New Roman" w:hAnsi="Times New Roman"/>
                <w:sz w:val="28"/>
                <w:szCs w:val="28"/>
              </w:rPr>
              <w:t>ному благополучию, не причиняет сущес</w:t>
            </w:r>
            <w:r w:rsidRPr="00DC1A52">
              <w:rPr>
                <w:rFonts w:ascii="Times New Roman" w:hAnsi="Times New Roman"/>
                <w:sz w:val="28"/>
                <w:szCs w:val="28"/>
              </w:rPr>
              <w:t>т</w:t>
            </w:r>
            <w:r w:rsidRPr="00DC1A52">
              <w:rPr>
                <w:rFonts w:ascii="Times New Roman" w:hAnsi="Times New Roman"/>
                <w:sz w:val="28"/>
                <w:szCs w:val="28"/>
              </w:rPr>
              <w:t>венного неудобства жителям, не требует установления сан</w:t>
            </w:r>
            <w:r w:rsidRPr="00DC1A52">
              <w:rPr>
                <w:rFonts w:ascii="Times New Roman" w:hAnsi="Times New Roman"/>
                <w:sz w:val="28"/>
                <w:szCs w:val="28"/>
              </w:rPr>
              <w:t>и</w:t>
            </w:r>
            <w:r w:rsidRPr="00DC1A52">
              <w:rPr>
                <w:rFonts w:ascii="Times New Roman" w:hAnsi="Times New Roman"/>
                <w:sz w:val="28"/>
                <w:szCs w:val="28"/>
              </w:rPr>
              <w:t>тарной зоны</w:t>
            </w:r>
            <w:proofErr w:type="gramEnd"/>
          </w:p>
        </w:tc>
        <w:tc>
          <w:tcPr>
            <w:tcW w:w="787" w:type="pct"/>
          </w:tcPr>
          <w:p w:rsidR="00B220C8" w:rsidRPr="00DC1A52" w:rsidRDefault="00B220C8" w:rsidP="004C4446">
            <w:pPr>
              <w:spacing w:line="360" w:lineRule="auto"/>
              <w:jc w:val="center"/>
              <w:rPr>
                <w:rFonts w:ascii="Times New Roman" w:hAnsi="Times New Roman"/>
                <w:b/>
                <w:bCs/>
                <w:sz w:val="28"/>
                <w:szCs w:val="28"/>
              </w:rPr>
            </w:pPr>
            <w:r w:rsidRPr="00DC1A52">
              <w:rPr>
                <w:rFonts w:ascii="Times New Roman" w:hAnsi="Times New Roman"/>
                <w:b/>
                <w:bCs/>
                <w:sz w:val="28"/>
                <w:szCs w:val="28"/>
              </w:rPr>
              <w:t>О</w:t>
            </w:r>
          </w:p>
        </w:tc>
      </w:tr>
      <w:tr w:rsidR="00B220C8" w:rsidRPr="00DC1A52" w:rsidTr="004C4446">
        <w:trPr>
          <w:trHeight w:val="479"/>
          <w:jc w:val="center"/>
        </w:trPr>
        <w:tc>
          <w:tcPr>
            <w:tcW w:w="1436" w:type="pct"/>
          </w:tcPr>
          <w:p w:rsidR="00B220C8" w:rsidRPr="00DC1A52" w:rsidRDefault="00B220C8" w:rsidP="004C4446">
            <w:pPr>
              <w:pStyle w:val="af8"/>
              <w:rPr>
                <w:sz w:val="28"/>
                <w:szCs w:val="28"/>
              </w:rPr>
            </w:pPr>
            <w:r w:rsidRPr="00DC1A52">
              <w:rPr>
                <w:sz w:val="28"/>
                <w:szCs w:val="28"/>
              </w:rPr>
              <w:lastRenderedPageBreak/>
              <w:t>Прочие виды разр</w:t>
            </w:r>
            <w:r w:rsidRPr="00DC1A52">
              <w:rPr>
                <w:sz w:val="28"/>
                <w:szCs w:val="28"/>
              </w:rPr>
              <w:t>е</w:t>
            </w:r>
            <w:r w:rsidRPr="00DC1A52">
              <w:rPr>
                <w:sz w:val="28"/>
                <w:szCs w:val="28"/>
              </w:rPr>
              <w:t>шенного использов</w:t>
            </w:r>
            <w:r w:rsidRPr="00DC1A52">
              <w:rPr>
                <w:sz w:val="28"/>
                <w:szCs w:val="28"/>
              </w:rPr>
              <w:t>а</w:t>
            </w:r>
            <w:r w:rsidRPr="00DC1A52">
              <w:rPr>
                <w:sz w:val="28"/>
                <w:szCs w:val="28"/>
              </w:rPr>
              <w:t xml:space="preserve">ния </w:t>
            </w:r>
          </w:p>
        </w:tc>
        <w:tc>
          <w:tcPr>
            <w:tcW w:w="2777" w:type="pct"/>
          </w:tcPr>
          <w:p w:rsidR="00B220C8" w:rsidRPr="00DC1A52" w:rsidRDefault="00B220C8" w:rsidP="004C4446">
            <w:pPr>
              <w:pStyle w:val="af8"/>
              <w:rPr>
                <w:sz w:val="28"/>
                <w:szCs w:val="28"/>
              </w:rPr>
            </w:pPr>
            <w:r w:rsidRPr="00DC1A52">
              <w:rPr>
                <w:sz w:val="28"/>
                <w:szCs w:val="28"/>
              </w:rPr>
              <w:t>Описание вида разрешенного использования с</w:t>
            </w:r>
            <w:r w:rsidRPr="00DC1A52">
              <w:rPr>
                <w:sz w:val="28"/>
                <w:szCs w:val="28"/>
              </w:rPr>
              <w:t>о</w:t>
            </w:r>
            <w:r w:rsidRPr="00DC1A52">
              <w:rPr>
                <w:sz w:val="28"/>
                <w:szCs w:val="28"/>
              </w:rPr>
              <w:t>гласно Классификатору</w:t>
            </w:r>
          </w:p>
        </w:tc>
        <w:tc>
          <w:tcPr>
            <w:tcW w:w="787" w:type="pct"/>
          </w:tcPr>
          <w:p w:rsidR="00B220C8" w:rsidRPr="00DC1A52" w:rsidRDefault="00B220C8" w:rsidP="004C4446">
            <w:pPr>
              <w:spacing w:line="360" w:lineRule="auto"/>
              <w:jc w:val="center"/>
              <w:rPr>
                <w:rFonts w:ascii="Times New Roman" w:hAnsi="Times New Roman"/>
                <w:b/>
                <w:bCs/>
                <w:sz w:val="28"/>
                <w:szCs w:val="28"/>
              </w:rPr>
            </w:pPr>
            <w:r w:rsidRPr="00DC1A52">
              <w:rPr>
                <w:rFonts w:ascii="Times New Roman" w:hAnsi="Times New Roman"/>
                <w:b/>
                <w:bCs/>
                <w:sz w:val="28"/>
                <w:szCs w:val="28"/>
              </w:rPr>
              <w:t>-</w:t>
            </w:r>
          </w:p>
        </w:tc>
      </w:tr>
    </w:tbl>
    <w:p w:rsidR="00B220C8" w:rsidRPr="00DC1A52" w:rsidRDefault="00B220C8" w:rsidP="00B220C8">
      <w:pPr>
        <w:pStyle w:val="31"/>
        <w:spacing w:line="240" w:lineRule="auto"/>
        <w:ind w:firstLine="709"/>
        <w:rPr>
          <w:sz w:val="28"/>
          <w:szCs w:val="28"/>
          <w:lang w:val="ru-RU"/>
        </w:rPr>
      </w:pPr>
    </w:p>
    <w:tbl>
      <w:tblPr>
        <w:tblW w:w="475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7762"/>
        <w:gridCol w:w="2190"/>
      </w:tblGrid>
      <w:tr w:rsidR="00B220C8" w:rsidRPr="00DC1A52" w:rsidTr="004C4446">
        <w:trPr>
          <w:jc w:val="center"/>
        </w:trPr>
        <w:tc>
          <w:tcPr>
            <w:tcW w:w="9952" w:type="dxa"/>
            <w:gridSpan w:val="2"/>
          </w:tcPr>
          <w:p w:rsidR="00B220C8" w:rsidRPr="00DC1A52" w:rsidRDefault="00B220C8" w:rsidP="004C4446">
            <w:pPr>
              <w:pStyle w:val="af"/>
              <w:spacing w:before="0" w:beforeAutospacing="0" w:after="40" w:afterAutospacing="0"/>
              <w:rPr>
                <w:rFonts w:ascii="Times New Roman" w:hAnsi="Times New Roman" w:cs="Times New Roman"/>
                <w:sz w:val="28"/>
                <w:szCs w:val="28"/>
              </w:rPr>
            </w:pPr>
            <w:r w:rsidRPr="00DC1A52">
              <w:rPr>
                <w:rFonts w:ascii="Times New Roman" w:hAnsi="Times New Roman" w:cs="Times New Roman"/>
                <w:b/>
                <w:bCs/>
                <w:sz w:val="28"/>
                <w:szCs w:val="28"/>
              </w:rPr>
              <w:t xml:space="preserve">Разрешенные параметры земельных участков и их застройки </w:t>
            </w:r>
          </w:p>
        </w:tc>
      </w:tr>
      <w:tr w:rsidR="00B220C8" w:rsidRPr="00DC1A52" w:rsidTr="004C4446">
        <w:trPr>
          <w:jc w:val="center"/>
        </w:trPr>
        <w:tc>
          <w:tcPr>
            <w:tcW w:w="7762" w:type="dxa"/>
          </w:tcPr>
          <w:p w:rsidR="00B220C8" w:rsidRPr="00DC1A52" w:rsidRDefault="00B220C8" w:rsidP="004C4446">
            <w:pPr>
              <w:spacing w:after="40"/>
              <w:rPr>
                <w:rFonts w:ascii="Times New Roman" w:hAnsi="Times New Roman"/>
                <w:b/>
                <w:color w:val="000000"/>
                <w:sz w:val="28"/>
                <w:szCs w:val="28"/>
              </w:rPr>
            </w:pPr>
            <w:r w:rsidRPr="00DC1A52">
              <w:rPr>
                <w:rFonts w:ascii="Times New Roman" w:hAnsi="Times New Roman"/>
                <w:b/>
                <w:color w:val="000000"/>
                <w:sz w:val="28"/>
                <w:szCs w:val="28"/>
              </w:rPr>
              <w:t>Минимальные отступы от границ земельных участков (м)</w:t>
            </w:r>
          </w:p>
        </w:tc>
        <w:tc>
          <w:tcPr>
            <w:tcW w:w="2190" w:type="dxa"/>
          </w:tcPr>
          <w:p w:rsidR="00B220C8" w:rsidRPr="00DC1A52" w:rsidRDefault="00B220C8" w:rsidP="004C4446">
            <w:pPr>
              <w:spacing w:after="40"/>
              <w:ind w:firstLine="56"/>
              <w:jc w:val="center"/>
              <w:rPr>
                <w:rFonts w:ascii="Times New Roman" w:hAnsi="Times New Roman"/>
                <w:b/>
                <w:color w:val="000000"/>
                <w:sz w:val="28"/>
                <w:szCs w:val="28"/>
              </w:rPr>
            </w:pPr>
            <w:r w:rsidRPr="00DC1A52">
              <w:rPr>
                <w:rFonts w:ascii="Times New Roman" w:hAnsi="Times New Roman"/>
                <w:b/>
                <w:color w:val="000000"/>
                <w:sz w:val="28"/>
                <w:szCs w:val="28"/>
              </w:rPr>
              <w:t>0</w:t>
            </w:r>
          </w:p>
        </w:tc>
      </w:tr>
      <w:tr w:rsidR="00B220C8" w:rsidRPr="00DC1A52" w:rsidTr="004C4446">
        <w:trPr>
          <w:jc w:val="center"/>
        </w:trPr>
        <w:tc>
          <w:tcPr>
            <w:tcW w:w="7762" w:type="dxa"/>
          </w:tcPr>
          <w:p w:rsidR="00B220C8" w:rsidRPr="00DC1A52" w:rsidRDefault="00B220C8" w:rsidP="004C4446">
            <w:pPr>
              <w:spacing w:after="40"/>
              <w:rPr>
                <w:rFonts w:ascii="Times New Roman" w:hAnsi="Times New Roman"/>
                <w:color w:val="000000"/>
                <w:sz w:val="28"/>
                <w:szCs w:val="28"/>
              </w:rPr>
            </w:pPr>
            <w:r w:rsidRPr="00DC1A52">
              <w:rPr>
                <w:rFonts w:ascii="Times New Roman" w:hAnsi="Times New Roman"/>
                <w:b/>
                <w:sz w:val="28"/>
                <w:szCs w:val="28"/>
              </w:rPr>
              <w:t>Минимальная площадь (</w:t>
            </w:r>
            <w:proofErr w:type="gramStart"/>
            <w:r w:rsidRPr="00DC1A52">
              <w:rPr>
                <w:rFonts w:ascii="Times New Roman" w:hAnsi="Times New Roman"/>
                <w:b/>
                <w:sz w:val="28"/>
                <w:szCs w:val="28"/>
              </w:rPr>
              <w:t>га</w:t>
            </w:r>
            <w:proofErr w:type="gramEnd"/>
            <w:r w:rsidRPr="00DC1A52">
              <w:rPr>
                <w:rFonts w:ascii="Times New Roman" w:hAnsi="Times New Roman"/>
                <w:b/>
                <w:sz w:val="28"/>
                <w:szCs w:val="28"/>
              </w:rPr>
              <w:t>)</w:t>
            </w:r>
            <w:r w:rsidRPr="00DC1A52">
              <w:rPr>
                <w:rFonts w:ascii="Times New Roman" w:hAnsi="Times New Roman"/>
                <w:sz w:val="28"/>
                <w:szCs w:val="28"/>
              </w:rPr>
              <w:t xml:space="preserve"> </w:t>
            </w:r>
          </w:p>
        </w:tc>
        <w:tc>
          <w:tcPr>
            <w:tcW w:w="2190" w:type="dxa"/>
          </w:tcPr>
          <w:p w:rsidR="00B220C8" w:rsidRPr="00DC1A52" w:rsidRDefault="00B220C8" w:rsidP="004C4446">
            <w:pPr>
              <w:spacing w:after="40"/>
              <w:ind w:firstLine="56"/>
              <w:jc w:val="center"/>
              <w:rPr>
                <w:rFonts w:ascii="Times New Roman" w:hAnsi="Times New Roman"/>
                <w:color w:val="000000"/>
                <w:sz w:val="28"/>
                <w:szCs w:val="28"/>
              </w:rPr>
            </w:pPr>
            <w:r w:rsidRPr="00DC1A52">
              <w:rPr>
                <w:rFonts w:ascii="Times New Roman" w:hAnsi="Times New Roman"/>
                <w:b/>
                <w:bCs/>
                <w:sz w:val="28"/>
                <w:szCs w:val="28"/>
              </w:rPr>
              <w:t>0,02</w:t>
            </w:r>
          </w:p>
        </w:tc>
      </w:tr>
      <w:tr w:rsidR="00B220C8" w:rsidRPr="00DC1A52" w:rsidTr="004C4446">
        <w:trPr>
          <w:jc w:val="center"/>
        </w:trPr>
        <w:tc>
          <w:tcPr>
            <w:tcW w:w="7762" w:type="dxa"/>
          </w:tcPr>
          <w:p w:rsidR="00B220C8" w:rsidRPr="00DC1A52" w:rsidRDefault="00B220C8" w:rsidP="004C4446">
            <w:pPr>
              <w:pStyle w:val="af"/>
              <w:spacing w:before="0" w:beforeAutospacing="0" w:after="40" w:afterAutospacing="0"/>
              <w:rPr>
                <w:rFonts w:ascii="Times New Roman" w:hAnsi="Times New Roman" w:cs="Times New Roman"/>
                <w:sz w:val="28"/>
                <w:szCs w:val="28"/>
              </w:rPr>
            </w:pPr>
            <w:r w:rsidRPr="00DC1A52">
              <w:rPr>
                <w:rFonts w:ascii="Times New Roman" w:hAnsi="Times New Roman" w:cs="Times New Roman"/>
                <w:b/>
                <w:bCs/>
                <w:sz w:val="28"/>
                <w:szCs w:val="28"/>
              </w:rPr>
              <w:t>Минимальная длина стороны по уличному фронту (м)</w:t>
            </w:r>
            <w:r w:rsidRPr="00DC1A52">
              <w:rPr>
                <w:rFonts w:ascii="Times New Roman" w:hAnsi="Times New Roman" w:cs="Times New Roman"/>
                <w:sz w:val="28"/>
                <w:szCs w:val="28"/>
              </w:rPr>
              <w:t xml:space="preserve"> </w:t>
            </w:r>
          </w:p>
        </w:tc>
        <w:tc>
          <w:tcPr>
            <w:tcW w:w="2190" w:type="dxa"/>
          </w:tcPr>
          <w:p w:rsidR="00B220C8" w:rsidRPr="00DC1A52" w:rsidRDefault="00B220C8" w:rsidP="004C4446">
            <w:pPr>
              <w:spacing w:after="40"/>
              <w:ind w:firstLine="56"/>
              <w:jc w:val="center"/>
              <w:rPr>
                <w:rFonts w:ascii="Times New Roman" w:hAnsi="Times New Roman"/>
                <w:color w:val="000000"/>
                <w:sz w:val="28"/>
                <w:szCs w:val="28"/>
              </w:rPr>
            </w:pPr>
            <w:r w:rsidRPr="00DC1A52">
              <w:rPr>
                <w:rFonts w:ascii="Times New Roman" w:hAnsi="Times New Roman"/>
                <w:b/>
                <w:bCs/>
                <w:sz w:val="28"/>
                <w:szCs w:val="28"/>
              </w:rPr>
              <w:t>6</w:t>
            </w:r>
          </w:p>
        </w:tc>
      </w:tr>
      <w:tr w:rsidR="00B220C8" w:rsidRPr="00DC1A52" w:rsidTr="004C4446">
        <w:trPr>
          <w:jc w:val="center"/>
        </w:trPr>
        <w:tc>
          <w:tcPr>
            <w:tcW w:w="7762" w:type="dxa"/>
          </w:tcPr>
          <w:p w:rsidR="00B220C8" w:rsidRPr="00DC1A52" w:rsidRDefault="00B220C8" w:rsidP="004C4446">
            <w:pPr>
              <w:pStyle w:val="23"/>
              <w:spacing w:after="40"/>
              <w:jc w:val="left"/>
              <w:rPr>
                <w:rFonts w:ascii="Times New Roman" w:hAnsi="Times New Roman"/>
                <w:i w:val="0"/>
                <w:sz w:val="28"/>
                <w:szCs w:val="28"/>
                <w:lang w:val="ru-RU"/>
              </w:rPr>
            </w:pPr>
            <w:r w:rsidRPr="00DC1A52">
              <w:rPr>
                <w:rFonts w:ascii="Times New Roman" w:hAnsi="Times New Roman"/>
                <w:b/>
                <w:bCs/>
                <w:i w:val="0"/>
                <w:sz w:val="28"/>
                <w:szCs w:val="28"/>
                <w:lang w:val="ru-RU"/>
              </w:rPr>
              <w:t xml:space="preserve">Минимальная ширина/глубина </w:t>
            </w:r>
            <w:r w:rsidRPr="00DC1A52">
              <w:rPr>
                <w:rFonts w:ascii="Times New Roman" w:hAnsi="Times New Roman"/>
                <w:b/>
                <w:i w:val="0"/>
                <w:sz w:val="28"/>
                <w:szCs w:val="28"/>
                <w:lang w:val="ru-RU"/>
              </w:rPr>
              <w:t>(м)</w:t>
            </w:r>
            <w:r w:rsidRPr="00DC1A52">
              <w:rPr>
                <w:rFonts w:ascii="Times New Roman" w:hAnsi="Times New Roman"/>
                <w:i w:val="0"/>
                <w:sz w:val="28"/>
                <w:szCs w:val="28"/>
                <w:lang w:val="ru-RU"/>
              </w:rPr>
              <w:t xml:space="preserve"> </w:t>
            </w:r>
          </w:p>
        </w:tc>
        <w:tc>
          <w:tcPr>
            <w:tcW w:w="2190" w:type="dxa"/>
          </w:tcPr>
          <w:p w:rsidR="00B220C8" w:rsidRPr="00DC1A52" w:rsidRDefault="00B220C8" w:rsidP="004C4446">
            <w:pPr>
              <w:spacing w:after="40"/>
              <w:ind w:firstLine="56"/>
              <w:jc w:val="center"/>
              <w:rPr>
                <w:rFonts w:ascii="Times New Roman" w:hAnsi="Times New Roman"/>
                <w:color w:val="000000"/>
                <w:sz w:val="28"/>
                <w:szCs w:val="28"/>
              </w:rPr>
            </w:pPr>
            <w:r w:rsidRPr="00DC1A52">
              <w:rPr>
                <w:rFonts w:ascii="Times New Roman" w:hAnsi="Times New Roman"/>
                <w:b/>
                <w:bCs/>
                <w:sz w:val="28"/>
                <w:szCs w:val="28"/>
              </w:rPr>
              <w:t>25</w:t>
            </w:r>
          </w:p>
        </w:tc>
      </w:tr>
      <w:tr w:rsidR="00B220C8" w:rsidRPr="00DC1A52" w:rsidTr="004C4446">
        <w:trPr>
          <w:jc w:val="center"/>
        </w:trPr>
        <w:tc>
          <w:tcPr>
            <w:tcW w:w="7762" w:type="dxa"/>
          </w:tcPr>
          <w:p w:rsidR="00B220C8" w:rsidRPr="00DC1A52" w:rsidRDefault="00B220C8" w:rsidP="004C4446">
            <w:pPr>
              <w:spacing w:after="40"/>
              <w:rPr>
                <w:rFonts w:ascii="Times New Roman" w:hAnsi="Times New Roman"/>
                <w:color w:val="000000"/>
                <w:sz w:val="28"/>
                <w:szCs w:val="28"/>
              </w:rPr>
            </w:pPr>
            <w:r w:rsidRPr="00DC1A52">
              <w:rPr>
                <w:rFonts w:ascii="Times New Roman" w:hAnsi="Times New Roman"/>
                <w:b/>
                <w:sz w:val="28"/>
                <w:szCs w:val="28"/>
              </w:rPr>
              <w:t>Максимальный коэффициент застройки</w:t>
            </w:r>
            <w:proofErr w:type="gramStart"/>
            <w:r w:rsidRPr="00DC1A52">
              <w:rPr>
                <w:rFonts w:ascii="Times New Roman" w:hAnsi="Times New Roman"/>
                <w:b/>
                <w:sz w:val="28"/>
                <w:szCs w:val="28"/>
              </w:rPr>
              <w:t xml:space="preserve"> (%)</w:t>
            </w:r>
            <w:r w:rsidRPr="00DC1A52">
              <w:rPr>
                <w:rFonts w:ascii="Times New Roman" w:hAnsi="Times New Roman"/>
                <w:sz w:val="28"/>
                <w:szCs w:val="28"/>
              </w:rPr>
              <w:t xml:space="preserve"> </w:t>
            </w:r>
            <w:proofErr w:type="gramEnd"/>
          </w:p>
        </w:tc>
        <w:tc>
          <w:tcPr>
            <w:tcW w:w="2190" w:type="dxa"/>
          </w:tcPr>
          <w:p w:rsidR="00B220C8" w:rsidRPr="00DC1A52" w:rsidRDefault="00B220C8" w:rsidP="004C4446">
            <w:pPr>
              <w:spacing w:after="40"/>
              <w:ind w:firstLine="56"/>
              <w:jc w:val="center"/>
              <w:rPr>
                <w:rFonts w:ascii="Times New Roman" w:hAnsi="Times New Roman"/>
                <w:color w:val="000000"/>
                <w:sz w:val="28"/>
                <w:szCs w:val="28"/>
              </w:rPr>
            </w:pPr>
            <w:r w:rsidRPr="00DC1A52">
              <w:rPr>
                <w:rFonts w:ascii="Times New Roman" w:hAnsi="Times New Roman"/>
                <w:b/>
                <w:bCs/>
                <w:sz w:val="28"/>
                <w:szCs w:val="28"/>
              </w:rPr>
              <w:t>50</w:t>
            </w:r>
          </w:p>
        </w:tc>
      </w:tr>
      <w:tr w:rsidR="00B220C8" w:rsidRPr="00DC1A52" w:rsidTr="004C4446">
        <w:trPr>
          <w:jc w:val="center"/>
        </w:trPr>
        <w:tc>
          <w:tcPr>
            <w:tcW w:w="7762" w:type="dxa"/>
          </w:tcPr>
          <w:p w:rsidR="00B220C8" w:rsidRPr="00DC1A52" w:rsidRDefault="00B220C8" w:rsidP="004C4446">
            <w:pPr>
              <w:spacing w:after="40"/>
              <w:rPr>
                <w:rFonts w:ascii="Times New Roman" w:hAnsi="Times New Roman"/>
                <w:color w:val="000000"/>
                <w:sz w:val="28"/>
                <w:szCs w:val="28"/>
              </w:rPr>
            </w:pPr>
            <w:r w:rsidRPr="00DC1A52">
              <w:rPr>
                <w:rFonts w:ascii="Times New Roman" w:hAnsi="Times New Roman"/>
                <w:b/>
                <w:sz w:val="28"/>
                <w:szCs w:val="28"/>
              </w:rPr>
              <w:t>Минимальный коэффициент озеленения</w:t>
            </w:r>
            <w:proofErr w:type="gramStart"/>
            <w:r w:rsidRPr="00DC1A52">
              <w:rPr>
                <w:rFonts w:ascii="Times New Roman" w:hAnsi="Times New Roman"/>
                <w:b/>
                <w:sz w:val="28"/>
                <w:szCs w:val="28"/>
              </w:rPr>
              <w:t xml:space="preserve"> (%)</w:t>
            </w:r>
            <w:r w:rsidRPr="00DC1A52">
              <w:rPr>
                <w:rFonts w:ascii="Times New Roman" w:hAnsi="Times New Roman"/>
                <w:sz w:val="28"/>
                <w:szCs w:val="28"/>
              </w:rPr>
              <w:t xml:space="preserve"> </w:t>
            </w:r>
            <w:proofErr w:type="gramEnd"/>
          </w:p>
        </w:tc>
        <w:tc>
          <w:tcPr>
            <w:tcW w:w="2190" w:type="dxa"/>
          </w:tcPr>
          <w:p w:rsidR="00B220C8" w:rsidRPr="00DC1A52" w:rsidRDefault="00B220C8" w:rsidP="004C4446">
            <w:pPr>
              <w:spacing w:after="40"/>
              <w:ind w:firstLine="56"/>
              <w:jc w:val="center"/>
              <w:rPr>
                <w:rFonts w:ascii="Times New Roman" w:hAnsi="Times New Roman"/>
                <w:color w:val="000000"/>
                <w:sz w:val="28"/>
                <w:szCs w:val="28"/>
              </w:rPr>
            </w:pPr>
            <w:r w:rsidRPr="00DC1A52">
              <w:rPr>
                <w:rFonts w:ascii="Times New Roman" w:hAnsi="Times New Roman"/>
                <w:b/>
                <w:bCs/>
                <w:sz w:val="28"/>
                <w:szCs w:val="28"/>
              </w:rPr>
              <w:t>20</w:t>
            </w:r>
          </w:p>
        </w:tc>
      </w:tr>
      <w:tr w:rsidR="00B220C8" w:rsidRPr="00DC1A52" w:rsidTr="004C4446">
        <w:trPr>
          <w:jc w:val="center"/>
        </w:trPr>
        <w:tc>
          <w:tcPr>
            <w:tcW w:w="7762" w:type="dxa"/>
          </w:tcPr>
          <w:p w:rsidR="00B220C8" w:rsidRPr="00DC1A52" w:rsidRDefault="00B220C8" w:rsidP="004C4446">
            <w:pPr>
              <w:spacing w:after="40"/>
              <w:rPr>
                <w:rFonts w:ascii="Times New Roman" w:hAnsi="Times New Roman"/>
                <w:color w:val="000000"/>
                <w:sz w:val="28"/>
                <w:szCs w:val="28"/>
              </w:rPr>
            </w:pPr>
            <w:r w:rsidRPr="00DC1A52">
              <w:rPr>
                <w:rFonts w:ascii="Times New Roman" w:hAnsi="Times New Roman"/>
                <w:b/>
                <w:sz w:val="28"/>
                <w:szCs w:val="28"/>
              </w:rPr>
              <w:t xml:space="preserve">Максимальная высота здания до конька крыши (м) </w:t>
            </w:r>
          </w:p>
        </w:tc>
        <w:tc>
          <w:tcPr>
            <w:tcW w:w="2190" w:type="dxa"/>
          </w:tcPr>
          <w:p w:rsidR="00B220C8" w:rsidRPr="00DC1A52" w:rsidRDefault="00B220C8" w:rsidP="004C4446">
            <w:pPr>
              <w:spacing w:after="40"/>
              <w:ind w:firstLine="56"/>
              <w:jc w:val="center"/>
              <w:rPr>
                <w:rFonts w:ascii="Times New Roman" w:hAnsi="Times New Roman"/>
                <w:color w:val="000000"/>
                <w:sz w:val="28"/>
                <w:szCs w:val="28"/>
              </w:rPr>
            </w:pPr>
            <w:r w:rsidRPr="00DC1A52">
              <w:rPr>
                <w:rFonts w:ascii="Times New Roman" w:hAnsi="Times New Roman"/>
                <w:b/>
                <w:bCs/>
                <w:sz w:val="28"/>
                <w:szCs w:val="28"/>
              </w:rPr>
              <w:t>10</w:t>
            </w:r>
          </w:p>
        </w:tc>
      </w:tr>
      <w:tr w:rsidR="00B220C8" w:rsidRPr="00DC1A52" w:rsidTr="004C4446">
        <w:trPr>
          <w:jc w:val="center"/>
        </w:trPr>
        <w:tc>
          <w:tcPr>
            <w:tcW w:w="7762" w:type="dxa"/>
          </w:tcPr>
          <w:p w:rsidR="00B220C8" w:rsidRPr="00DC1A52" w:rsidRDefault="00B220C8" w:rsidP="004C4446">
            <w:pPr>
              <w:spacing w:after="40"/>
              <w:rPr>
                <w:rFonts w:ascii="Times New Roman" w:hAnsi="Times New Roman"/>
                <w:color w:val="000000"/>
                <w:sz w:val="28"/>
                <w:szCs w:val="28"/>
              </w:rPr>
            </w:pPr>
            <w:r w:rsidRPr="00DC1A52">
              <w:rPr>
                <w:rFonts w:ascii="Times New Roman" w:hAnsi="Times New Roman"/>
                <w:b/>
                <w:sz w:val="28"/>
                <w:szCs w:val="28"/>
              </w:rPr>
              <w:t>Максимальная высота оград</w:t>
            </w:r>
            <w:r w:rsidRPr="00DC1A52">
              <w:rPr>
                <w:rFonts w:ascii="Times New Roman" w:hAnsi="Times New Roman"/>
                <w:sz w:val="28"/>
                <w:szCs w:val="28"/>
              </w:rPr>
              <w:t xml:space="preserve"> </w:t>
            </w:r>
            <w:r w:rsidRPr="00DC1A52">
              <w:rPr>
                <w:rFonts w:ascii="Times New Roman" w:hAnsi="Times New Roman"/>
                <w:b/>
                <w:sz w:val="28"/>
                <w:szCs w:val="28"/>
              </w:rPr>
              <w:t>(м)</w:t>
            </w:r>
            <w:r w:rsidRPr="00DC1A52">
              <w:rPr>
                <w:rFonts w:ascii="Times New Roman" w:hAnsi="Times New Roman"/>
                <w:sz w:val="28"/>
                <w:szCs w:val="28"/>
              </w:rPr>
              <w:t xml:space="preserve"> </w:t>
            </w:r>
          </w:p>
        </w:tc>
        <w:tc>
          <w:tcPr>
            <w:tcW w:w="2190" w:type="dxa"/>
          </w:tcPr>
          <w:p w:rsidR="00B220C8" w:rsidRPr="00DC1A52" w:rsidRDefault="00B220C8" w:rsidP="004C4446">
            <w:pPr>
              <w:spacing w:after="40"/>
              <w:ind w:firstLine="56"/>
              <w:jc w:val="center"/>
              <w:rPr>
                <w:rFonts w:ascii="Times New Roman" w:hAnsi="Times New Roman"/>
                <w:color w:val="000000"/>
                <w:sz w:val="28"/>
                <w:szCs w:val="28"/>
              </w:rPr>
            </w:pPr>
            <w:r w:rsidRPr="00DC1A52">
              <w:rPr>
                <w:rFonts w:ascii="Times New Roman" w:hAnsi="Times New Roman"/>
                <w:b/>
                <w:bCs/>
                <w:sz w:val="28"/>
                <w:szCs w:val="28"/>
              </w:rPr>
              <w:t>1,5</w:t>
            </w:r>
          </w:p>
        </w:tc>
      </w:tr>
    </w:tbl>
    <w:p w:rsidR="00B220C8" w:rsidRPr="00DC1A52" w:rsidRDefault="00B220C8" w:rsidP="00B220C8">
      <w:pPr>
        <w:spacing w:before="120" w:after="120"/>
        <w:ind w:firstLine="708"/>
        <w:jc w:val="both"/>
        <w:rPr>
          <w:rFonts w:ascii="Times New Roman" w:hAnsi="Times New Roman"/>
          <w:sz w:val="28"/>
          <w:szCs w:val="28"/>
        </w:rPr>
      </w:pPr>
      <w:r w:rsidRPr="00DC1A52">
        <w:rPr>
          <w:rFonts w:ascii="Times New Roman" w:hAnsi="Times New Roman"/>
          <w:sz w:val="28"/>
          <w:szCs w:val="28"/>
        </w:rPr>
        <w:t>2. Действующими законодательными актами Российской Федерации или З</w:t>
      </w:r>
      <w:r w:rsidRPr="00DC1A52">
        <w:rPr>
          <w:rFonts w:ascii="Times New Roman" w:hAnsi="Times New Roman"/>
          <w:sz w:val="28"/>
          <w:szCs w:val="28"/>
        </w:rPr>
        <w:t>а</w:t>
      </w:r>
      <w:r w:rsidRPr="00DC1A52">
        <w:rPr>
          <w:rFonts w:ascii="Times New Roman" w:hAnsi="Times New Roman"/>
          <w:sz w:val="28"/>
          <w:szCs w:val="28"/>
        </w:rPr>
        <w:t>байкальского        края не предусмотрены ограничения использования земельных участков и объектов капитального строительства, расположенных в пределах данной территориальной зоны. Данные ограничения установлены исключительно насто</w:t>
      </w:r>
      <w:r w:rsidRPr="00DC1A52">
        <w:rPr>
          <w:rFonts w:ascii="Times New Roman" w:hAnsi="Times New Roman"/>
          <w:sz w:val="28"/>
          <w:szCs w:val="28"/>
        </w:rPr>
        <w:t>я</w:t>
      </w:r>
      <w:r w:rsidRPr="00DC1A52">
        <w:rPr>
          <w:rFonts w:ascii="Times New Roman" w:hAnsi="Times New Roman"/>
          <w:sz w:val="28"/>
          <w:szCs w:val="28"/>
        </w:rPr>
        <w:t>щими Правилами в соответствии со статьей 35 Градостроительного кодекса Росси</w:t>
      </w:r>
      <w:r w:rsidRPr="00DC1A52">
        <w:rPr>
          <w:rFonts w:ascii="Times New Roman" w:hAnsi="Times New Roman"/>
          <w:sz w:val="28"/>
          <w:szCs w:val="28"/>
        </w:rPr>
        <w:t>й</w:t>
      </w:r>
      <w:r w:rsidRPr="00DC1A52">
        <w:rPr>
          <w:rFonts w:ascii="Times New Roman" w:hAnsi="Times New Roman"/>
          <w:sz w:val="28"/>
          <w:szCs w:val="28"/>
        </w:rPr>
        <w:t>ской Федерации. В случае установления таких ограничений законодательными акт</w:t>
      </w:r>
      <w:r w:rsidRPr="00DC1A52">
        <w:rPr>
          <w:rFonts w:ascii="Times New Roman" w:hAnsi="Times New Roman"/>
          <w:sz w:val="28"/>
          <w:szCs w:val="28"/>
        </w:rPr>
        <w:t>а</w:t>
      </w:r>
      <w:r w:rsidRPr="00DC1A52">
        <w:rPr>
          <w:rFonts w:ascii="Times New Roman" w:hAnsi="Times New Roman"/>
          <w:sz w:val="28"/>
          <w:szCs w:val="28"/>
        </w:rPr>
        <w:t>ми Российской Федерации или  Забайкальского края в градостроительные регламе</w:t>
      </w:r>
      <w:r w:rsidRPr="00DC1A52">
        <w:rPr>
          <w:rFonts w:ascii="Times New Roman" w:hAnsi="Times New Roman"/>
          <w:sz w:val="28"/>
          <w:szCs w:val="28"/>
        </w:rPr>
        <w:t>н</w:t>
      </w:r>
      <w:r w:rsidRPr="00DC1A52">
        <w:rPr>
          <w:rFonts w:ascii="Times New Roman" w:hAnsi="Times New Roman"/>
          <w:sz w:val="28"/>
          <w:szCs w:val="28"/>
        </w:rPr>
        <w:t>ты вносятся сведения, отсылающие к соответствующим статьям данных законодательных а</w:t>
      </w:r>
      <w:r w:rsidRPr="00DC1A52">
        <w:rPr>
          <w:rFonts w:ascii="Times New Roman" w:hAnsi="Times New Roman"/>
          <w:sz w:val="28"/>
          <w:szCs w:val="28"/>
        </w:rPr>
        <w:t>к</w:t>
      </w:r>
      <w:r w:rsidRPr="00DC1A52">
        <w:rPr>
          <w:rFonts w:ascii="Times New Roman" w:hAnsi="Times New Roman"/>
          <w:sz w:val="28"/>
          <w:szCs w:val="28"/>
        </w:rPr>
        <w:t>тов.</w:t>
      </w:r>
    </w:p>
    <w:p w:rsidR="00B220C8" w:rsidRPr="00DC1A52" w:rsidRDefault="00B220C8" w:rsidP="00B220C8">
      <w:pPr>
        <w:pStyle w:val="a4"/>
        <w:spacing w:after="120"/>
        <w:ind w:firstLine="709"/>
        <w:jc w:val="both"/>
        <w:rPr>
          <w:b w:val="0"/>
          <w:snapToGrid w:val="0"/>
          <w:sz w:val="28"/>
          <w:szCs w:val="28"/>
          <w:lang w:val="ru-RU"/>
        </w:rPr>
      </w:pPr>
      <w:r w:rsidRPr="00DC1A52">
        <w:rPr>
          <w:b w:val="0"/>
          <w:i/>
          <w:sz w:val="28"/>
          <w:szCs w:val="28"/>
        </w:rPr>
        <w:t>Статья 2</w:t>
      </w:r>
      <w:r w:rsidRPr="00DC1A52">
        <w:rPr>
          <w:b w:val="0"/>
          <w:i/>
          <w:sz w:val="28"/>
          <w:szCs w:val="28"/>
          <w:lang w:val="ru-RU"/>
        </w:rPr>
        <w:t>2</w:t>
      </w:r>
      <w:r w:rsidRPr="00DC1A52">
        <w:rPr>
          <w:b w:val="0"/>
          <w:i/>
          <w:sz w:val="28"/>
          <w:szCs w:val="28"/>
        </w:rPr>
        <w:t>.</w:t>
      </w:r>
      <w:r w:rsidRPr="00DC1A52">
        <w:rPr>
          <w:b w:val="0"/>
          <w:sz w:val="28"/>
          <w:szCs w:val="28"/>
        </w:rPr>
        <w:t xml:space="preserve"> Общественно-деловая зона</w:t>
      </w:r>
      <w:r w:rsidRPr="00DC1A52">
        <w:rPr>
          <w:b w:val="0"/>
          <w:sz w:val="28"/>
          <w:szCs w:val="28"/>
          <w:lang w:val="ru-RU"/>
        </w:rPr>
        <w:t>,</w:t>
      </w:r>
      <w:r w:rsidRPr="00DC1A52">
        <w:rPr>
          <w:b w:val="0"/>
          <w:sz w:val="28"/>
          <w:szCs w:val="28"/>
        </w:rPr>
        <w:t xml:space="preserve"> виды разрешенного использования земельных участков</w:t>
      </w:r>
      <w:r w:rsidRPr="00DC1A52">
        <w:rPr>
          <w:b w:val="0"/>
          <w:sz w:val="28"/>
          <w:szCs w:val="28"/>
          <w:lang w:val="ru-RU"/>
        </w:rPr>
        <w:t xml:space="preserve"> и разр</w:t>
      </w:r>
      <w:r w:rsidRPr="00DC1A52">
        <w:rPr>
          <w:b w:val="0"/>
          <w:sz w:val="28"/>
          <w:szCs w:val="28"/>
          <w:lang w:val="ru-RU"/>
        </w:rPr>
        <w:t>е</w:t>
      </w:r>
      <w:r w:rsidRPr="00DC1A52">
        <w:rPr>
          <w:b w:val="0"/>
          <w:sz w:val="28"/>
          <w:szCs w:val="28"/>
          <w:lang w:val="ru-RU"/>
        </w:rPr>
        <w:t>шенные параметры земельных участков и их застройки</w:t>
      </w:r>
      <w:r w:rsidRPr="00DC1A52">
        <w:rPr>
          <w:b w:val="0"/>
          <w:snapToGrid w:val="0"/>
          <w:sz w:val="28"/>
          <w:szCs w:val="28"/>
        </w:rPr>
        <w:t xml:space="preserve"> </w:t>
      </w:r>
    </w:p>
    <w:p w:rsidR="00B220C8" w:rsidRPr="00DC1A52" w:rsidRDefault="00B220C8" w:rsidP="00B220C8">
      <w:pPr>
        <w:numPr>
          <w:ilvl w:val="0"/>
          <w:numId w:val="32"/>
        </w:numPr>
        <w:shd w:val="clear" w:color="auto" w:fill="FFFFFF"/>
        <w:spacing w:after="120" w:line="240" w:lineRule="auto"/>
        <w:ind w:left="0" w:firstLine="709"/>
        <w:jc w:val="both"/>
        <w:rPr>
          <w:rFonts w:ascii="Times New Roman" w:hAnsi="Times New Roman"/>
          <w:snapToGrid w:val="0"/>
          <w:sz w:val="28"/>
          <w:szCs w:val="28"/>
        </w:rPr>
      </w:pPr>
      <w:proofErr w:type="gramStart"/>
      <w:r w:rsidRPr="00DC1A52">
        <w:rPr>
          <w:rFonts w:ascii="Times New Roman" w:hAnsi="Times New Roman"/>
          <w:b/>
          <w:snapToGrid w:val="0"/>
          <w:sz w:val="28"/>
          <w:szCs w:val="28"/>
        </w:rPr>
        <w:t>Общественно-деловая зона (О)</w:t>
      </w:r>
      <w:r w:rsidRPr="00DC1A52">
        <w:rPr>
          <w:rFonts w:ascii="Times New Roman" w:hAnsi="Times New Roman"/>
          <w:snapToGrid w:val="0"/>
          <w:sz w:val="28"/>
          <w:szCs w:val="28"/>
        </w:rPr>
        <w:t xml:space="preserve"> - предназначения для размещения объектов здравоохранения, культуры, торговли, общественного питания, бытового обслуживания, предпринимательской деятельности, а также образовательных учре</w:t>
      </w:r>
      <w:r w:rsidRPr="00DC1A52">
        <w:rPr>
          <w:rFonts w:ascii="Times New Roman" w:hAnsi="Times New Roman"/>
          <w:snapToGrid w:val="0"/>
          <w:sz w:val="28"/>
          <w:szCs w:val="28"/>
        </w:rPr>
        <w:t>ж</w:t>
      </w:r>
      <w:r w:rsidRPr="00DC1A52">
        <w:rPr>
          <w:rFonts w:ascii="Times New Roman" w:hAnsi="Times New Roman"/>
          <w:snapToGrid w:val="0"/>
          <w:sz w:val="28"/>
          <w:szCs w:val="28"/>
        </w:rPr>
        <w:t>дений начального, среднего и высшего профессионального образования, админис</w:t>
      </w:r>
      <w:r w:rsidRPr="00DC1A52">
        <w:rPr>
          <w:rFonts w:ascii="Times New Roman" w:hAnsi="Times New Roman"/>
          <w:snapToGrid w:val="0"/>
          <w:sz w:val="28"/>
          <w:szCs w:val="28"/>
        </w:rPr>
        <w:t>т</w:t>
      </w:r>
      <w:r w:rsidRPr="00DC1A52">
        <w:rPr>
          <w:rFonts w:ascii="Times New Roman" w:hAnsi="Times New Roman"/>
          <w:snapToGrid w:val="0"/>
          <w:sz w:val="28"/>
          <w:szCs w:val="28"/>
        </w:rPr>
        <w:t>ративных, научно-исследовательских учреждений, культовых зданий и иных зданий, строений и сооружений, стоянок автомобильного транспорта, центров деловой, ф</w:t>
      </w:r>
      <w:r w:rsidRPr="00DC1A52">
        <w:rPr>
          <w:rFonts w:ascii="Times New Roman" w:hAnsi="Times New Roman"/>
          <w:snapToGrid w:val="0"/>
          <w:sz w:val="28"/>
          <w:szCs w:val="28"/>
        </w:rPr>
        <w:t>и</w:t>
      </w:r>
      <w:r w:rsidRPr="00DC1A52">
        <w:rPr>
          <w:rFonts w:ascii="Times New Roman" w:hAnsi="Times New Roman"/>
          <w:snapToGrid w:val="0"/>
          <w:sz w:val="28"/>
          <w:szCs w:val="28"/>
        </w:rPr>
        <w:t>нансовой, общественной активности, в границах населенных пунктов.</w:t>
      </w:r>
      <w:proofErr w:type="gramEnd"/>
    </w:p>
    <w:p w:rsidR="00B220C8" w:rsidRPr="00DC1A52" w:rsidRDefault="00B220C8" w:rsidP="00B220C8">
      <w:pPr>
        <w:pStyle w:val="4"/>
        <w:spacing w:before="0" w:after="0"/>
        <w:rPr>
          <w:lang w:val="ru-RU"/>
        </w:rPr>
        <w:sectPr w:rsidR="00B220C8" w:rsidRPr="00DC1A52" w:rsidSect="00897492">
          <w:pgSz w:w="11906" w:h="16838"/>
          <w:pgMar w:top="1134" w:right="746" w:bottom="1134" w:left="90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tbl>
      <w:tblPr>
        <w:tblW w:w="475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2859"/>
        <w:gridCol w:w="5527"/>
        <w:gridCol w:w="1566"/>
      </w:tblGrid>
      <w:tr w:rsidR="00B220C8" w:rsidRPr="00DC1A52" w:rsidTr="004C4446">
        <w:trPr>
          <w:trHeight w:val="150"/>
          <w:jc w:val="center"/>
        </w:trPr>
        <w:tc>
          <w:tcPr>
            <w:tcW w:w="5000" w:type="pct"/>
            <w:gridSpan w:val="3"/>
          </w:tcPr>
          <w:p w:rsidR="00B220C8" w:rsidRPr="00DC1A52" w:rsidRDefault="00B220C8" w:rsidP="004C4446">
            <w:pPr>
              <w:pStyle w:val="4"/>
              <w:spacing w:before="0" w:after="0"/>
              <w:rPr>
                <w:lang w:val="ru-RU"/>
              </w:rPr>
            </w:pPr>
            <w:r w:rsidRPr="00DC1A52">
              <w:rPr>
                <w:lang w:val="ru-RU"/>
              </w:rPr>
              <w:lastRenderedPageBreak/>
              <w:t>Таблица 5</w:t>
            </w:r>
          </w:p>
          <w:p w:rsidR="00B220C8" w:rsidRPr="00DC1A52" w:rsidRDefault="00B220C8" w:rsidP="004C4446">
            <w:pPr>
              <w:shd w:val="clear" w:color="auto" w:fill="FFFFFF"/>
              <w:jc w:val="both"/>
              <w:rPr>
                <w:rFonts w:ascii="Times New Roman" w:hAnsi="Times New Roman"/>
                <w:snapToGrid w:val="0"/>
                <w:sz w:val="28"/>
                <w:szCs w:val="28"/>
              </w:rPr>
            </w:pPr>
            <w:r w:rsidRPr="00DC1A52">
              <w:rPr>
                <w:rFonts w:ascii="Times New Roman" w:hAnsi="Times New Roman"/>
                <w:snapToGrid w:val="0"/>
                <w:sz w:val="28"/>
                <w:szCs w:val="28"/>
              </w:rPr>
              <w:t>О – основные виды использования, не требующие  получения зонального ра</w:t>
            </w:r>
            <w:r w:rsidRPr="00DC1A52">
              <w:rPr>
                <w:rFonts w:ascii="Times New Roman" w:hAnsi="Times New Roman"/>
                <w:snapToGrid w:val="0"/>
                <w:sz w:val="28"/>
                <w:szCs w:val="28"/>
              </w:rPr>
              <w:t>з</w:t>
            </w:r>
            <w:r w:rsidRPr="00DC1A52">
              <w:rPr>
                <w:rFonts w:ascii="Times New Roman" w:hAnsi="Times New Roman"/>
                <w:snapToGrid w:val="0"/>
                <w:sz w:val="28"/>
                <w:szCs w:val="28"/>
              </w:rPr>
              <w:t xml:space="preserve">решения, </w:t>
            </w:r>
          </w:p>
          <w:p w:rsidR="00B220C8" w:rsidRPr="00DC1A52" w:rsidRDefault="00B220C8" w:rsidP="004C4446">
            <w:pPr>
              <w:shd w:val="clear" w:color="auto" w:fill="FFFFFF"/>
              <w:jc w:val="both"/>
              <w:rPr>
                <w:rFonts w:ascii="Times New Roman" w:hAnsi="Times New Roman"/>
                <w:snapToGrid w:val="0"/>
                <w:sz w:val="28"/>
                <w:szCs w:val="28"/>
              </w:rPr>
            </w:pPr>
            <w:r w:rsidRPr="00DC1A52">
              <w:rPr>
                <w:rFonts w:ascii="Times New Roman" w:hAnsi="Times New Roman"/>
                <w:snapToGrid w:val="0"/>
                <w:sz w:val="28"/>
                <w:szCs w:val="28"/>
              </w:rPr>
              <w:t>С – условно разрешенные виды использования, требующие получения зонального разреш</w:t>
            </w:r>
            <w:r w:rsidRPr="00DC1A52">
              <w:rPr>
                <w:rFonts w:ascii="Times New Roman" w:hAnsi="Times New Roman"/>
                <w:snapToGrid w:val="0"/>
                <w:sz w:val="28"/>
                <w:szCs w:val="28"/>
              </w:rPr>
              <w:t>е</w:t>
            </w:r>
            <w:r w:rsidRPr="00DC1A52">
              <w:rPr>
                <w:rFonts w:ascii="Times New Roman" w:hAnsi="Times New Roman"/>
                <w:snapToGrid w:val="0"/>
                <w:sz w:val="28"/>
                <w:szCs w:val="28"/>
              </w:rPr>
              <w:t xml:space="preserve">ния, </w:t>
            </w:r>
          </w:p>
          <w:p w:rsidR="00B220C8" w:rsidRPr="00DC1A52" w:rsidRDefault="00B220C8" w:rsidP="004C4446">
            <w:pPr>
              <w:shd w:val="clear" w:color="auto" w:fill="FFFFFF"/>
              <w:jc w:val="both"/>
              <w:rPr>
                <w:rFonts w:ascii="Times New Roman" w:hAnsi="Times New Roman"/>
                <w:color w:val="000000"/>
                <w:sz w:val="28"/>
                <w:szCs w:val="28"/>
              </w:rPr>
            </w:pPr>
            <w:r w:rsidRPr="00DC1A52">
              <w:rPr>
                <w:rFonts w:ascii="Times New Roman" w:hAnsi="Times New Roman"/>
                <w:snapToGrid w:val="0"/>
                <w:sz w:val="28"/>
                <w:szCs w:val="28"/>
              </w:rPr>
              <w:t>-  – виды использования, на которые не может быть получено зональное разр</w:t>
            </w:r>
            <w:r w:rsidRPr="00DC1A52">
              <w:rPr>
                <w:rFonts w:ascii="Times New Roman" w:hAnsi="Times New Roman"/>
                <w:snapToGrid w:val="0"/>
                <w:sz w:val="28"/>
                <w:szCs w:val="28"/>
              </w:rPr>
              <w:t>е</w:t>
            </w:r>
            <w:r w:rsidRPr="00DC1A52">
              <w:rPr>
                <w:rFonts w:ascii="Times New Roman" w:hAnsi="Times New Roman"/>
                <w:snapToGrid w:val="0"/>
                <w:sz w:val="28"/>
                <w:szCs w:val="28"/>
              </w:rPr>
              <w:t>шение.</w:t>
            </w:r>
            <w:r w:rsidRPr="00DC1A52">
              <w:rPr>
                <w:rFonts w:ascii="Times New Roman" w:hAnsi="Times New Roman"/>
                <w:sz w:val="28"/>
                <w:szCs w:val="28"/>
              </w:rPr>
              <w:pict>
                <v:shape id="_x0000_i1029" type="#_x0000_t75" style="width:.6pt;height:7.3pt"/>
              </w:pict>
            </w:r>
          </w:p>
        </w:tc>
      </w:tr>
      <w:tr w:rsidR="00B220C8" w:rsidRPr="00DC1A52" w:rsidTr="004C4446">
        <w:trPr>
          <w:trHeight w:val="285"/>
          <w:jc w:val="center"/>
        </w:trPr>
        <w:tc>
          <w:tcPr>
            <w:tcW w:w="5000" w:type="pct"/>
            <w:gridSpan w:val="3"/>
          </w:tcPr>
          <w:p w:rsidR="00B220C8" w:rsidRPr="00DC1A52" w:rsidRDefault="00B220C8" w:rsidP="004C4446">
            <w:pPr>
              <w:jc w:val="center"/>
              <w:rPr>
                <w:rFonts w:ascii="Times New Roman" w:hAnsi="Times New Roman"/>
                <w:color w:val="000000"/>
                <w:sz w:val="28"/>
                <w:szCs w:val="28"/>
              </w:rPr>
            </w:pPr>
            <w:r w:rsidRPr="00DC1A52">
              <w:rPr>
                <w:rFonts w:ascii="Times New Roman" w:hAnsi="Times New Roman"/>
                <w:b/>
                <w:bCs/>
                <w:sz w:val="28"/>
                <w:szCs w:val="28"/>
              </w:rPr>
              <w:t>Виды разрешенного использования</w:t>
            </w:r>
            <w:r w:rsidRPr="00DC1A52">
              <w:rPr>
                <w:rFonts w:ascii="Times New Roman" w:hAnsi="Times New Roman"/>
                <w:sz w:val="28"/>
                <w:szCs w:val="28"/>
              </w:rPr>
              <w:t> </w:t>
            </w:r>
          </w:p>
        </w:tc>
      </w:tr>
      <w:tr w:rsidR="00B220C8" w:rsidRPr="00DC1A52" w:rsidTr="004C4446">
        <w:trPr>
          <w:trHeight w:val="1262"/>
          <w:jc w:val="center"/>
        </w:trPr>
        <w:tc>
          <w:tcPr>
            <w:tcW w:w="1436" w:type="pct"/>
          </w:tcPr>
          <w:p w:rsidR="00B220C8" w:rsidRPr="00DC1A52" w:rsidRDefault="00B220C8" w:rsidP="004C4446">
            <w:pPr>
              <w:spacing w:line="360" w:lineRule="auto"/>
              <w:jc w:val="both"/>
              <w:rPr>
                <w:rFonts w:ascii="Times New Roman" w:hAnsi="Times New Roman"/>
                <w:color w:val="000000"/>
                <w:sz w:val="28"/>
                <w:szCs w:val="28"/>
              </w:rPr>
            </w:pPr>
            <w:bookmarkStart w:id="6" w:name="sub_1032"/>
            <w:r w:rsidRPr="00DC1A52">
              <w:rPr>
                <w:rFonts w:ascii="Times New Roman" w:hAnsi="Times New Roman"/>
                <w:sz w:val="28"/>
                <w:szCs w:val="28"/>
              </w:rPr>
              <w:t>Социальное обслужив</w:t>
            </w:r>
            <w:r w:rsidRPr="00DC1A52">
              <w:rPr>
                <w:rFonts w:ascii="Times New Roman" w:hAnsi="Times New Roman"/>
                <w:sz w:val="28"/>
                <w:szCs w:val="28"/>
              </w:rPr>
              <w:t>а</w:t>
            </w:r>
            <w:r w:rsidRPr="00DC1A52">
              <w:rPr>
                <w:rFonts w:ascii="Times New Roman" w:hAnsi="Times New Roman"/>
                <w:sz w:val="28"/>
                <w:szCs w:val="28"/>
              </w:rPr>
              <w:t>ние</w:t>
            </w:r>
            <w:bookmarkEnd w:id="6"/>
            <w:r w:rsidRPr="00DC1A52">
              <w:rPr>
                <w:rFonts w:ascii="Times New Roman" w:hAnsi="Times New Roman"/>
                <w:sz w:val="28"/>
                <w:szCs w:val="28"/>
              </w:rPr>
              <w:t xml:space="preserve"> (3.2)</w:t>
            </w:r>
          </w:p>
        </w:tc>
        <w:tc>
          <w:tcPr>
            <w:tcW w:w="2777" w:type="pct"/>
          </w:tcPr>
          <w:p w:rsidR="00B220C8" w:rsidRPr="00DC1A52" w:rsidRDefault="00B220C8" w:rsidP="004C4446">
            <w:pPr>
              <w:pStyle w:val="af8"/>
              <w:rPr>
                <w:sz w:val="28"/>
                <w:szCs w:val="28"/>
              </w:rPr>
            </w:pPr>
            <w:proofErr w:type="gramStart"/>
            <w:r w:rsidRPr="00DC1A52">
              <w:rPr>
                <w:sz w:val="28"/>
                <w:szCs w:val="28"/>
              </w:rPr>
              <w:t>Размещение объектов капитального стро</w:t>
            </w:r>
            <w:r w:rsidRPr="00DC1A52">
              <w:rPr>
                <w:sz w:val="28"/>
                <w:szCs w:val="28"/>
              </w:rPr>
              <w:t>и</w:t>
            </w:r>
            <w:r w:rsidRPr="00DC1A52">
              <w:rPr>
                <w:sz w:val="28"/>
                <w:szCs w:val="28"/>
              </w:rPr>
              <w:t>тельства, предназначенных для оказания гражданам соц</w:t>
            </w:r>
            <w:r w:rsidRPr="00DC1A52">
              <w:rPr>
                <w:sz w:val="28"/>
                <w:szCs w:val="28"/>
              </w:rPr>
              <w:t>и</w:t>
            </w:r>
            <w:r w:rsidRPr="00DC1A52">
              <w:rPr>
                <w:sz w:val="28"/>
                <w:szCs w:val="28"/>
              </w:rPr>
              <w:t>альной помощи (службы занятости населения, дома престарелых, дома ребенка, детские дома, пункты пит</w:t>
            </w:r>
            <w:r w:rsidRPr="00DC1A52">
              <w:rPr>
                <w:sz w:val="28"/>
                <w:szCs w:val="28"/>
              </w:rPr>
              <w:t>а</w:t>
            </w:r>
            <w:r w:rsidRPr="00DC1A52">
              <w:rPr>
                <w:sz w:val="28"/>
                <w:szCs w:val="28"/>
              </w:rPr>
              <w:t>ния малоимущих граждан, пункты ночлега для бездомных граждан, службы психол</w:t>
            </w:r>
            <w:r w:rsidRPr="00DC1A52">
              <w:rPr>
                <w:sz w:val="28"/>
                <w:szCs w:val="28"/>
              </w:rPr>
              <w:t>о</w:t>
            </w:r>
            <w:r w:rsidRPr="00DC1A52">
              <w:rPr>
                <w:sz w:val="28"/>
                <w:szCs w:val="28"/>
              </w:rPr>
              <w:t>гической и бесплатной юридической пом</w:t>
            </w:r>
            <w:r w:rsidRPr="00DC1A52">
              <w:rPr>
                <w:sz w:val="28"/>
                <w:szCs w:val="28"/>
              </w:rPr>
              <w:t>о</w:t>
            </w:r>
            <w:r w:rsidRPr="00DC1A52">
              <w:rPr>
                <w:sz w:val="28"/>
                <w:szCs w:val="28"/>
              </w:rPr>
              <w:t>щи, социальные, пенсионные и иные слу</w:t>
            </w:r>
            <w:r w:rsidRPr="00DC1A52">
              <w:rPr>
                <w:sz w:val="28"/>
                <w:szCs w:val="28"/>
              </w:rPr>
              <w:t>ж</w:t>
            </w:r>
            <w:r w:rsidRPr="00DC1A52">
              <w:rPr>
                <w:sz w:val="28"/>
                <w:szCs w:val="28"/>
              </w:rPr>
              <w:t>бы, в которых осуществляется прием гра</w:t>
            </w:r>
            <w:r w:rsidRPr="00DC1A52">
              <w:rPr>
                <w:sz w:val="28"/>
                <w:szCs w:val="28"/>
              </w:rPr>
              <w:t>ж</w:t>
            </w:r>
            <w:r w:rsidRPr="00DC1A52">
              <w:rPr>
                <w:sz w:val="28"/>
                <w:szCs w:val="28"/>
              </w:rPr>
              <w:t>дан по вопросам оказания социальной п</w:t>
            </w:r>
            <w:r w:rsidRPr="00DC1A52">
              <w:rPr>
                <w:sz w:val="28"/>
                <w:szCs w:val="28"/>
              </w:rPr>
              <w:t>о</w:t>
            </w:r>
            <w:r w:rsidRPr="00DC1A52">
              <w:rPr>
                <w:sz w:val="28"/>
                <w:szCs w:val="28"/>
              </w:rPr>
              <w:t>мощи и назначения социальных или пенс</w:t>
            </w:r>
            <w:r w:rsidRPr="00DC1A52">
              <w:rPr>
                <w:sz w:val="28"/>
                <w:szCs w:val="28"/>
              </w:rPr>
              <w:t>и</w:t>
            </w:r>
            <w:r w:rsidRPr="00DC1A52">
              <w:rPr>
                <w:sz w:val="28"/>
                <w:szCs w:val="28"/>
              </w:rPr>
              <w:t>онных выплат);</w:t>
            </w:r>
            <w:proofErr w:type="gramEnd"/>
            <w:r w:rsidRPr="00DC1A52">
              <w:rPr>
                <w:sz w:val="28"/>
                <w:szCs w:val="28"/>
              </w:rPr>
              <w:t xml:space="preserve"> размещение объектов кап</w:t>
            </w:r>
            <w:r w:rsidRPr="00DC1A52">
              <w:rPr>
                <w:sz w:val="28"/>
                <w:szCs w:val="28"/>
              </w:rPr>
              <w:t>и</w:t>
            </w:r>
            <w:r w:rsidRPr="00DC1A52">
              <w:rPr>
                <w:sz w:val="28"/>
                <w:szCs w:val="28"/>
              </w:rPr>
              <w:t>тального строительства для размещения о</w:t>
            </w:r>
            <w:r w:rsidRPr="00DC1A52">
              <w:rPr>
                <w:sz w:val="28"/>
                <w:szCs w:val="28"/>
              </w:rPr>
              <w:t>т</w:t>
            </w:r>
            <w:r w:rsidRPr="00DC1A52">
              <w:rPr>
                <w:sz w:val="28"/>
                <w:szCs w:val="28"/>
              </w:rPr>
              <w:t>делений почты и телеграфа; размещение объектов кап</w:t>
            </w:r>
            <w:r w:rsidRPr="00DC1A52">
              <w:rPr>
                <w:sz w:val="28"/>
                <w:szCs w:val="28"/>
              </w:rPr>
              <w:t>и</w:t>
            </w:r>
            <w:r w:rsidRPr="00DC1A52">
              <w:rPr>
                <w:sz w:val="28"/>
                <w:szCs w:val="28"/>
              </w:rPr>
              <w:t>тального строительства для размещения общественных некоммерч</w:t>
            </w:r>
            <w:r w:rsidRPr="00DC1A52">
              <w:rPr>
                <w:sz w:val="28"/>
                <w:szCs w:val="28"/>
              </w:rPr>
              <w:t>е</w:t>
            </w:r>
            <w:r w:rsidRPr="00DC1A52">
              <w:rPr>
                <w:sz w:val="28"/>
                <w:szCs w:val="28"/>
              </w:rPr>
              <w:t>ских организаций: благотворительных организ</w:t>
            </w:r>
            <w:r w:rsidRPr="00DC1A52">
              <w:rPr>
                <w:sz w:val="28"/>
                <w:szCs w:val="28"/>
              </w:rPr>
              <w:t>а</w:t>
            </w:r>
            <w:r w:rsidRPr="00DC1A52">
              <w:rPr>
                <w:sz w:val="28"/>
                <w:szCs w:val="28"/>
              </w:rPr>
              <w:t>ций, клубов по интересам</w:t>
            </w:r>
          </w:p>
        </w:tc>
        <w:tc>
          <w:tcPr>
            <w:tcW w:w="787" w:type="pct"/>
          </w:tcPr>
          <w:p w:rsidR="00B220C8" w:rsidRPr="00DC1A52" w:rsidRDefault="00B220C8" w:rsidP="004C4446">
            <w:pPr>
              <w:spacing w:line="360" w:lineRule="auto"/>
              <w:jc w:val="center"/>
              <w:rPr>
                <w:rFonts w:ascii="Times New Roman" w:hAnsi="Times New Roman"/>
                <w:color w:val="000000"/>
                <w:sz w:val="28"/>
                <w:szCs w:val="28"/>
              </w:rPr>
            </w:pPr>
            <w:r w:rsidRPr="00DC1A52">
              <w:rPr>
                <w:rFonts w:ascii="Times New Roman" w:hAnsi="Times New Roman"/>
                <w:b/>
                <w:bCs/>
                <w:sz w:val="28"/>
                <w:szCs w:val="28"/>
              </w:rPr>
              <w:t>О</w:t>
            </w:r>
          </w:p>
        </w:tc>
      </w:tr>
      <w:tr w:rsidR="00B220C8" w:rsidRPr="00DC1A52" w:rsidTr="004C4446">
        <w:trPr>
          <w:trHeight w:val="1262"/>
          <w:jc w:val="center"/>
        </w:trPr>
        <w:tc>
          <w:tcPr>
            <w:tcW w:w="1436" w:type="pct"/>
          </w:tcPr>
          <w:p w:rsidR="00B220C8" w:rsidRPr="00DC1A52" w:rsidRDefault="00B220C8" w:rsidP="004C4446">
            <w:pPr>
              <w:pStyle w:val="af8"/>
              <w:rPr>
                <w:sz w:val="28"/>
                <w:szCs w:val="28"/>
              </w:rPr>
            </w:pPr>
            <w:bookmarkStart w:id="7" w:name="sub_1033"/>
            <w:r w:rsidRPr="00DC1A52">
              <w:rPr>
                <w:sz w:val="28"/>
                <w:szCs w:val="28"/>
              </w:rPr>
              <w:t>Бытовое обслужив</w:t>
            </w:r>
            <w:r w:rsidRPr="00DC1A52">
              <w:rPr>
                <w:sz w:val="28"/>
                <w:szCs w:val="28"/>
              </w:rPr>
              <w:t>а</w:t>
            </w:r>
            <w:r w:rsidRPr="00DC1A52">
              <w:rPr>
                <w:sz w:val="28"/>
                <w:szCs w:val="28"/>
              </w:rPr>
              <w:t>ние</w:t>
            </w:r>
            <w:bookmarkEnd w:id="7"/>
            <w:r w:rsidRPr="00DC1A52">
              <w:rPr>
                <w:sz w:val="28"/>
                <w:szCs w:val="28"/>
              </w:rPr>
              <w:t xml:space="preserve"> (3.3)</w:t>
            </w:r>
          </w:p>
        </w:tc>
        <w:tc>
          <w:tcPr>
            <w:tcW w:w="2777" w:type="pct"/>
          </w:tcPr>
          <w:p w:rsidR="00B220C8" w:rsidRPr="00DC1A52" w:rsidRDefault="00B220C8" w:rsidP="004C4446">
            <w:pPr>
              <w:pStyle w:val="af8"/>
              <w:rPr>
                <w:sz w:val="28"/>
                <w:szCs w:val="28"/>
              </w:rPr>
            </w:pPr>
            <w:r w:rsidRPr="00DC1A52">
              <w:rPr>
                <w:sz w:val="28"/>
                <w:szCs w:val="28"/>
              </w:rPr>
              <w:t>Размещение объектов капитального стро</w:t>
            </w:r>
            <w:r w:rsidRPr="00DC1A52">
              <w:rPr>
                <w:sz w:val="28"/>
                <w:szCs w:val="28"/>
              </w:rPr>
              <w:t>и</w:t>
            </w:r>
            <w:r w:rsidRPr="00DC1A52">
              <w:rPr>
                <w:sz w:val="28"/>
                <w:szCs w:val="28"/>
              </w:rPr>
              <w:t>тельства, предназначенных для оказания населению или организациям бытовых у</w:t>
            </w:r>
            <w:r w:rsidRPr="00DC1A52">
              <w:rPr>
                <w:sz w:val="28"/>
                <w:szCs w:val="28"/>
              </w:rPr>
              <w:t>с</w:t>
            </w:r>
            <w:r w:rsidRPr="00DC1A52">
              <w:rPr>
                <w:sz w:val="28"/>
                <w:szCs w:val="28"/>
              </w:rPr>
              <w:t>луг (мастерские мелкого ремонта, ателье, бани, парикмахерские, прачечные, пох</w:t>
            </w:r>
            <w:r w:rsidRPr="00DC1A52">
              <w:rPr>
                <w:sz w:val="28"/>
                <w:szCs w:val="28"/>
              </w:rPr>
              <w:t>о</w:t>
            </w:r>
            <w:r w:rsidRPr="00DC1A52">
              <w:rPr>
                <w:sz w:val="28"/>
                <w:szCs w:val="28"/>
              </w:rPr>
              <w:t>ронные бюро)</w:t>
            </w:r>
          </w:p>
        </w:tc>
        <w:tc>
          <w:tcPr>
            <w:tcW w:w="787" w:type="pct"/>
          </w:tcPr>
          <w:p w:rsidR="00B220C8" w:rsidRPr="00DC1A52" w:rsidRDefault="00B220C8" w:rsidP="004C4446">
            <w:pPr>
              <w:spacing w:line="360" w:lineRule="auto"/>
              <w:jc w:val="center"/>
              <w:rPr>
                <w:rFonts w:ascii="Times New Roman" w:hAnsi="Times New Roman"/>
                <w:b/>
                <w:bCs/>
                <w:sz w:val="28"/>
                <w:szCs w:val="28"/>
              </w:rPr>
            </w:pPr>
            <w:r w:rsidRPr="00DC1A52">
              <w:rPr>
                <w:rFonts w:ascii="Times New Roman" w:hAnsi="Times New Roman"/>
                <w:b/>
                <w:bCs/>
                <w:sz w:val="28"/>
                <w:szCs w:val="28"/>
              </w:rPr>
              <w:t>О</w:t>
            </w:r>
          </w:p>
        </w:tc>
      </w:tr>
      <w:tr w:rsidR="00B220C8" w:rsidRPr="00DC1A52" w:rsidTr="004C4446">
        <w:trPr>
          <w:trHeight w:val="1262"/>
          <w:jc w:val="center"/>
        </w:trPr>
        <w:tc>
          <w:tcPr>
            <w:tcW w:w="1436" w:type="pct"/>
          </w:tcPr>
          <w:p w:rsidR="00B220C8" w:rsidRPr="00DC1A52" w:rsidRDefault="00B220C8" w:rsidP="004C4446">
            <w:pPr>
              <w:pStyle w:val="af8"/>
              <w:rPr>
                <w:sz w:val="28"/>
                <w:szCs w:val="28"/>
              </w:rPr>
            </w:pPr>
            <w:r w:rsidRPr="00DC1A52">
              <w:rPr>
                <w:sz w:val="28"/>
                <w:szCs w:val="28"/>
              </w:rPr>
              <w:t>Здравоохранение (3.4)</w:t>
            </w:r>
          </w:p>
        </w:tc>
        <w:tc>
          <w:tcPr>
            <w:tcW w:w="2777" w:type="pct"/>
          </w:tcPr>
          <w:p w:rsidR="00B220C8" w:rsidRPr="00DC1A52" w:rsidRDefault="00B220C8" w:rsidP="004C4446">
            <w:pPr>
              <w:pStyle w:val="af8"/>
              <w:rPr>
                <w:sz w:val="28"/>
                <w:szCs w:val="28"/>
              </w:rPr>
            </w:pPr>
            <w:r w:rsidRPr="00DC1A52">
              <w:rPr>
                <w:sz w:val="28"/>
                <w:szCs w:val="28"/>
              </w:rPr>
              <w:t>Размещение объектов капитального стро</w:t>
            </w:r>
            <w:r w:rsidRPr="00DC1A52">
              <w:rPr>
                <w:sz w:val="28"/>
                <w:szCs w:val="28"/>
              </w:rPr>
              <w:t>и</w:t>
            </w:r>
            <w:r w:rsidRPr="00DC1A52">
              <w:rPr>
                <w:sz w:val="28"/>
                <w:szCs w:val="28"/>
              </w:rPr>
              <w:t>тельства, предназначенных для оказания гражданам медицинской помощи (пол</w:t>
            </w:r>
            <w:r w:rsidRPr="00DC1A52">
              <w:rPr>
                <w:sz w:val="28"/>
                <w:szCs w:val="28"/>
              </w:rPr>
              <w:t>и</w:t>
            </w:r>
            <w:r w:rsidRPr="00DC1A52">
              <w:rPr>
                <w:sz w:val="28"/>
                <w:szCs w:val="28"/>
              </w:rPr>
              <w:t>клиники, фельдшерские пункты, больницы и пункты здравоохранения, родильные д</w:t>
            </w:r>
            <w:r w:rsidRPr="00DC1A52">
              <w:rPr>
                <w:sz w:val="28"/>
                <w:szCs w:val="28"/>
              </w:rPr>
              <w:t>о</w:t>
            </w:r>
            <w:r w:rsidRPr="00DC1A52">
              <w:rPr>
                <w:sz w:val="28"/>
                <w:szCs w:val="28"/>
              </w:rPr>
              <w:t xml:space="preserve">ма, центры матери и ребенка, </w:t>
            </w:r>
            <w:r w:rsidRPr="00DC1A52">
              <w:rPr>
                <w:sz w:val="28"/>
                <w:szCs w:val="28"/>
              </w:rPr>
              <w:lastRenderedPageBreak/>
              <w:t>диагностич</w:t>
            </w:r>
            <w:r w:rsidRPr="00DC1A52">
              <w:rPr>
                <w:sz w:val="28"/>
                <w:szCs w:val="28"/>
              </w:rPr>
              <w:t>е</w:t>
            </w:r>
            <w:r w:rsidRPr="00DC1A52">
              <w:rPr>
                <w:sz w:val="28"/>
                <w:szCs w:val="28"/>
              </w:rPr>
              <w:t>ские центры, санатории и профилактории, обеспечивающие оказание услуги по леч</w:t>
            </w:r>
            <w:r w:rsidRPr="00DC1A52">
              <w:rPr>
                <w:sz w:val="28"/>
                <w:szCs w:val="28"/>
              </w:rPr>
              <w:t>е</w:t>
            </w:r>
            <w:r w:rsidRPr="00DC1A52">
              <w:rPr>
                <w:sz w:val="28"/>
                <w:szCs w:val="28"/>
              </w:rPr>
              <w:t>нию)</w:t>
            </w:r>
          </w:p>
        </w:tc>
        <w:tc>
          <w:tcPr>
            <w:tcW w:w="787" w:type="pct"/>
          </w:tcPr>
          <w:p w:rsidR="00B220C8" w:rsidRPr="00DC1A52" w:rsidRDefault="00B220C8" w:rsidP="004C4446">
            <w:pPr>
              <w:spacing w:line="360" w:lineRule="auto"/>
              <w:jc w:val="center"/>
              <w:rPr>
                <w:rFonts w:ascii="Times New Roman" w:hAnsi="Times New Roman"/>
                <w:b/>
                <w:bCs/>
                <w:sz w:val="28"/>
                <w:szCs w:val="28"/>
              </w:rPr>
            </w:pPr>
            <w:r w:rsidRPr="00DC1A52">
              <w:rPr>
                <w:rFonts w:ascii="Times New Roman" w:hAnsi="Times New Roman"/>
                <w:b/>
                <w:bCs/>
                <w:sz w:val="28"/>
                <w:szCs w:val="28"/>
              </w:rPr>
              <w:lastRenderedPageBreak/>
              <w:t>О</w:t>
            </w:r>
          </w:p>
        </w:tc>
      </w:tr>
      <w:tr w:rsidR="00B220C8" w:rsidRPr="00DC1A52" w:rsidTr="004C4446">
        <w:trPr>
          <w:trHeight w:val="1262"/>
          <w:jc w:val="center"/>
        </w:trPr>
        <w:tc>
          <w:tcPr>
            <w:tcW w:w="1436" w:type="pct"/>
          </w:tcPr>
          <w:p w:rsidR="00B220C8" w:rsidRPr="00DC1A52" w:rsidRDefault="00B220C8" w:rsidP="004C4446">
            <w:pPr>
              <w:pStyle w:val="af8"/>
              <w:rPr>
                <w:sz w:val="28"/>
                <w:szCs w:val="28"/>
              </w:rPr>
            </w:pPr>
            <w:r w:rsidRPr="00DC1A52">
              <w:rPr>
                <w:sz w:val="28"/>
                <w:szCs w:val="28"/>
              </w:rPr>
              <w:lastRenderedPageBreak/>
              <w:t>Среднее и высшее профессиональное образов</w:t>
            </w:r>
            <w:r w:rsidRPr="00DC1A52">
              <w:rPr>
                <w:sz w:val="28"/>
                <w:szCs w:val="28"/>
              </w:rPr>
              <w:t>а</w:t>
            </w:r>
            <w:r w:rsidRPr="00DC1A52">
              <w:rPr>
                <w:sz w:val="28"/>
                <w:szCs w:val="28"/>
              </w:rPr>
              <w:t>ние (3.5.2)</w:t>
            </w:r>
          </w:p>
        </w:tc>
        <w:tc>
          <w:tcPr>
            <w:tcW w:w="2777" w:type="pct"/>
          </w:tcPr>
          <w:p w:rsidR="00B220C8" w:rsidRPr="00DC1A52" w:rsidRDefault="00B220C8" w:rsidP="004C4446">
            <w:pPr>
              <w:pStyle w:val="af8"/>
              <w:rPr>
                <w:sz w:val="28"/>
                <w:szCs w:val="28"/>
              </w:rPr>
            </w:pPr>
            <w:r w:rsidRPr="00DC1A52">
              <w:rPr>
                <w:sz w:val="28"/>
                <w:szCs w:val="28"/>
              </w:rPr>
              <w:t>Размещение объектов капитального стро</w:t>
            </w:r>
            <w:r w:rsidRPr="00DC1A52">
              <w:rPr>
                <w:sz w:val="28"/>
                <w:szCs w:val="28"/>
              </w:rPr>
              <w:t>и</w:t>
            </w:r>
            <w:r w:rsidRPr="00DC1A52">
              <w:rPr>
                <w:sz w:val="28"/>
                <w:szCs w:val="28"/>
              </w:rPr>
              <w:t>тельства, предназначенных для професси</w:t>
            </w:r>
            <w:r w:rsidRPr="00DC1A52">
              <w:rPr>
                <w:sz w:val="28"/>
                <w:szCs w:val="28"/>
              </w:rPr>
              <w:t>о</w:t>
            </w:r>
            <w:r w:rsidRPr="00DC1A52">
              <w:rPr>
                <w:sz w:val="28"/>
                <w:szCs w:val="28"/>
              </w:rPr>
              <w:t>нального образования и просвещения (пр</w:t>
            </w:r>
            <w:r w:rsidRPr="00DC1A52">
              <w:rPr>
                <w:sz w:val="28"/>
                <w:szCs w:val="28"/>
              </w:rPr>
              <w:t>о</w:t>
            </w:r>
            <w:r w:rsidRPr="00DC1A52">
              <w:rPr>
                <w:sz w:val="28"/>
                <w:szCs w:val="28"/>
              </w:rPr>
              <w:t>фессиональные технические училища, ко</w:t>
            </w:r>
            <w:r w:rsidRPr="00DC1A52">
              <w:rPr>
                <w:sz w:val="28"/>
                <w:szCs w:val="28"/>
              </w:rPr>
              <w:t>л</w:t>
            </w:r>
            <w:r w:rsidRPr="00DC1A52">
              <w:rPr>
                <w:sz w:val="28"/>
                <w:szCs w:val="28"/>
              </w:rPr>
              <w:t>леджи, художественные, музыкальные уч</w:t>
            </w:r>
            <w:r w:rsidRPr="00DC1A52">
              <w:rPr>
                <w:sz w:val="28"/>
                <w:szCs w:val="28"/>
              </w:rPr>
              <w:t>и</w:t>
            </w:r>
            <w:r w:rsidRPr="00DC1A52">
              <w:rPr>
                <w:sz w:val="28"/>
                <w:szCs w:val="28"/>
              </w:rPr>
              <w:t>лища, общества знаний, институты, униве</w:t>
            </w:r>
            <w:r w:rsidRPr="00DC1A52">
              <w:rPr>
                <w:sz w:val="28"/>
                <w:szCs w:val="28"/>
              </w:rPr>
              <w:t>р</w:t>
            </w:r>
            <w:r w:rsidRPr="00DC1A52">
              <w:rPr>
                <w:sz w:val="28"/>
                <w:szCs w:val="28"/>
              </w:rPr>
              <w:t>ситеты, организации по переподготовке и повышению квалификации сп</w:t>
            </w:r>
            <w:r w:rsidRPr="00DC1A52">
              <w:rPr>
                <w:sz w:val="28"/>
                <w:szCs w:val="28"/>
              </w:rPr>
              <w:t>е</w:t>
            </w:r>
            <w:r w:rsidRPr="00DC1A52">
              <w:rPr>
                <w:sz w:val="28"/>
                <w:szCs w:val="28"/>
              </w:rPr>
              <w:t>циалистов и иные организации, осуществляющие де</w:t>
            </w:r>
            <w:r w:rsidRPr="00DC1A52">
              <w:rPr>
                <w:sz w:val="28"/>
                <w:szCs w:val="28"/>
              </w:rPr>
              <w:t>я</w:t>
            </w:r>
            <w:r w:rsidRPr="00DC1A52">
              <w:rPr>
                <w:sz w:val="28"/>
                <w:szCs w:val="28"/>
              </w:rPr>
              <w:t>тельность по образованию и просвещению)</w:t>
            </w:r>
          </w:p>
        </w:tc>
        <w:tc>
          <w:tcPr>
            <w:tcW w:w="787" w:type="pct"/>
          </w:tcPr>
          <w:p w:rsidR="00B220C8" w:rsidRPr="00DC1A52" w:rsidRDefault="00B220C8" w:rsidP="004C4446">
            <w:pPr>
              <w:spacing w:line="360" w:lineRule="auto"/>
              <w:jc w:val="center"/>
              <w:rPr>
                <w:rFonts w:ascii="Times New Roman" w:hAnsi="Times New Roman"/>
                <w:b/>
                <w:bCs/>
                <w:sz w:val="28"/>
                <w:szCs w:val="28"/>
              </w:rPr>
            </w:pPr>
            <w:r w:rsidRPr="00DC1A52">
              <w:rPr>
                <w:rFonts w:ascii="Times New Roman" w:hAnsi="Times New Roman"/>
                <w:b/>
                <w:bCs/>
                <w:sz w:val="28"/>
                <w:szCs w:val="28"/>
              </w:rPr>
              <w:t>О</w:t>
            </w:r>
          </w:p>
        </w:tc>
      </w:tr>
      <w:tr w:rsidR="00B220C8" w:rsidRPr="00DC1A52" w:rsidTr="004C4446">
        <w:trPr>
          <w:trHeight w:val="416"/>
          <w:jc w:val="center"/>
        </w:trPr>
        <w:tc>
          <w:tcPr>
            <w:tcW w:w="1436" w:type="pct"/>
          </w:tcPr>
          <w:p w:rsidR="00B220C8" w:rsidRPr="00DC1A52" w:rsidRDefault="00B220C8" w:rsidP="004C4446">
            <w:pPr>
              <w:pStyle w:val="af8"/>
              <w:rPr>
                <w:sz w:val="28"/>
                <w:szCs w:val="28"/>
              </w:rPr>
            </w:pPr>
            <w:bookmarkStart w:id="8" w:name="sub_1036"/>
            <w:r w:rsidRPr="00DC1A52">
              <w:rPr>
                <w:sz w:val="28"/>
                <w:szCs w:val="28"/>
              </w:rPr>
              <w:t>Культурное развитие</w:t>
            </w:r>
            <w:bookmarkEnd w:id="8"/>
            <w:r w:rsidRPr="00DC1A52">
              <w:rPr>
                <w:sz w:val="28"/>
                <w:szCs w:val="28"/>
              </w:rPr>
              <w:t xml:space="preserve"> (3.6)</w:t>
            </w:r>
          </w:p>
        </w:tc>
        <w:tc>
          <w:tcPr>
            <w:tcW w:w="2777" w:type="pct"/>
          </w:tcPr>
          <w:p w:rsidR="00B220C8" w:rsidRPr="00DC1A52" w:rsidRDefault="00B220C8" w:rsidP="004C4446">
            <w:pPr>
              <w:pStyle w:val="af8"/>
              <w:rPr>
                <w:sz w:val="28"/>
                <w:szCs w:val="28"/>
              </w:rPr>
            </w:pPr>
            <w:r w:rsidRPr="00DC1A52">
              <w:rPr>
                <w:sz w:val="28"/>
                <w:szCs w:val="28"/>
              </w:rPr>
              <w:t>Размещение объектов капитального стро</w:t>
            </w:r>
            <w:r w:rsidRPr="00DC1A52">
              <w:rPr>
                <w:sz w:val="28"/>
                <w:szCs w:val="28"/>
              </w:rPr>
              <w:t>и</w:t>
            </w:r>
            <w:r w:rsidRPr="00DC1A52">
              <w:rPr>
                <w:sz w:val="28"/>
                <w:szCs w:val="28"/>
              </w:rPr>
              <w:t>тельства, предназначенных для размещения в них музеев, выставочных залов, худож</w:t>
            </w:r>
            <w:r w:rsidRPr="00DC1A52">
              <w:rPr>
                <w:sz w:val="28"/>
                <w:szCs w:val="28"/>
              </w:rPr>
              <w:t>е</w:t>
            </w:r>
            <w:r w:rsidRPr="00DC1A52">
              <w:rPr>
                <w:sz w:val="28"/>
                <w:szCs w:val="28"/>
              </w:rPr>
              <w:t>ственных галерей, домов культуры, би</w:t>
            </w:r>
            <w:r w:rsidRPr="00DC1A52">
              <w:rPr>
                <w:sz w:val="28"/>
                <w:szCs w:val="28"/>
              </w:rPr>
              <w:t>б</w:t>
            </w:r>
            <w:r w:rsidRPr="00DC1A52">
              <w:rPr>
                <w:sz w:val="28"/>
                <w:szCs w:val="28"/>
              </w:rPr>
              <w:t>лиотек, кинотеатров и кинозалов; устройс</w:t>
            </w:r>
            <w:r w:rsidRPr="00DC1A52">
              <w:rPr>
                <w:sz w:val="28"/>
                <w:szCs w:val="28"/>
              </w:rPr>
              <w:t>т</w:t>
            </w:r>
            <w:r w:rsidRPr="00DC1A52">
              <w:rPr>
                <w:sz w:val="28"/>
                <w:szCs w:val="28"/>
              </w:rPr>
              <w:t>во площадок для празднеств и гуляний; размещение зданий и сооружений для ра</w:t>
            </w:r>
            <w:r w:rsidRPr="00DC1A52">
              <w:rPr>
                <w:sz w:val="28"/>
                <w:szCs w:val="28"/>
              </w:rPr>
              <w:t>з</w:t>
            </w:r>
            <w:r w:rsidRPr="00DC1A52">
              <w:rPr>
                <w:sz w:val="28"/>
                <w:szCs w:val="28"/>
              </w:rPr>
              <w:t>мещения цирков, зверинцев, зоопарков, океанари</w:t>
            </w:r>
            <w:r w:rsidRPr="00DC1A52">
              <w:rPr>
                <w:sz w:val="28"/>
                <w:szCs w:val="28"/>
              </w:rPr>
              <w:t>у</w:t>
            </w:r>
            <w:r w:rsidRPr="00DC1A52">
              <w:rPr>
                <w:sz w:val="28"/>
                <w:szCs w:val="28"/>
              </w:rPr>
              <w:t>мов</w:t>
            </w:r>
          </w:p>
        </w:tc>
        <w:tc>
          <w:tcPr>
            <w:tcW w:w="787" w:type="pct"/>
          </w:tcPr>
          <w:p w:rsidR="00B220C8" w:rsidRPr="00DC1A52" w:rsidRDefault="00B220C8" w:rsidP="004C4446">
            <w:pPr>
              <w:spacing w:line="360" w:lineRule="auto"/>
              <w:jc w:val="center"/>
              <w:rPr>
                <w:rFonts w:ascii="Times New Roman" w:hAnsi="Times New Roman"/>
                <w:b/>
                <w:bCs/>
                <w:sz w:val="28"/>
                <w:szCs w:val="28"/>
              </w:rPr>
            </w:pPr>
            <w:r w:rsidRPr="00DC1A52">
              <w:rPr>
                <w:rFonts w:ascii="Times New Roman" w:hAnsi="Times New Roman"/>
                <w:b/>
                <w:bCs/>
                <w:sz w:val="28"/>
                <w:szCs w:val="28"/>
              </w:rPr>
              <w:t>О</w:t>
            </w:r>
          </w:p>
        </w:tc>
      </w:tr>
      <w:tr w:rsidR="00B220C8" w:rsidRPr="00DC1A52" w:rsidTr="004C4446">
        <w:trPr>
          <w:trHeight w:val="1262"/>
          <w:jc w:val="center"/>
        </w:trPr>
        <w:tc>
          <w:tcPr>
            <w:tcW w:w="1436" w:type="pct"/>
          </w:tcPr>
          <w:p w:rsidR="00B220C8" w:rsidRPr="00DC1A52" w:rsidRDefault="00B220C8" w:rsidP="004C4446">
            <w:pPr>
              <w:pStyle w:val="af8"/>
              <w:rPr>
                <w:sz w:val="28"/>
                <w:szCs w:val="28"/>
              </w:rPr>
            </w:pPr>
            <w:bookmarkStart w:id="9" w:name="sub_1037"/>
            <w:r w:rsidRPr="00DC1A52">
              <w:rPr>
                <w:sz w:val="28"/>
                <w:szCs w:val="28"/>
              </w:rPr>
              <w:t>Религиозное использов</w:t>
            </w:r>
            <w:r w:rsidRPr="00DC1A52">
              <w:rPr>
                <w:sz w:val="28"/>
                <w:szCs w:val="28"/>
              </w:rPr>
              <w:t>а</w:t>
            </w:r>
            <w:r w:rsidRPr="00DC1A52">
              <w:rPr>
                <w:sz w:val="28"/>
                <w:szCs w:val="28"/>
              </w:rPr>
              <w:t>ние</w:t>
            </w:r>
            <w:bookmarkEnd w:id="9"/>
            <w:r w:rsidRPr="00DC1A52">
              <w:rPr>
                <w:sz w:val="28"/>
                <w:szCs w:val="28"/>
              </w:rPr>
              <w:t xml:space="preserve"> (3.7)</w:t>
            </w:r>
          </w:p>
        </w:tc>
        <w:tc>
          <w:tcPr>
            <w:tcW w:w="2777" w:type="pct"/>
          </w:tcPr>
          <w:p w:rsidR="00B220C8" w:rsidRPr="00DC1A52" w:rsidRDefault="00B220C8" w:rsidP="004C4446">
            <w:pPr>
              <w:pStyle w:val="af8"/>
              <w:rPr>
                <w:sz w:val="28"/>
                <w:szCs w:val="28"/>
              </w:rPr>
            </w:pPr>
            <w:proofErr w:type="gramStart"/>
            <w:r w:rsidRPr="00DC1A52">
              <w:rPr>
                <w:sz w:val="28"/>
                <w:szCs w:val="28"/>
              </w:rPr>
              <w:t>Размещение объектов капитального стро</w:t>
            </w:r>
            <w:r w:rsidRPr="00DC1A52">
              <w:rPr>
                <w:sz w:val="28"/>
                <w:szCs w:val="28"/>
              </w:rPr>
              <w:t>и</w:t>
            </w:r>
            <w:r w:rsidRPr="00DC1A52">
              <w:rPr>
                <w:sz w:val="28"/>
                <w:szCs w:val="28"/>
              </w:rPr>
              <w:t>тельства, предназначенных для отправл</w:t>
            </w:r>
            <w:r w:rsidRPr="00DC1A52">
              <w:rPr>
                <w:sz w:val="28"/>
                <w:szCs w:val="28"/>
              </w:rPr>
              <w:t>е</w:t>
            </w:r>
            <w:r w:rsidRPr="00DC1A52">
              <w:rPr>
                <w:sz w:val="28"/>
                <w:szCs w:val="28"/>
              </w:rPr>
              <w:t>ния религиозных обрядов (церкви, соборы, храмы, часовни, монастыри, мечети, м</w:t>
            </w:r>
            <w:r w:rsidRPr="00DC1A52">
              <w:rPr>
                <w:sz w:val="28"/>
                <w:szCs w:val="28"/>
              </w:rPr>
              <w:t>о</w:t>
            </w:r>
            <w:r w:rsidRPr="00DC1A52">
              <w:rPr>
                <w:sz w:val="28"/>
                <w:szCs w:val="28"/>
              </w:rPr>
              <w:t>лельные дома); размещение объектов кап</w:t>
            </w:r>
            <w:r w:rsidRPr="00DC1A52">
              <w:rPr>
                <w:sz w:val="28"/>
                <w:szCs w:val="28"/>
              </w:rPr>
              <w:t>и</w:t>
            </w:r>
            <w:r w:rsidRPr="00DC1A52">
              <w:rPr>
                <w:sz w:val="28"/>
                <w:szCs w:val="28"/>
              </w:rPr>
              <w:t>тального строительства, предназначе</w:t>
            </w:r>
            <w:r w:rsidRPr="00DC1A52">
              <w:rPr>
                <w:sz w:val="28"/>
                <w:szCs w:val="28"/>
              </w:rPr>
              <w:t>н</w:t>
            </w:r>
            <w:r w:rsidRPr="00DC1A52">
              <w:rPr>
                <w:sz w:val="28"/>
                <w:szCs w:val="28"/>
              </w:rPr>
              <w:t>ных для постоянного местонахождения духо</w:t>
            </w:r>
            <w:r w:rsidRPr="00DC1A52">
              <w:rPr>
                <w:sz w:val="28"/>
                <w:szCs w:val="28"/>
              </w:rPr>
              <w:t>в</w:t>
            </w:r>
            <w:r w:rsidRPr="00DC1A52">
              <w:rPr>
                <w:sz w:val="28"/>
                <w:szCs w:val="28"/>
              </w:rPr>
              <w:t>ных лиц, паломников и послушников в св</w:t>
            </w:r>
            <w:r w:rsidRPr="00DC1A52">
              <w:rPr>
                <w:sz w:val="28"/>
                <w:szCs w:val="28"/>
              </w:rPr>
              <w:t>я</w:t>
            </w:r>
            <w:r w:rsidRPr="00DC1A52">
              <w:rPr>
                <w:sz w:val="28"/>
                <w:szCs w:val="28"/>
              </w:rPr>
              <w:t>зи с осуществлением ими религиозной службы, а также для осуществления благ</w:t>
            </w:r>
            <w:r w:rsidRPr="00DC1A52">
              <w:rPr>
                <w:sz w:val="28"/>
                <w:szCs w:val="28"/>
              </w:rPr>
              <w:t>о</w:t>
            </w:r>
            <w:r w:rsidRPr="00DC1A52">
              <w:rPr>
                <w:sz w:val="28"/>
                <w:szCs w:val="28"/>
              </w:rPr>
              <w:t>творительной и религиозной образовател</w:t>
            </w:r>
            <w:r w:rsidRPr="00DC1A52">
              <w:rPr>
                <w:sz w:val="28"/>
                <w:szCs w:val="28"/>
              </w:rPr>
              <w:t>ь</w:t>
            </w:r>
            <w:r w:rsidRPr="00DC1A52">
              <w:rPr>
                <w:sz w:val="28"/>
                <w:szCs w:val="28"/>
              </w:rPr>
              <w:t>ной деятельности (монастыри, скиты, во</w:t>
            </w:r>
            <w:r w:rsidRPr="00DC1A52">
              <w:rPr>
                <w:sz w:val="28"/>
                <w:szCs w:val="28"/>
              </w:rPr>
              <w:t>с</w:t>
            </w:r>
            <w:r w:rsidRPr="00DC1A52">
              <w:rPr>
                <w:sz w:val="28"/>
                <w:szCs w:val="28"/>
              </w:rPr>
              <w:t>кресные школы, семинарии, духовные уч</w:t>
            </w:r>
            <w:r w:rsidRPr="00DC1A52">
              <w:rPr>
                <w:sz w:val="28"/>
                <w:szCs w:val="28"/>
              </w:rPr>
              <w:t>и</w:t>
            </w:r>
            <w:r w:rsidRPr="00DC1A52">
              <w:rPr>
                <w:sz w:val="28"/>
                <w:szCs w:val="28"/>
              </w:rPr>
              <w:t>лища)</w:t>
            </w:r>
            <w:proofErr w:type="gramEnd"/>
          </w:p>
        </w:tc>
        <w:tc>
          <w:tcPr>
            <w:tcW w:w="787" w:type="pct"/>
          </w:tcPr>
          <w:p w:rsidR="00B220C8" w:rsidRPr="00DC1A52" w:rsidRDefault="00B220C8" w:rsidP="004C4446">
            <w:pPr>
              <w:spacing w:line="360" w:lineRule="auto"/>
              <w:jc w:val="center"/>
              <w:rPr>
                <w:rFonts w:ascii="Times New Roman" w:hAnsi="Times New Roman"/>
                <w:b/>
                <w:bCs/>
                <w:sz w:val="28"/>
                <w:szCs w:val="28"/>
              </w:rPr>
            </w:pPr>
            <w:r w:rsidRPr="00DC1A52">
              <w:rPr>
                <w:rFonts w:ascii="Times New Roman" w:hAnsi="Times New Roman"/>
                <w:b/>
                <w:bCs/>
                <w:sz w:val="28"/>
                <w:szCs w:val="28"/>
              </w:rPr>
              <w:t>С</w:t>
            </w:r>
          </w:p>
        </w:tc>
      </w:tr>
      <w:tr w:rsidR="00B220C8" w:rsidRPr="00DC1A52" w:rsidTr="004C4446">
        <w:trPr>
          <w:trHeight w:val="1262"/>
          <w:jc w:val="center"/>
        </w:trPr>
        <w:tc>
          <w:tcPr>
            <w:tcW w:w="1436" w:type="pct"/>
          </w:tcPr>
          <w:p w:rsidR="00B220C8" w:rsidRPr="00DC1A52" w:rsidRDefault="00B220C8" w:rsidP="004C4446">
            <w:pPr>
              <w:pStyle w:val="af8"/>
              <w:rPr>
                <w:sz w:val="28"/>
                <w:szCs w:val="28"/>
              </w:rPr>
            </w:pPr>
            <w:bookmarkStart w:id="10" w:name="sub_1038"/>
            <w:r w:rsidRPr="00DC1A52">
              <w:rPr>
                <w:sz w:val="28"/>
                <w:szCs w:val="28"/>
              </w:rPr>
              <w:lastRenderedPageBreak/>
              <w:t>Общественное управл</w:t>
            </w:r>
            <w:r w:rsidRPr="00DC1A52">
              <w:rPr>
                <w:sz w:val="28"/>
                <w:szCs w:val="28"/>
              </w:rPr>
              <w:t>е</w:t>
            </w:r>
            <w:r w:rsidRPr="00DC1A52">
              <w:rPr>
                <w:sz w:val="28"/>
                <w:szCs w:val="28"/>
              </w:rPr>
              <w:t>ние</w:t>
            </w:r>
            <w:bookmarkEnd w:id="10"/>
            <w:r w:rsidRPr="00DC1A52">
              <w:rPr>
                <w:sz w:val="28"/>
                <w:szCs w:val="28"/>
              </w:rPr>
              <w:t xml:space="preserve"> (3.8)</w:t>
            </w:r>
          </w:p>
        </w:tc>
        <w:tc>
          <w:tcPr>
            <w:tcW w:w="2777" w:type="pct"/>
          </w:tcPr>
          <w:p w:rsidR="00B220C8" w:rsidRPr="00DC1A52" w:rsidRDefault="00B220C8" w:rsidP="004C4446">
            <w:pPr>
              <w:pStyle w:val="af8"/>
              <w:rPr>
                <w:sz w:val="28"/>
                <w:szCs w:val="28"/>
              </w:rPr>
            </w:pPr>
            <w:r w:rsidRPr="00DC1A52">
              <w:rPr>
                <w:sz w:val="28"/>
                <w:szCs w:val="28"/>
              </w:rPr>
              <w:t>Размещение объектов капитального стро</w:t>
            </w:r>
            <w:r w:rsidRPr="00DC1A52">
              <w:rPr>
                <w:sz w:val="28"/>
                <w:szCs w:val="28"/>
              </w:rPr>
              <w:t>и</w:t>
            </w:r>
            <w:r w:rsidRPr="00DC1A52">
              <w:rPr>
                <w:sz w:val="28"/>
                <w:szCs w:val="28"/>
              </w:rPr>
              <w:t>тельства, предназначенных для размещения органов гос</w:t>
            </w:r>
            <w:r w:rsidRPr="00DC1A52">
              <w:rPr>
                <w:sz w:val="28"/>
                <w:szCs w:val="28"/>
              </w:rPr>
              <w:t>у</w:t>
            </w:r>
            <w:r w:rsidRPr="00DC1A52">
              <w:rPr>
                <w:sz w:val="28"/>
                <w:szCs w:val="28"/>
              </w:rPr>
              <w:t>дарственной власти, органов местного самоупра</w:t>
            </w:r>
            <w:r w:rsidRPr="00DC1A52">
              <w:rPr>
                <w:sz w:val="28"/>
                <w:szCs w:val="28"/>
              </w:rPr>
              <w:t>в</w:t>
            </w:r>
            <w:r w:rsidRPr="00DC1A52">
              <w:rPr>
                <w:sz w:val="28"/>
                <w:szCs w:val="28"/>
              </w:rPr>
              <w:t>ления, судов, а также организаций, непосредственно обеспеч</w:t>
            </w:r>
            <w:r w:rsidRPr="00DC1A52">
              <w:rPr>
                <w:sz w:val="28"/>
                <w:szCs w:val="28"/>
              </w:rPr>
              <w:t>и</w:t>
            </w:r>
            <w:r w:rsidRPr="00DC1A52">
              <w:rPr>
                <w:sz w:val="28"/>
                <w:szCs w:val="28"/>
              </w:rPr>
              <w:t>вающих их деятельность; размещение об</w:t>
            </w:r>
            <w:r w:rsidRPr="00DC1A52">
              <w:rPr>
                <w:sz w:val="28"/>
                <w:szCs w:val="28"/>
              </w:rPr>
              <w:t>ъ</w:t>
            </w:r>
            <w:r w:rsidRPr="00DC1A52">
              <w:rPr>
                <w:sz w:val="28"/>
                <w:szCs w:val="28"/>
              </w:rPr>
              <w:t>ектов капитального строительства, предн</w:t>
            </w:r>
            <w:r w:rsidRPr="00DC1A52">
              <w:rPr>
                <w:sz w:val="28"/>
                <w:szCs w:val="28"/>
              </w:rPr>
              <w:t>а</w:t>
            </w:r>
            <w:r w:rsidRPr="00DC1A52">
              <w:rPr>
                <w:sz w:val="28"/>
                <w:szCs w:val="28"/>
              </w:rPr>
              <w:t>значенных для размещения органов управления политических партий, професси</w:t>
            </w:r>
            <w:r w:rsidRPr="00DC1A52">
              <w:rPr>
                <w:sz w:val="28"/>
                <w:szCs w:val="28"/>
              </w:rPr>
              <w:t>о</w:t>
            </w:r>
            <w:r w:rsidRPr="00DC1A52">
              <w:rPr>
                <w:sz w:val="28"/>
                <w:szCs w:val="28"/>
              </w:rPr>
              <w:t>нальных и отраслевых союзов, творческих союзов и иных общественных объединений граждан по отраслевому или политическ</w:t>
            </w:r>
            <w:r w:rsidRPr="00DC1A52">
              <w:rPr>
                <w:sz w:val="28"/>
                <w:szCs w:val="28"/>
              </w:rPr>
              <w:t>о</w:t>
            </w:r>
            <w:r w:rsidRPr="00DC1A52">
              <w:rPr>
                <w:sz w:val="28"/>
                <w:szCs w:val="28"/>
              </w:rPr>
              <w:t>му признаку</w:t>
            </w:r>
          </w:p>
        </w:tc>
        <w:tc>
          <w:tcPr>
            <w:tcW w:w="787" w:type="pct"/>
          </w:tcPr>
          <w:p w:rsidR="00B220C8" w:rsidRPr="00DC1A52" w:rsidRDefault="00B220C8" w:rsidP="004C4446">
            <w:pPr>
              <w:spacing w:line="360" w:lineRule="auto"/>
              <w:jc w:val="center"/>
              <w:rPr>
                <w:rFonts w:ascii="Times New Roman" w:hAnsi="Times New Roman"/>
                <w:b/>
                <w:bCs/>
                <w:sz w:val="28"/>
                <w:szCs w:val="28"/>
              </w:rPr>
            </w:pPr>
            <w:r w:rsidRPr="00DC1A52">
              <w:rPr>
                <w:rFonts w:ascii="Times New Roman" w:hAnsi="Times New Roman"/>
                <w:b/>
                <w:bCs/>
                <w:sz w:val="28"/>
                <w:szCs w:val="28"/>
              </w:rPr>
              <w:t>О</w:t>
            </w:r>
          </w:p>
        </w:tc>
      </w:tr>
      <w:tr w:rsidR="00B220C8" w:rsidRPr="00DC1A52" w:rsidTr="004C4446">
        <w:trPr>
          <w:trHeight w:val="1262"/>
          <w:jc w:val="center"/>
        </w:trPr>
        <w:tc>
          <w:tcPr>
            <w:tcW w:w="1436" w:type="pct"/>
          </w:tcPr>
          <w:p w:rsidR="00B220C8" w:rsidRPr="00DC1A52" w:rsidRDefault="00B220C8" w:rsidP="004C4446">
            <w:pPr>
              <w:pStyle w:val="af8"/>
              <w:rPr>
                <w:sz w:val="28"/>
                <w:szCs w:val="28"/>
              </w:rPr>
            </w:pPr>
            <w:bookmarkStart w:id="11" w:name="sub_1039"/>
            <w:r w:rsidRPr="00DC1A52">
              <w:rPr>
                <w:sz w:val="28"/>
                <w:szCs w:val="28"/>
              </w:rPr>
              <w:t>Обеспечение научной деятельности</w:t>
            </w:r>
            <w:bookmarkEnd w:id="11"/>
            <w:r w:rsidRPr="00DC1A52">
              <w:rPr>
                <w:sz w:val="28"/>
                <w:szCs w:val="28"/>
              </w:rPr>
              <w:t xml:space="preserve"> (3.9)</w:t>
            </w:r>
          </w:p>
        </w:tc>
        <w:tc>
          <w:tcPr>
            <w:tcW w:w="2777" w:type="pct"/>
          </w:tcPr>
          <w:p w:rsidR="00B220C8" w:rsidRPr="00DC1A52" w:rsidRDefault="00B220C8" w:rsidP="004C4446">
            <w:pPr>
              <w:pStyle w:val="af8"/>
              <w:rPr>
                <w:sz w:val="28"/>
                <w:szCs w:val="28"/>
              </w:rPr>
            </w:pPr>
            <w:proofErr w:type="gramStart"/>
            <w:r w:rsidRPr="00DC1A52">
              <w:rPr>
                <w:sz w:val="28"/>
                <w:szCs w:val="28"/>
              </w:rPr>
              <w:t>Размещение объектов капитального стро</w:t>
            </w:r>
            <w:r w:rsidRPr="00DC1A52">
              <w:rPr>
                <w:sz w:val="28"/>
                <w:szCs w:val="28"/>
              </w:rPr>
              <w:t>и</w:t>
            </w:r>
            <w:r w:rsidRPr="00DC1A52">
              <w:rPr>
                <w:sz w:val="28"/>
                <w:szCs w:val="28"/>
              </w:rPr>
              <w:t>тельства для проведения научных исслед</w:t>
            </w:r>
            <w:r w:rsidRPr="00DC1A52">
              <w:rPr>
                <w:sz w:val="28"/>
                <w:szCs w:val="28"/>
              </w:rPr>
              <w:t>о</w:t>
            </w:r>
            <w:r w:rsidRPr="00DC1A52">
              <w:rPr>
                <w:sz w:val="28"/>
                <w:szCs w:val="28"/>
              </w:rPr>
              <w:t>ваний и изысканий, испытаний опытных промышленных обра</w:t>
            </w:r>
            <w:r w:rsidRPr="00DC1A52">
              <w:rPr>
                <w:sz w:val="28"/>
                <w:szCs w:val="28"/>
              </w:rPr>
              <w:t>з</w:t>
            </w:r>
            <w:r w:rsidRPr="00DC1A52">
              <w:rPr>
                <w:sz w:val="28"/>
                <w:szCs w:val="28"/>
              </w:rPr>
              <w:t>цов, для размещения организаций, осуществляющих научные изыскания, исследования и разработки (н</w:t>
            </w:r>
            <w:r w:rsidRPr="00DC1A52">
              <w:rPr>
                <w:sz w:val="28"/>
                <w:szCs w:val="28"/>
              </w:rPr>
              <w:t>а</w:t>
            </w:r>
            <w:r w:rsidRPr="00DC1A52">
              <w:rPr>
                <w:sz w:val="28"/>
                <w:szCs w:val="28"/>
              </w:rPr>
              <w:t>учно-исследовательские институты, пр</w:t>
            </w:r>
            <w:r w:rsidRPr="00DC1A52">
              <w:rPr>
                <w:sz w:val="28"/>
                <w:szCs w:val="28"/>
              </w:rPr>
              <w:t>о</w:t>
            </w:r>
            <w:r w:rsidRPr="00DC1A52">
              <w:rPr>
                <w:sz w:val="28"/>
                <w:szCs w:val="28"/>
              </w:rPr>
              <w:t>ектные институты, научные центры, опы</w:t>
            </w:r>
            <w:r w:rsidRPr="00DC1A52">
              <w:rPr>
                <w:sz w:val="28"/>
                <w:szCs w:val="28"/>
              </w:rPr>
              <w:t>т</w:t>
            </w:r>
            <w:r w:rsidRPr="00DC1A52">
              <w:rPr>
                <w:sz w:val="28"/>
                <w:szCs w:val="28"/>
              </w:rPr>
              <w:t>но-конструкторские центры, государстве</w:t>
            </w:r>
            <w:r w:rsidRPr="00DC1A52">
              <w:rPr>
                <w:sz w:val="28"/>
                <w:szCs w:val="28"/>
              </w:rPr>
              <w:t>н</w:t>
            </w:r>
            <w:r w:rsidRPr="00DC1A52">
              <w:rPr>
                <w:sz w:val="28"/>
                <w:szCs w:val="28"/>
              </w:rPr>
              <w:t>ные академии наук, в том числе отрасл</w:t>
            </w:r>
            <w:r w:rsidRPr="00DC1A52">
              <w:rPr>
                <w:sz w:val="28"/>
                <w:szCs w:val="28"/>
              </w:rPr>
              <w:t>е</w:t>
            </w:r>
            <w:r w:rsidRPr="00DC1A52">
              <w:rPr>
                <w:sz w:val="28"/>
                <w:szCs w:val="28"/>
              </w:rPr>
              <w:t>вые)</w:t>
            </w:r>
            <w:proofErr w:type="gramEnd"/>
          </w:p>
        </w:tc>
        <w:tc>
          <w:tcPr>
            <w:tcW w:w="787" w:type="pct"/>
          </w:tcPr>
          <w:p w:rsidR="00B220C8" w:rsidRPr="00DC1A52" w:rsidRDefault="00B220C8" w:rsidP="004C4446">
            <w:pPr>
              <w:spacing w:line="360" w:lineRule="auto"/>
              <w:jc w:val="center"/>
              <w:rPr>
                <w:rFonts w:ascii="Times New Roman" w:hAnsi="Times New Roman"/>
                <w:b/>
                <w:bCs/>
                <w:sz w:val="28"/>
                <w:szCs w:val="28"/>
              </w:rPr>
            </w:pPr>
            <w:r w:rsidRPr="00DC1A52">
              <w:rPr>
                <w:rFonts w:ascii="Times New Roman" w:hAnsi="Times New Roman"/>
                <w:b/>
                <w:bCs/>
                <w:sz w:val="28"/>
                <w:szCs w:val="28"/>
              </w:rPr>
              <w:t>О</w:t>
            </w:r>
          </w:p>
        </w:tc>
      </w:tr>
      <w:tr w:rsidR="00B220C8" w:rsidRPr="00DC1A52" w:rsidTr="004C4446">
        <w:trPr>
          <w:trHeight w:val="1262"/>
          <w:jc w:val="center"/>
        </w:trPr>
        <w:tc>
          <w:tcPr>
            <w:tcW w:w="1436" w:type="pct"/>
          </w:tcPr>
          <w:p w:rsidR="00B220C8" w:rsidRPr="00DC1A52" w:rsidRDefault="00B220C8" w:rsidP="004C4446">
            <w:pPr>
              <w:pStyle w:val="af8"/>
              <w:rPr>
                <w:sz w:val="28"/>
                <w:szCs w:val="28"/>
              </w:rPr>
            </w:pPr>
            <w:bookmarkStart w:id="12" w:name="sub_10310"/>
            <w:r w:rsidRPr="00DC1A52">
              <w:rPr>
                <w:sz w:val="28"/>
                <w:szCs w:val="28"/>
              </w:rPr>
              <w:t>Ветеринарное обсл</w:t>
            </w:r>
            <w:r w:rsidRPr="00DC1A52">
              <w:rPr>
                <w:sz w:val="28"/>
                <w:szCs w:val="28"/>
              </w:rPr>
              <w:t>у</w:t>
            </w:r>
            <w:r w:rsidRPr="00DC1A52">
              <w:rPr>
                <w:sz w:val="28"/>
                <w:szCs w:val="28"/>
              </w:rPr>
              <w:t>живание</w:t>
            </w:r>
            <w:bookmarkEnd w:id="12"/>
            <w:r w:rsidRPr="00DC1A52">
              <w:rPr>
                <w:sz w:val="28"/>
                <w:szCs w:val="28"/>
              </w:rPr>
              <w:t xml:space="preserve"> (3.10) </w:t>
            </w:r>
          </w:p>
        </w:tc>
        <w:tc>
          <w:tcPr>
            <w:tcW w:w="2777" w:type="pct"/>
          </w:tcPr>
          <w:p w:rsidR="00B220C8" w:rsidRPr="00DC1A52" w:rsidRDefault="00B220C8" w:rsidP="004C4446">
            <w:pPr>
              <w:pStyle w:val="af8"/>
              <w:rPr>
                <w:sz w:val="28"/>
                <w:szCs w:val="28"/>
              </w:rPr>
            </w:pPr>
            <w:r w:rsidRPr="00DC1A52">
              <w:rPr>
                <w:sz w:val="28"/>
                <w:szCs w:val="28"/>
              </w:rPr>
              <w:t>Размещение объектов капитального стро</w:t>
            </w:r>
            <w:r w:rsidRPr="00DC1A52">
              <w:rPr>
                <w:sz w:val="28"/>
                <w:szCs w:val="28"/>
              </w:rPr>
              <w:t>и</w:t>
            </w:r>
            <w:r w:rsidRPr="00DC1A52">
              <w:rPr>
                <w:sz w:val="28"/>
                <w:szCs w:val="28"/>
              </w:rPr>
              <w:t>тельства, предназначенных для оказания ветеринарных услуг, временного содерж</w:t>
            </w:r>
            <w:r w:rsidRPr="00DC1A52">
              <w:rPr>
                <w:sz w:val="28"/>
                <w:szCs w:val="28"/>
              </w:rPr>
              <w:t>а</w:t>
            </w:r>
            <w:r w:rsidRPr="00DC1A52">
              <w:rPr>
                <w:sz w:val="28"/>
                <w:szCs w:val="28"/>
              </w:rPr>
              <w:t>ния или разведения животных, не явля</w:t>
            </w:r>
            <w:r w:rsidRPr="00DC1A52">
              <w:rPr>
                <w:sz w:val="28"/>
                <w:szCs w:val="28"/>
              </w:rPr>
              <w:t>ю</w:t>
            </w:r>
            <w:r w:rsidRPr="00DC1A52">
              <w:rPr>
                <w:sz w:val="28"/>
                <w:szCs w:val="28"/>
              </w:rPr>
              <w:t>щихся сельскохозяйственными, под надзором чел</w:t>
            </w:r>
            <w:r w:rsidRPr="00DC1A52">
              <w:rPr>
                <w:sz w:val="28"/>
                <w:szCs w:val="28"/>
              </w:rPr>
              <w:t>о</w:t>
            </w:r>
            <w:r w:rsidRPr="00DC1A52">
              <w:rPr>
                <w:sz w:val="28"/>
                <w:szCs w:val="28"/>
              </w:rPr>
              <w:t>века</w:t>
            </w:r>
          </w:p>
        </w:tc>
        <w:tc>
          <w:tcPr>
            <w:tcW w:w="787" w:type="pct"/>
          </w:tcPr>
          <w:p w:rsidR="00B220C8" w:rsidRPr="00DC1A52" w:rsidRDefault="00B220C8" w:rsidP="004C4446">
            <w:pPr>
              <w:spacing w:line="360" w:lineRule="auto"/>
              <w:jc w:val="center"/>
              <w:rPr>
                <w:rFonts w:ascii="Times New Roman" w:hAnsi="Times New Roman"/>
                <w:b/>
                <w:bCs/>
                <w:sz w:val="28"/>
                <w:szCs w:val="28"/>
              </w:rPr>
            </w:pPr>
            <w:r w:rsidRPr="00DC1A52">
              <w:rPr>
                <w:rFonts w:ascii="Times New Roman" w:hAnsi="Times New Roman"/>
                <w:b/>
                <w:bCs/>
                <w:sz w:val="28"/>
                <w:szCs w:val="28"/>
              </w:rPr>
              <w:t>С</w:t>
            </w:r>
          </w:p>
        </w:tc>
      </w:tr>
      <w:tr w:rsidR="00B220C8" w:rsidRPr="00DC1A52" w:rsidTr="004C4446">
        <w:trPr>
          <w:trHeight w:val="414"/>
          <w:jc w:val="center"/>
        </w:trPr>
        <w:tc>
          <w:tcPr>
            <w:tcW w:w="1436" w:type="pct"/>
          </w:tcPr>
          <w:p w:rsidR="00B220C8" w:rsidRPr="00DC1A52" w:rsidRDefault="00B220C8" w:rsidP="004C4446">
            <w:pPr>
              <w:pStyle w:val="af8"/>
              <w:rPr>
                <w:sz w:val="28"/>
                <w:szCs w:val="28"/>
              </w:rPr>
            </w:pPr>
            <w:bookmarkStart w:id="13" w:name="sub_1041"/>
            <w:r w:rsidRPr="00DC1A52">
              <w:rPr>
                <w:sz w:val="28"/>
                <w:szCs w:val="28"/>
              </w:rPr>
              <w:t>Деловое управление</w:t>
            </w:r>
            <w:bookmarkEnd w:id="13"/>
            <w:r w:rsidRPr="00DC1A52">
              <w:rPr>
                <w:sz w:val="28"/>
                <w:szCs w:val="28"/>
              </w:rPr>
              <w:t xml:space="preserve"> (4.1)</w:t>
            </w:r>
          </w:p>
        </w:tc>
        <w:tc>
          <w:tcPr>
            <w:tcW w:w="2777" w:type="pct"/>
          </w:tcPr>
          <w:p w:rsidR="00B220C8" w:rsidRPr="00DC1A52" w:rsidRDefault="00B220C8" w:rsidP="004C4446">
            <w:pPr>
              <w:pStyle w:val="af8"/>
              <w:rPr>
                <w:sz w:val="28"/>
                <w:szCs w:val="28"/>
              </w:rPr>
            </w:pPr>
            <w:proofErr w:type="gramStart"/>
            <w:r w:rsidRPr="00DC1A52">
              <w:rPr>
                <w:sz w:val="28"/>
                <w:szCs w:val="28"/>
              </w:rPr>
              <w:t>Размещение объектов капитального стро</w:t>
            </w:r>
            <w:r w:rsidRPr="00DC1A52">
              <w:rPr>
                <w:sz w:val="28"/>
                <w:szCs w:val="28"/>
              </w:rPr>
              <w:t>и</w:t>
            </w:r>
            <w:r w:rsidRPr="00DC1A52">
              <w:rPr>
                <w:sz w:val="28"/>
                <w:szCs w:val="28"/>
              </w:rPr>
              <w:t>тельства с целью: размещения органов управления производством, торговлей, банковской, страховой де</w:t>
            </w:r>
            <w:r w:rsidRPr="00DC1A52">
              <w:rPr>
                <w:sz w:val="28"/>
                <w:szCs w:val="28"/>
              </w:rPr>
              <w:t>я</w:t>
            </w:r>
            <w:r w:rsidRPr="00DC1A52">
              <w:rPr>
                <w:sz w:val="28"/>
                <w:szCs w:val="28"/>
              </w:rPr>
              <w:t>тельностью, а также иной управленческой деятельностью, не связанной с государственным или муниц</w:t>
            </w:r>
            <w:r w:rsidRPr="00DC1A52">
              <w:rPr>
                <w:sz w:val="28"/>
                <w:szCs w:val="28"/>
              </w:rPr>
              <w:t>и</w:t>
            </w:r>
            <w:r w:rsidRPr="00DC1A52">
              <w:rPr>
                <w:sz w:val="28"/>
                <w:szCs w:val="28"/>
              </w:rPr>
              <w:t>пальным управлением и оказанием услуг, а также с целью обеспечения совершения сделок, не требующих передачи товара в момент ее совершения между организаци</w:t>
            </w:r>
            <w:r w:rsidRPr="00DC1A52">
              <w:rPr>
                <w:sz w:val="28"/>
                <w:szCs w:val="28"/>
              </w:rPr>
              <w:t>я</w:t>
            </w:r>
            <w:r w:rsidRPr="00DC1A52">
              <w:rPr>
                <w:sz w:val="28"/>
                <w:szCs w:val="28"/>
              </w:rPr>
              <w:t xml:space="preserve">ми, в том числе биржевая деятельность (за исключением </w:t>
            </w:r>
            <w:r w:rsidRPr="00DC1A52">
              <w:rPr>
                <w:sz w:val="28"/>
                <w:szCs w:val="28"/>
              </w:rPr>
              <w:lastRenderedPageBreak/>
              <w:t>банковской и страховой де</w:t>
            </w:r>
            <w:r w:rsidRPr="00DC1A52">
              <w:rPr>
                <w:sz w:val="28"/>
                <w:szCs w:val="28"/>
              </w:rPr>
              <w:t>я</w:t>
            </w:r>
            <w:r w:rsidRPr="00DC1A52">
              <w:rPr>
                <w:sz w:val="28"/>
                <w:szCs w:val="28"/>
              </w:rPr>
              <w:t>тельности)</w:t>
            </w:r>
            <w:proofErr w:type="gramEnd"/>
          </w:p>
        </w:tc>
        <w:tc>
          <w:tcPr>
            <w:tcW w:w="787" w:type="pct"/>
          </w:tcPr>
          <w:p w:rsidR="00B220C8" w:rsidRPr="00DC1A52" w:rsidRDefault="00B220C8" w:rsidP="004C4446">
            <w:pPr>
              <w:spacing w:line="360" w:lineRule="auto"/>
              <w:jc w:val="center"/>
              <w:rPr>
                <w:rFonts w:ascii="Times New Roman" w:hAnsi="Times New Roman"/>
                <w:b/>
                <w:bCs/>
                <w:sz w:val="28"/>
                <w:szCs w:val="28"/>
              </w:rPr>
            </w:pPr>
            <w:r w:rsidRPr="00DC1A52">
              <w:rPr>
                <w:rFonts w:ascii="Times New Roman" w:hAnsi="Times New Roman"/>
                <w:b/>
                <w:bCs/>
                <w:sz w:val="28"/>
                <w:szCs w:val="28"/>
              </w:rPr>
              <w:lastRenderedPageBreak/>
              <w:t>С</w:t>
            </w:r>
          </w:p>
        </w:tc>
      </w:tr>
      <w:tr w:rsidR="00B220C8" w:rsidRPr="00DC1A52" w:rsidTr="004C4446">
        <w:trPr>
          <w:trHeight w:val="1262"/>
          <w:jc w:val="center"/>
        </w:trPr>
        <w:tc>
          <w:tcPr>
            <w:tcW w:w="1436" w:type="pct"/>
          </w:tcPr>
          <w:p w:rsidR="00B220C8" w:rsidRPr="00DC1A52" w:rsidRDefault="00B220C8" w:rsidP="004C4446">
            <w:pPr>
              <w:pStyle w:val="af8"/>
              <w:jc w:val="left"/>
              <w:rPr>
                <w:sz w:val="28"/>
                <w:szCs w:val="28"/>
              </w:rPr>
            </w:pPr>
            <w:bookmarkStart w:id="14" w:name="sub_1042"/>
            <w:r w:rsidRPr="00DC1A52">
              <w:rPr>
                <w:sz w:val="28"/>
                <w:szCs w:val="28"/>
              </w:rPr>
              <w:lastRenderedPageBreak/>
              <w:t>Торговые центры</w:t>
            </w:r>
            <w:bookmarkEnd w:id="14"/>
          </w:p>
          <w:p w:rsidR="00B220C8" w:rsidRPr="00DC1A52" w:rsidRDefault="00B220C8" w:rsidP="004C4446">
            <w:pPr>
              <w:pStyle w:val="af8"/>
              <w:rPr>
                <w:sz w:val="28"/>
                <w:szCs w:val="28"/>
              </w:rPr>
            </w:pPr>
            <w:r w:rsidRPr="00DC1A52">
              <w:rPr>
                <w:sz w:val="28"/>
                <w:szCs w:val="28"/>
              </w:rPr>
              <w:t>(торгово-развлекательные це</w:t>
            </w:r>
            <w:r w:rsidRPr="00DC1A52">
              <w:rPr>
                <w:sz w:val="28"/>
                <w:szCs w:val="28"/>
              </w:rPr>
              <w:t>н</w:t>
            </w:r>
            <w:r w:rsidRPr="00DC1A52">
              <w:rPr>
                <w:sz w:val="28"/>
                <w:szCs w:val="28"/>
              </w:rPr>
              <w:t>тры) (4.2)</w:t>
            </w:r>
          </w:p>
        </w:tc>
        <w:tc>
          <w:tcPr>
            <w:tcW w:w="2777" w:type="pct"/>
          </w:tcPr>
          <w:p w:rsidR="00B220C8" w:rsidRPr="00DC1A52" w:rsidRDefault="00B220C8" w:rsidP="004C4446">
            <w:pPr>
              <w:pStyle w:val="af8"/>
              <w:rPr>
                <w:sz w:val="28"/>
                <w:szCs w:val="28"/>
              </w:rPr>
            </w:pPr>
            <w:r w:rsidRPr="00DC1A52">
              <w:rPr>
                <w:sz w:val="28"/>
                <w:szCs w:val="28"/>
              </w:rPr>
              <w:t>Размещение объектов капитального стро</w:t>
            </w:r>
            <w:r w:rsidRPr="00DC1A52">
              <w:rPr>
                <w:sz w:val="28"/>
                <w:szCs w:val="28"/>
              </w:rPr>
              <w:t>и</w:t>
            </w:r>
            <w:r w:rsidRPr="00DC1A52">
              <w:rPr>
                <w:sz w:val="28"/>
                <w:szCs w:val="28"/>
              </w:rPr>
              <w:t xml:space="preserve">тельства, общей площадью свыше </w:t>
            </w:r>
            <w:smartTag w:uri="urn:schemas-microsoft-com:office:smarttags" w:element="metricconverter">
              <w:smartTagPr>
                <w:attr w:name="ProductID" w:val="5000 кв. м"/>
              </w:smartTagPr>
              <w:r w:rsidRPr="00DC1A52">
                <w:rPr>
                  <w:sz w:val="28"/>
                  <w:szCs w:val="28"/>
                </w:rPr>
                <w:t>5000 кв. м</w:t>
              </w:r>
            </w:smartTag>
            <w:r w:rsidRPr="00DC1A52">
              <w:rPr>
                <w:sz w:val="28"/>
                <w:szCs w:val="28"/>
              </w:rPr>
              <w:t xml:space="preserve"> с целью размещения одной или нескол</w:t>
            </w:r>
            <w:r w:rsidRPr="00DC1A52">
              <w:rPr>
                <w:sz w:val="28"/>
                <w:szCs w:val="28"/>
              </w:rPr>
              <w:t>ь</w:t>
            </w:r>
            <w:r w:rsidRPr="00DC1A52">
              <w:rPr>
                <w:sz w:val="28"/>
                <w:szCs w:val="28"/>
              </w:rPr>
              <w:t>ких организаций, осуществляющих прод</w:t>
            </w:r>
            <w:r w:rsidRPr="00DC1A52">
              <w:rPr>
                <w:sz w:val="28"/>
                <w:szCs w:val="28"/>
              </w:rPr>
              <w:t>а</w:t>
            </w:r>
            <w:r w:rsidRPr="00DC1A52">
              <w:rPr>
                <w:sz w:val="28"/>
                <w:szCs w:val="28"/>
              </w:rPr>
              <w:t>жу товаров, и (или) оказание услуг в соо</w:t>
            </w:r>
            <w:r w:rsidRPr="00DC1A52">
              <w:rPr>
                <w:sz w:val="28"/>
                <w:szCs w:val="28"/>
              </w:rPr>
              <w:t>т</w:t>
            </w:r>
            <w:r w:rsidRPr="00DC1A52">
              <w:rPr>
                <w:sz w:val="28"/>
                <w:szCs w:val="28"/>
              </w:rPr>
              <w:t>ветствии с содержанием видов разрешенн</w:t>
            </w:r>
            <w:r w:rsidRPr="00DC1A52">
              <w:rPr>
                <w:sz w:val="28"/>
                <w:szCs w:val="28"/>
              </w:rPr>
              <w:t>о</w:t>
            </w:r>
            <w:r w:rsidRPr="00DC1A52">
              <w:rPr>
                <w:sz w:val="28"/>
                <w:szCs w:val="28"/>
              </w:rPr>
              <w:t>го использования с кодами 4.5-4.9;</w:t>
            </w:r>
          </w:p>
          <w:p w:rsidR="00B220C8" w:rsidRPr="00DC1A52" w:rsidRDefault="00B220C8" w:rsidP="004C4446">
            <w:pPr>
              <w:pStyle w:val="af8"/>
              <w:rPr>
                <w:sz w:val="28"/>
                <w:szCs w:val="28"/>
              </w:rPr>
            </w:pPr>
            <w:r w:rsidRPr="00DC1A52">
              <w:rPr>
                <w:sz w:val="28"/>
                <w:szCs w:val="28"/>
              </w:rPr>
              <w:t>размещение гаражей и (или) стоянок для автом</w:t>
            </w:r>
            <w:r w:rsidRPr="00DC1A52">
              <w:rPr>
                <w:sz w:val="28"/>
                <w:szCs w:val="28"/>
              </w:rPr>
              <w:t>о</w:t>
            </w:r>
            <w:r w:rsidRPr="00DC1A52">
              <w:rPr>
                <w:sz w:val="28"/>
                <w:szCs w:val="28"/>
              </w:rPr>
              <w:t>билей сотрудников и посетителей торгового центра</w:t>
            </w:r>
          </w:p>
        </w:tc>
        <w:tc>
          <w:tcPr>
            <w:tcW w:w="787" w:type="pct"/>
          </w:tcPr>
          <w:p w:rsidR="00B220C8" w:rsidRPr="00DC1A52" w:rsidRDefault="00B220C8" w:rsidP="004C4446">
            <w:pPr>
              <w:spacing w:line="360" w:lineRule="auto"/>
              <w:jc w:val="center"/>
              <w:rPr>
                <w:rFonts w:ascii="Times New Roman" w:hAnsi="Times New Roman"/>
                <w:b/>
                <w:bCs/>
                <w:sz w:val="28"/>
                <w:szCs w:val="28"/>
              </w:rPr>
            </w:pPr>
            <w:r w:rsidRPr="00DC1A52">
              <w:rPr>
                <w:rFonts w:ascii="Times New Roman" w:hAnsi="Times New Roman"/>
                <w:b/>
                <w:bCs/>
                <w:sz w:val="28"/>
                <w:szCs w:val="28"/>
              </w:rPr>
              <w:t>С</w:t>
            </w:r>
          </w:p>
        </w:tc>
      </w:tr>
      <w:tr w:rsidR="00B220C8" w:rsidRPr="00DC1A52" w:rsidTr="004C4446">
        <w:trPr>
          <w:trHeight w:val="512"/>
          <w:jc w:val="center"/>
        </w:trPr>
        <w:tc>
          <w:tcPr>
            <w:tcW w:w="1436" w:type="pct"/>
          </w:tcPr>
          <w:p w:rsidR="00B220C8" w:rsidRPr="00DC1A52" w:rsidRDefault="00B220C8" w:rsidP="004C4446">
            <w:pPr>
              <w:pStyle w:val="af8"/>
              <w:rPr>
                <w:sz w:val="28"/>
                <w:szCs w:val="28"/>
              </w:rPr>
            </w:pPr>
            <w:r w:rsidRPr="00DC1A52">
              <w:rPr>
                <w:sz w:val="28"/>
                <w:szCs w:val="28"/>
              </w:rPr>
              <w:t>Прочие виды разр</w:t>
            </w:r>
            <w:r w:rsidRPr="00DC1A52">
              <w:rPr>
                <w:sz w:val="28"/>
                <w:szCs w:val="28"/>
              </w:rPr>
              <w:t>е</w:t>
            </w:r>
            <w:r w:rsidRPr="00DC1A52">
              <w:rPr>
                <w:sz w:val="28"/>
                <w:szCs w:val="28"/>
              </w:rPr>
              <w:t>шенного использов</w:t>
            </w:r>
            <w:r w:rsidRPr="00DC1A52">
              <w:rPr>
                <w:sz w:val="28"/>
                <w:szCs w:val="28"/>
              </w:rPr>
              <w:t>а</w:t>
            </w:r>
            <w:r w:rsidRPr="00DC1A52">
              <w:rPr>
                <w:sz w:val="28"/>
                <w:szCs w:val="28"/>
              </w:rPr>
              <w:t xml:space="preserve">ния </w:t>
            </w:r>
          </w:p>
        </w:tc>
        <w:tc>
          <w:tcPr>
            <w:tcW w:w="2777" w:type="pct"/>
          </w:tcPr>
          <w:p w:rsidR="00B220C8" w:rsidRPr="00DC1A52" w:rsidRDefault="00B220C8" w:rsidP="004C4446">
            <w:pPr>
              <w:pStyle w:val="af8"/>
              <w:rPr>
                <w:sz w:val="28"/>
                <w:szCs w:val="28"/>
              </w:rPr>
            </w:pPr>
            <w:r w:rsidRPr="00DC1A52">
              <w:rPr>
                <w:sz w:val="28"/>
                <w:szCs w:val="28"/>
              </w:rPr>
              <w:t>Описание вида разрешенного использования с</w:t>
            </w:r>
            <w:r w:rsidRPr="00DC1A52">
              <w:rPr>
                <w:sz w:val="28"/>
                <w:szCs w:val="28"/>
              </w:rPr>
              <w:t>о</w:t>
            </w:r>
            <w:r w:rsidRPr="00DC1A52">
              <w:rPr>
                <w:sz w:val="28"/>
                <w:szCs w:val="28"/>
              </w:rPr>
              <w:t>гласно Классификатору</w:t>
            </w:r>
          </w:p>
        </w:tc>
        <w:tc>
          <w:tcPr>
            <w:tcW w:w="787" w:type="pct"/>
          </w:tcPr>
          <w:p w:rsidR="00B220C8" w:rsidRPr="00DC1A52" w:rsidRDefault="00B220C8" w:rsidP="004C4446">
            <w:pPr>
              <w:spacing w:line="360" w:lineRule="auto"/>
              <w:jc w:val="center"/>
              <w:rPr>
                <w:rFonts w:ascii="Times New Roman" w:hAnsi="Times New Roman"/>
                <w:b/>
                <w:bCs/>
                <w:sz w:val="28"/>
                <w:szCs w:val="28"/>
              </w:rPr>
            </w:pPr>
            <w:r w:rsidRPr="00DC1A52">
              <w:rPr>
                <w:rFonts w:ascii="Times New Roman" w:hAnsi="Times New Roman"/>
                <w:b/>
                <w:bCs/>
                <w:sz w:val="28"/>
                <w:szCs w:val="28"/>
              </w:rPr>
              <w:t>-</w:t>
            </w:r>
          </w:p>
        </w:tc>
      </w:tr>
    </w:tbl>
    <w:p w:rsidR="00B220C8" w:rsidRPr="00DC1A52" w:rsidRDefault="00B220C8" w:rsidP="00B220C8">
      <w:pPr>
        <w:shd w:val="clear" w:color="auto" w:fill="FFFFFF"/>
        <w:ind w:firstLine="709"/>
        <w:jc w:val="both"/>
        <w:rPr>
          <w:rFonts w:ascii="Times New Roman" w:hAnsi="Times New Roman"/>
          <w:snapToGrid w:val="0"/>
          <w:sz w:val="28"/>
          <w:szCs w:val="28"/>
        </w:rPr>
      </w:pPr>
    </w:p>
    <w:tbl>
      <w:tblPr>
        <w:tblW w:w="4734"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6671"/>
        <w:gridCol w:w="1276"/>
        <w:gridCol w:w="1972"/>
      </w:tblGrid>
      <w:tr w:rsidR="00B220C8" w:rsidRPr="00DC1A52" w:rsidTr="004C4446">
        <w:trPr>
          <w:jc w:val="center"/>
        </w:trPr>
        <w:tc>
          <w:tcPr>
            <w:tcW w:w="5000" w:type="pct"/>
            <w:gridSpan w:val="3"/>
          </w:tcPr>
          <w:p w:rsidR="00B220C8" w:rsidRPr="00DC1A52" w:rsidRDefault="00B220C8" w:rsidP="004C4446">
            <w:pPr>
              <w:spacing w:after="40"/>
              <w:jc w:val="center"/>
              <w:rPr>
                <w:rFonts w:ascii="Times New Roman" w:hAnsi="Times New Roman"/>
                <w:color w:val="000000"/>
                <w:sz w:val="28"/>
                <w:szCs w:val="28"/>
              </w:rPr>
            </w:pPr>
            <w:r w:rsidRPr="00DC1A52">
              <w:rPr>
                <w:rFonts w:ascii="Times New Roman" w:hAnsi="Times New Roman"/>
                <w:b/>
                <w:bCs/>
                <w:sz w:val="28"/>
                <w:szCs w:val="28"/>
              </w:rPr>
              <w:t xml:space="preserve">Разрешенные параметры земельных участков и их застройки </w:t>
            </w:r>
          </w:p>
        </w:tc>
      </w:tr>
      <w:tr w:rsidR="00B220C8" w:rsidRPr="00DC1A52" w:rsidTr="004C4446">
        <w:trPr>
          <w:jc w:val="center"/>
        </w:trPr>
        <w:tc>
          <w:tcPr>
            <w:tcW w:w="3363" w:type="pct"/>
          </w:tcPr>
          <w:p w:rsidR="00B220C8" w:rsidRPr="00DC1A52" w:rsidRDefault="00B220C8" w:rsidP="004C4446">
            <w:pPr>
              <w:spacing w:after="40"/>
              <w:jc w:val="center"/>
              <w:rPr>
                <w:rFonts w:ascii="Times New Roman" w:hAnsi="Times New Roman"/>
                <w:b/>
                <w:sz w:val="28"/>
                <w:szCs w:val="28"/>
              </w:rPr>
            </w:pPr>
          </w:p>
        </w:tc>
        <w:tc>
          <w:tcPr>
            <w:tcW w:w="643" w:type="pct"/>
          </w:tcPr>
          <w:p w:rsidR="00B220C8" w:rsidRPr="00DC1A52" w:rsidRDefault="00B220C8" w:rsidP="004C4446">
            <w:pPr>
              <w:spacing w:after="40"/>
              <w:jc w:val="center"/>
              <w:rPr>
                <w:rFonts w:ascii="Times New Roman" w:hAnsi="Times New Roman"/>
                <w:b/>
                <w:bCs/>
                <w:sz w:val="28"/>
                <w:szCs w:val="28"/>
              </w:rPr>
            </w:pPr>
            <w:r w:rsidRPr="00DC1A52">
              <w:rPr>
                <w:rFonts w:ascii="Times New Roman" w:hAnsi="Times New Roman"/>
                <w:b/>
                <w:bCs/>
                <w:sz w:val="28"/>
                <w:szCs w:val="28"/>
              </w:rPr>
              <w:t>Жилые дома</w:t>
            </w:r>
          </w:p>
        </w:tc>
        <w:tc>
          <w:tcPr>
            <w:tcW w:w="995" w:type="pct"/>
          </w:tcPr>
          <w:p w:rsidR="00B220C8" w:rsidRPr="00DC1A52" w:rsidRDefault="00B220C8" w:rsidP="004C4446">
            <w:pPr>
              <w:spacing w:after="40"/>
              <w:jc w:val="center"/>
              <w:rPr>
                <w:rFonts w:ascii="Times New Roman" w:hAnsi="Times New Roman"/>
                <w:b/>
                <w:bCs/>
                <w:sz w:val="28"/>
                <w:szCs w:val="28"/>
              </w:rPr>
            </w:pPr>
            <w:r w:rsidRPr="00DC1A52">
              <w:rPr>
                <w:rFonts w:ascii="Times New Roman" w:hAnsi="Times New Roman"/>
                <w:b/>
                <w:bCs/>
                <w:sz w:val="28"/>
                <w:szCs w:val="28"/>
              </w:rPr>
              <w:t>Обществе</w:t>
            </w:r>
            <w:r w:rsidRPr="00DC1A52">
              <w:rPr>
                <w:rFonts w:ascii="Times New Roman" w:hAnsi="Times New Roman"/>
                <w:b/>
                <w:bCs/>
                <w:sz w:val="28"/>
                <w:szCs w:val="28"/>
              </w:rPr>
              <w:t>н</w:t>
            </w:r>
            <w:r w:rsidRPr="00DC1A52">
              <w:rPr>
                <w:rFonts w:ascii="Times New Roman" w:hAnsi="Times New Roman"/>
                <w:b/>
                <w:bCs/>
                <w:sz w:val="28"/>
                <w:szCs w:val="28"/>
              </w:rPr>
              <w:t>ные</w:t>
            </w:r>
            <w:r w:rsidRPr="00DC1A52">
              <w:rPr>
                <w:rFonts w:ascii="Times New Roman" w:hAnsi="Times New Roman"/>
                <w:b/>
                <w:bCs/>
                <w:sz w:val="28"/>
                <w:szCs w:val="28"/>
              </w:rPr>
              <w:br/>
              <w:t>объекты</w:t>
            </w:r>
          </w:p>
        </w:tc>
      </w:tr>
      <w:tr w:rsidR="00B220C8" w:rsidRPr="00DC1A52" w:rsidTr="004C4446">
        <w:trPr>
          <w:jc w:val="center"/>
        </w:trPr>
        <w:tc>
          <w:tcPr>
            <w:tcW w:w="3363" w:type="pct"/>
          </w:tcPr>
          <w:p w:rsidR="00B220C8" w:rsidRPr="00DC1A52" w:rsidRDefault="00B220C8" w:rsidP="004C4446">
            <w:pPr>
              <w:spacing w:after="40"/>
              <w:rPr>
                <w:rFonts w:ascii="Times New Roman" w:hAnsi="Times New Roman"/>
                <w:b/>
                <w:color w:val="000000"/>
                <w:sz w:val="28"/>
                <w:szCs w:val="28"/>
              </w:rPr>
            </w:pPr>
            <w:r w:rsidRPr="00DC1A52">
              <w:rPr>
                <w:rFonts w:ascii="Times New Roman" w:hAnsi="Times New Roman"/>
                <w:b/>
                <w:color w:val="000000"/>
                <w:sz w:val="28"/>
                <w:szCs w:val="28"/>
              </w:rPr>
              <w:t>Минимальные отступы от границ земельных уч</w:t>
            </w:r>
            <w:r w:rsidRPr="00DC1A52">
              <w:rPr>
                <w:rFonts w:ascii="Times New Roman" w:hAnsi="Times New Roman"/>
                <w:b/>
                <w:color w:val="000000"/>
                <w:sz w:val="28"/>
                <w:szCs w:val="28"/>
              </w:rPr>
              <w:t>а</w:t>
            </w:r>
            <w:r w:rsidRPr="00DC1A52">
              <w:rPr>
                <w:rFonts w:ascii="Times New Roman" w:hAnsi="Times New Roman"/>
                <w:b/>
                <w:color w:val="000000"/>
                <w:sz w:val="28"/>
                <w:szCs w:val="28"/>
              </w:rPr>
              <w:t>стков (м)</w:t>
            </w:r>
          </w:p>
        </w:tc>
        <w:tc>
          <w:tcPr>
            <w:tcW w:w="643" w:type="pct"/>
          </w:tcPr>
          <w:p w:rsidR="00B220C8" w:rsidRPr="00DC1A52" w:rsidRDefault="00B220C8" w:rsidP="004C4446">
            <w:pPr>
              <w:spacing w:after="40"/>
              <w:jc w:val="center"/>
              <w:rPr>
                <w:rFonts w:ascii="Times New Roman" w:hAnsi="Times New Roman"/>
                <w:b/>
                <w:color w:val="000000"/>
                <w:sz w:val="28"/>
                <w:szCs w:val="28"/>
              </w:rPr>
            </w:pPr>
            <w:r w:rsidRPr="00DC1A52">
              <w:rPr>
                <w:rFonts w:ascii="Times New Roman" w:hAnsi="Times New Roman"/>
                <w:b/>
                <w:color w:val="000000"/>
                <w:sz w:val="28"/>
                <w:szCs w:val="28"/>
              </w:rPr>
              <w:t>0</w:t>
            </w:r>
          </w:p>
        </w:tc>
        <w:tc>
          <w:tcPr>
            <w:tcW w:w="995" w:type="pct"/>
          </w:tcPr>
          <w:p w:rsidR="00B220C8" w:rsidRPr="00DC1A52" w:rsidRDefault="00B220C8" w:rsidP="004C4446">
            <w:pPr>
              <w:spacing w:after="40"/>
              <w:jc w:val="center"/>
              <w:rPr>
                <w:rFonts w:ascii="Times New Roman" w:hAnsi="Times New Roman"/>
                <w:b/>
                <w:color w:val="000000"/>
                <w:sz w:val="28"/>
                <w:szCs w:val="28"/>
              </w:rPr>
            </w:pPr>
            <w:r w:rsidRPr="00DC1A52">
              <w:rPr>
                <w:rFonts w:ascii="Times New Roman" w:hAnsi="Times New Roman"/>
                <w:b/>
                <w:color w:val="000000"/>
                <w:sz w:val="28"/>
                <w:szCs w:val="28"/>
              </w:rPr>
              <w:t>0</w:t>
            </w:r>
          </w:p>
        </w:tc>
      </w:tr>
      <w:tr w:rsidR="00B220C8" w:rsidRPr="00DC1A52" w:rsidTr="004C4446">
        <w:trPr>
          <w:jc w:val="center"/>
        </w:trPr>
        <w:tc>
          <w:tcPr>
            <w:tcW w:w="3363" w:type="pct"/>
          </w:tcPr>
          <w:p w:rsidR="00B220C8" w:rsidRPr="00DC1A52" w:rsidRDefault="00B220C8" w:rsidP="004C4446">
            <w:pPr>
              <w:spacing w:after="40"/>
              <w:rPr>
                <w:rFonts w:ascii="Times New Roman" w:hAnsi="Times New Roman"/>
                <w:color w:val="000000"/>
                <w:sz w:val="28"/>
                <w:szCs w:val="28"/>
              </w:rPr>
            </w:pPr>
            <w:r w:rsidRPr="00DC1A52">
              <w:rPr>
                <w:rFonts w:ascii="Times New Roman" w:hAnsi="Times New Roman"/>
                <w:b/>
                <w:sz w:val="28"/>
                <w:szCs w:val="28"/>
              </w:rPr>
              <w:t>Минимальная площадь (</w:t>
            </w:r>
            <w:proofErr w:type="gramStart"/>
            <w:r w:rsidRPr="00DC1A52">
              <w:rPr>
                <w:rFonts w:ascii="Times New Roman" w:hAnsi="Times New Roman"/>
                <w:b/>
                <w:sz w:val="28"/>
                <w:szCs w:val="28"/>
              </w:rPr>
              <w:t>га</w:t>
            </w:r>
            <w:proofErr w:type="gramEnd"/>
            <w:r w:rsidRPr="00DC1A52">
              <w:rPr>
                <w:rFonts w:ascii="Times New Roman" w:hAnsi="Times New Roman"/>
                <w:b/>
                <w:sz w:val="28"/>
                <w:szCs w:val="28"/>
              </w:rPr>
              <w:t>)</w:t>
            </w:r>
            <w:r w:rsidRPr="00DC1A52">
              <w:rPr>
                <w:rFonts w:ascii="Times New Roman" w:hAnsi="Times New Roman"/>
                <w:sz w:val="28"/>
                <w:szCs w:val="28"/>
              </w:rPr>
              <w:t xml:space="preserve"> </w:t>
            </w:r>
          </w:p>
        </w:tc>
        <w:tc>
          <w:tcPr>
            <w:tcW w:w="643" w:type="pct"/>
          </w:tcPr>
          <w:p w:rsidR="00B220C8" w:rsidRPr="00DC1A52" w:rsidRDefault="00B220C8" w:rsidP="004C4446">
            <w:pPr>
              <w:spacing w:after="40"/>
              <w:jc w:val="center"/>
              <w:rPr>
                <w:rFonts w:ascii="Times New Roman" w:hAnsi="Times New Roman"/>
                <w:color w:val="000000"/>
                <w:sz w:val="28"/>
                <w:szCs w:val="28"/>
              </w:rPr>
            </w:pPr>
            <w:r w:rsidRPr="00DC1A52">
              <w:rPr>
                <w:rFonts w:ascii="Times New Roman" w:hAnsi="Times New Roman"/>
                <w:b/>
                <w:bCs/>
                <w:sz w:val="28"/>
                <w:szCs w:val="28"/>
              </w:rPr>
              <w:t>0,01</w:t>
            </w:r>
          </w:p>
        </w:tc>
        <w:tc>
          <w:tcPr>
            <w:tcW w:w="995" w:type="pct"/>
          </w:tcPr>
          <w:p w:rsidR="00B220C8" w:rsidRPr="00DC1A52" w:rsidRDefault="00B220C8" w:rsidP="004C4446">
            <w:pPr>
              <w:spacing w:after="40"/>
              <w:jc w:val="center"/>
              <w:rPr>
                <w:rFonts w:ascii="Times New Roman" w:hAnsi="Times New Roman"/>
                <w:color w:val="000000"/>
                <w:sz w:val="28"/>
                <w:szCs w:val="28"/>
              </w:rPr>
            </w:pPr>
            <w:r w:rsidRPr="00DC1A52">
              <w:rPr>
                <w:rFonts w:ascii="Times New Roman" w:hAnsi="Times New Roman"/>
                <w:b/>
                <w:bCs/>
                <w:sz w:val="28"/>
                <w:szCs w:val="28"/>
              </w:rPr>
              <w:t>0,01</w:t>
            </w:r>
          </w:p>
        </w:tc>
      </w:tr>
      <w:tr w:rsidR="00B220C8" w:rsidRPr="00DC1A52" w:rsidTr="004C4446">
        <w:trPr>
          <w:jc w:val="center"/>
        </w:trPr>
        <w:tc>
          <w:tcPr>
            <w:tcW w:w="3363" w:type="pct"/>
          </w:tcPr>
          <w:p w:rsidR="00B220C8" w:rsidRPr="00DC1A52" w:rsidRDefault="00B220C8" w:rsidP="004C4446">
            <w:pPr>
              <w:spacing w:after="40"/>
              <w:rPr>
                <w:rFonts w:ascii="Times New Roman" w:hAnsi="Times New Roman"/>
                <w:color w:val="000000"/>
                <w:sz w:val="28"/>
                <w:szCs w:val="28"/>
              </w:rPr>
            </w:pPr>
            <w:r w:rsidRPr="00DC1A52">
              <w:rPr>
                <w:rFonts w:ascii="Times New Roman" w:hAnsi="Times New Roman"/>
                <w:b/>
                <w:sz w:val="28"/>
                <w:szCs w:val="28"/>
              </w:rPr>
              <w:t>Минимальная длина стороны по уличному фро</w:t>
            </w:r>
            <w:r w:rsidRPr="00DC1A52">
              <w:rPr>
                <w:rFonts w:ascii="Times New Roman" w:hAnsi="Times New Roman"/>
                <w:b/>
                <w:sz w:val="28"/>
                <w:szCs w:val="28"/>
              </w:rPr>
              <w:t>н</w:t>
            </w:r>
            <w:r w:rsidRPr="00DC1A52">
              <w:rPr>
                <w:rFonts w:ascii="Times New Roman" w:hAnsi="Times New Roman"/>
                <w:b/>
                <w:sz w:val="28"/>
                <w:szCs w:val="28"/>
              </w:rPr>
              <w:t>ту (м)</w:t>
            </w:r>
            <w:r w:rsidRPr="00DC1A52">
              <w:rPr>
                <w:rFonts w:ascii="Times New Roman" w:hAnsi="Times New Roman"/>
                <w:sz w:val="28"/>
                <w:szCs w:val="28"/>
              </w:rPr>
              <w:t xml:space="preserve"> </w:t>
            </w:r>
          </w:p>
        </w:tc>
        <w:tc>
          <w:tcPr>
            <w:tcW w:w="643" w:type="pct"/>
          </w:tcPr>
          <w:p w:rsidR="00B220C8" w:rsidRPr="00DC1A52" w:rsidRDefault="00B220C8" w:rsidP="004C4446">
            <w:pPr>
              <w:spacing w:after="40"/>
              <w:jc w:val="center"/>
              <w:rPr>
                <w:rFonts w:ascii="Times New Roman" w:hAnsi="Times New Roman"/>
                <w:color w:val="000000"/>
                <w:sz w:val="28"/>
                <w:szCs w:val="28"/>
              </w:rPr>
            </w:pPr>
            <w:r w:rsidRPr="00DC1A52">
              <w:rPr>
                <w:rFonts w:ascii="Times New Roman" w:hAnsi="Times New Roman"/>
                <w:b/>
                <w:bCs/>
                <w:sz w:val="28"/>
                <w:szCs w:val="28"/>
              </w:rPr>
              <w:t>27</w:t>
            </w:r>
          </w:p>
        </w:tc>
        <w:tc>
          <w:tcPr>
            <w:tcW w:w="995" w:type="pct"/>
          </w:tcPr>
          <w:p w:rsidR="00B220C8" w:rsidRPr="00DC1A52" w:rsidRDefault="00B220C8" w:rsidP="004C4446">
            <w:pPr>
              <w:spacing w:after="40"/>
              <w:jc w:val="center"/>
              <w:rPr>
                <w:rFonts w:ascii="Times New Roman" w:hAnsi="Times New Roman"/>
                <w:color w:val="000000"/>
                <w:sz w:val="28"/>
                <w:szCs w:val="28"/>
              </w:rPr>
            </w:pPr>
            <w:r w:rsidRPr="00DC1A52">
              <w:rPr>
                <w:rFonts w:ascii="Times New Roman" w:hAnsi="Times New Roman"/>
                <w:b/>
                <w:bCs/>
                <w:sz w:val="28"/>
                <w:szCs w:val="28"/>
              </w:rPr>
              <w:t>42</w:t>
            </w:r>
          </w:p>
        </w:tc>
      </w:tr>
      <w:tr w:rsidR="00B220C8" w:rsidRPr="00DC1A52" w:rsidTr="004C4446">
        <w:trPr>
          <w:jc w:val="center"/>
        </w:trPr>
        <w:tc>
          <w:tcPr>
            <w:tcW w:w="3363" w:type="pct"/>
          </w:tcPr>
          <w:p w:rsidR="00B220C8" w:rsidRPr="00DC1A52" w:rsidRDefault="00B220C8" w:rsidP="004C4446">
            <w:pPr>
              <w:pStyle w:val="23"/>
              <w:spacing w:after="40"/>
              <w:jc w:val="left"/>
              <w:rPr>
                <w:rFonts w:ascii="Times New Roman" w:hAnsi="Times New Roman"/>
                <w:i w:val="0"/>
                <w:sz w:val="28"/>
                <w:szCs w:val="28"/>
                <w:lang w:val="ru-RU"/>
              </w:rPr>
            </w:pPr>
            <w:r w:rsidRPr="00DC1A52">
              <w:rPr>
                <w:rFonts w:ascii="Times New Roman" w:hAnsi="Times New Roman"/>
                <w:b/>
                <w:bCs/>
                <w:i w:val="0"/>
                <w:sz w:val="28"/>
                <w:szCs w:val="28"/>
                <w:lang w:val="ru-RU"/>
              </w:rPr>
              <w:t xml:space="preserve">Минимальная ширина/глубина </w:t>
            </w:r>
            <w:r w:rsidRPr="00DC1A52">
              <w:rPr>
                <w:rFonts w:ascii="Times New Roman" w:hAnsi="Times New Roman"/>
                <w:b/>
                <w:i w:val="0"/>
                <w:sz w:val="28"/>
                <w:szCs w:val="28"/>
                <w:lang w:val="ru-RU"/>
              </w:rPr>
              <w:t>(м)</w:t>
            </w:r>
            <w:r w:rsidRPr="00DC1A52">
              <w:rPr>
                <w:rFonts w:ascii="Times New Roman" w:hAnsi="Times New Roman"/>
                <w:i w:val="0"/>
                <w:sz w:val="28"/>
                <w:szCs w:val="28"/>
                <w:lang w:val="ru-RU"/>
              </w:rPr>
              <w:t xml:space="preserve"> </w:t>
            </w:r>
          </w:p>
        </w:tc>
        <w:tc>
          <w:tcPr>
            <w:tcW w:w="643" w:type="pct"/>
          </w:tcPr>
          <w:p w:rsidR="00B220C8" w:rsidRPr="00DC1A52" w:rsidRDefault="00B220C8" w:rsidP="004C4446">
            <w:pPr>
              <w:spacing w:after="40"/>
              <w:jc w:val="center"/>
              <w:rPr>
                <w:rFonts w:ascii="Times New Roman" w:hAnsi="Times New Roman"/>
                <w:color w:val="000000"/>
                <w:sz w:val="28"/>
                <w:szCs w:val="28"/>
              </w:rPr>
            </w:pPr>
            <w:r w:rsidRPr="00DC1A52">
              <w:rPr>
                <w:rFonts w:ascii="Times New Roman" w:hAnsi="Times New Roman"/>
                <w:b/>
                <w:bCs/>
                <w:sz w:val="28"/>
                <w:szCs w:val="28"/>
              </w:rPr>
              <w:t>24</w:t>
            </w:r>
          </w:p>
        </w:tc>
        <w:tc>
          <w:tcPr>
            <w:tcW w:w="995" w:type="pct"/>
          </w:tcPr>
          <w:p w:rsidR="00B220C8" w:rsidRPr="00DC1A52" w:rsidRDefault="00B220C8" w:rsidP="004C4446">
            <w:pPr>
              <w:spacing w:after="40"/>
              <w:jc w:val="center"/>
              <w:rPr>
                <w:rFonts w:ascii="Times New Roman" w:hAnsi="Times New Roman"/>
                <w:color w:val="000000"/>
                <w:sz w:val="28"/>
                <w:szCs w:val="28"/>
              </w:rPr>
            </w:pPr>
            <w:r w:rsidRPr="00DC1A52">
              <w:rPr>
                <w:rFonts w:ascii="Times New Roman" w:hAnsi="Times New Roman"/>
                <w:b/>
                <w:bCs/>
                <w:sz w:val="28"/>
                <w:szCs w:val="28"/>
              </w:rPr>
              <w:t>24</w:t>
            </w:r>
          </w:p>
        </w:tc>
      </w:tr>
      <w:tr w:rsidR="00B220C8" w:rsidRPr="00DC1A52" w:rsidTr="004C4446">
        <w:trPr>
          <w:jc w:val="center"/>
        </w:trPr>
        <w:tc>
          <w:tcPr>
            <w:tcW w:w="3363" w:type="pct"/>
          </w:tcPr>
          <w:p w:rsidR="00B220C8" w:rsidRPr="00DC1A52" w:rsidRDefault="00B220C8" w:rsidP="004C4446">
            <w:pPr>
              <w:spacing w:after="40"/>
              <w:rPr>
                <w:rFonts w:ascii="Times New Roman" w:hAnsi="Times New Roman"/>
                <w:color w:val="000000"/>
                <w:sz w:val="28"/>
                <w:szCs w:val="28"/>
              </w:rPr>
            </w:pPr>
            <w:r w:rsidRPr="00DC1A52">
              <w:rPr>
                <w:rFonts w:ascii="Times New Roman" w:hAnsi="Times New Roman"/>
                <w:b/>
                <w:sz w:val="28"/>
                <w:szCs w:val="28"/>
              </w:rPr>
              <w:t>Максимальный коэффициент застройки</w:t>
            </w:r>
            <w:proofErr w:type="gramStart"/>
            <w:r w:rsidRPr="00DC1A52">
              <w:rPr>
                <w:rFonts w:ascii="Times New Roman" w:hAnsi="Times New Roman"/>
                <w:b/>
                <w:sz w:val="28"/>
                <w:szCs w:val="28"/>
              </w:rPr>
              <w:t xml:space="preserve"> (%)</w:t>
            </w:r>
            <w:r w:rsidRPr="00DC1A52">
              <w:rPr>
                <w:rFonts w:ascii="Times New Roman" w:hAnsi="Times New Roman"/>
                <w:sz w:val="28"/>
                <w:szCs w:val="28"/>
              </w:rPr>
              <w:t xml:space="preserve"> </w:t>
            </w:r>
            <w:proofErr w:type="gramEnd"/>
          </w:p>
        </w:tc>
        <w:tc>
          <w:tcPr>
            <w:tcW w:w="643" w:type="pct"/>
          </w:tcPr>
          <w:p w:rsidR="00B220C8" w:rsidRPr="00DC1A52" w:rsidRDefault="00B220C8" w:rsidP="004C4446">
            <w:pPr>
              <w:spacing w:after="40"/>
              <w:jc w:val="center"/>
              <w:rPr>
                <w:rFonts w:ascii="Times New Roman" w:hAnsi="Times New Roman"/>
                <w:color w:val="000000"/>
                <w:sz w:val="28"/>
                <w:szCs w:val="28"/>
              </w:rPr>
            </w:pPr>
            <w:r w:rsidRPr="00DC1A52">
              <w:rPr>
                <w:rFonts w:ascii="Times New Roman" w:hAnsi="Times New Roman"/>
                <w:b/>
                <w:bCs/>
                <w:sz w:val="28"/>
                <w:szCs w:val="28"/>
              </w:rPr>
              <w:t>60</w:t>
            </w:r>
          </w:p>
        </w:tc>
        <w:tc>
          <w:tcPr>
            <w:tcW w:w="995" w:type="pct"/>
          </w:tcPr>
          <w:p w:rsidR="00B220C8" w:rsidRPr="00DC1A52" w:rsidRDefault="00B220C8" w:rsidP="004C4446">
            <w:pPr>
              <w:spacing w:after="40"/>
              <w:jc w:val="center"/>
              <w:rPr>
                <w:rFonts w:ascii="Times New Roman" w:hAnsi="Times New Roman"/>
                <w:color w:val="000000"/>
                <w:sz w:val="28"/>
                <w:szCs w:val="28"/>
              </w:rPr>
            </w:pPr>
            <w:r w:rsidRPr="00DC1A52">
              <w:rPr>
                <w:rFonts w:ascii="Times New Roman" w:hAnsi="Times New Roman"/>
                <w:b/>
                <w:bCs/>
                <w:sz w:val="28"/>
                <w:szCs w:val="28"/>
              </w:rPr>
              <w:t>80</w:t>
            </w:r>
          </w:p>
        </w:tc>
      </w:tr>
      <w:tr w:rsidR="00B220C8" w:rsidRPr="00DC1A52" w:rsidTr="004C4446">
        <w:trPr>
          <w:jc w:val="center"/>
        </w:trPr>
        <w:tc>
          <w:tcPr>
            <w:tcW w:w="3363" w:type="pct"/>
          </w:tcPr>
          <w:p w:rsidR="00B220C8" w:rsidRPr="00DC1A52" w:rsidRDefault="00B220C8" w:rsidP="004C4446">
            <w:pPr>
              <w:spacing w:after="40"/>
              <w:rPr>
                <w:rFonts w:ascii="Times New Roman" w:hAnsi="Times New Roman"/>
                <w:color w:val="000000"/>
                <w:sz w:val="28"/>
                <w:szCs w:val="28"/>
              </w:rPr>
            </w:pPr>
            <w:r w:rsidRPr="00DC1A52">
              <w:rPr>
                <w:rFonts w:ascii="Times New Roman" w:hAnsi="Times New Roman"/>
                <w:b/>
                <w:sz w:val="28"/>
                <w:szCs w:val="28"/>
              </w:rPr>
              <w:t>Минимальный коэффициент озеленения</w:t>
            </w:r>
            <w:proofErr w:type="gramStart"/>
            <w:r w:rsidRPr="00DC1A52">
              <w:rPr>
                <w:rFonts w:ascii="Times New Roman" w:hAnsi="Times New Roman"/>
                <w:b/>
                <w:sz w:val="28"/>
                <w:szCs w:val="28"/>
              </w:rPr>
              <w:t xml:space="preserve"> (%)</w:t>
            </w:r>
            <w:r w:rsidRPr="00DC1A52">
              <w:rPr>
                <w:rFonts w:ascii="Times New Roman" w:hAnsi="Times New Roman"/>
                <w:sz w:val="28"/>
                <w:szCs w:val="28"/>
              </w:rPr>
              <w:t xml:space="preserve"> </w:t>
            </w:r>
            <w:proofErr w:type="gramEnd"/>
          </w:p>
        </w:tc>
        <w:tc>
          <w:tcPr>
            <w:tcW w:w="643" w:type="pct"/>
          </w:tcPr>
          <w:p w:rsidR="00B220C8" w:rsidRPr="00DC1A52" w:rsidRDefault="00B220C8" w:rsidP="004C4446">
            <w:pPr>
              <w:spacing w:after="40"/>
              <w:jc w:val="center"/>
              <w:rPr>
                <w:rFonts w:ascii="Times New Roman" w:hAnsi="Times New Roman"/>
                <w:color w:val="000000"/>
                <w:sz w:val="28"/>
                <w:szCs w:val="28"/>
              </w:rPr>
            </w:pPr>
            <w:r w:rsidRPr="00DC1A52">
              <w:rPr>
                <w:rFonts w:ascii="Times New Roman" w:hAnsi="Times New Roman"/>
                <w:b/>
                <w:bCs/>
                <w:sz w:val="28"/>
                <w:szCs w:val="28"/>
              </w:rPr>
              <w:t>10</w:t>
            </w:r>
          </w:p>
        </w:tc>
        <w:tc>
          <w:tcPr>
            <w:tcW w:w="995" w:type="pct"/>
          </w:tcPr>
          <w:p w:rsidR="00B220C8" w:rsidRPr="00DC1A52" w:rsidRDefault="00B220C8" w:rsidP="004C4446">
            <w:pPr>
              <w:spacing w:after="40"/>
              <w:jc w:val="center"/>
              <w:rPr>
                <w:rFonts w:ascii="Times New Roman" w:hAnsi="Times New Roman"/>
                <w:color w:val="000000"/>
                <w:sz w:val="28"/>
                <w:szCs w:val="28"/>
              </w:rPr>
            </w:pPr>
            <w:r w:rsidRPr="00DC1A52">
              <w:rPr>
                <w:rFonts w:ascii="Times New Roman" w:hAnsi="Times New Roman"/>
                <w:b/>
                <w:bCs/>
                <w:sz w:val="28"/>
                <w:szCs w:val="28"/>
              </w:rPr>
              <w:t>10</w:t>
            </w:r>
          </w:p>
        </w:tc>
      </w:tr>
      <w:tr w:rsidR="00B220C8" w:rsidRPr="00DC1A52" w:rsidTr="004C4446">
        <w:trPr>
          <w:jc w:val="center"/>
        </w:trPr>
        <w:tc>
          <w:tcPr>
            <w:tcW w:w="3363" w:type="pct"/>
          </w:tcPr>
          <w:p w:rsidR="00B220C8" w:rsidRPr="00DC1A52" w:rsidRDefault="00B220C8" w:rsidP="004C4446">
            <w:pPr>
              <w:spacing w:after="40"/>
              <w:rPr>
                <w:rFonts w:ascii="Times New Roman" w:hAnsi="Times New Roman"/>
                <w:color w:val="000000"/>
                <w:sz w:val="28"/>
                <w:szCs w:val="28"/>
              </w:rPr>
            </w:pPr>
            <w:r w:rsidRPr="00DC1A52">
              <w:rPr>
                <w:rFonts w:ascii="Times New Roman" w:hAnsi="Times New Roman"/>
                <w:b/>
                <w:sz w:val="28"/>
                <w:szCs w:val="28"/>
              </w:rPr>
              <w:t>Максимальная высота здания до конька кр</w:t>
            </w:r>
            <w:r w:rsidRPr="00DC1A52">
              <w:rPr>
                <w:rFonts w:ascii="Times New Roman" w:hAnsi="Times New Roman"/>
                <w:b/>
                <w:sz w:val="28"/>
                <w:szCs w:val="28"/>
              </w:rPr>
              <w:t>ы</w:t>
            </w:r>
            <w:r w:rsidRPr="00DC1A52">
              <w:rPr>
                <w:rFonts w:ascii="Times New Roman" w:hAnsi="Times New Roman"/>
                <w:b/>
                <w:sz w:val="28"/>
                <w:szCs w:val="28"/>
              </w:rPr>
              <w:t xml:space="preserve">ши (м) </w:t>
            </w:r>
          </w:p>
        </w:tc>
        <w:tc>
          <w:tcPr>
            <w:tcW w:w="643" w:type="pct"/>
          </w:tcPr>
          <w:p w:rsidR="00B220C8" w:rsidRPr="00DC1A52" w:rsidRDefault="00B220C8" w:rsidP="004C4446">
            <w:pPr>
              <w:spacing w:after="40"/>
              <w:jc w:val="center"/>
              <w:rPr>
                <w:rFonts w:ascii="Times New Roman" w:hAnsi="Times New Roman"/>
                <w:color w:val="000000"/>
                <w:sz w:val="28"/>
                <w:szCs w:val="28"/>
              </w:rPr>
            </w:pPr>
            <w:r w:rsidRPr="00DC1A52">
              <w:rPr>
                <w:rFonts w:ascii="Times New Roman" w:hAnsi="Times New Roman"/>
                <w:b/>
                <w:bCs/>
                <w:sz w:val="28"/>
                <w:szCs w:val="28"/>
              </w:rPr>
              <w:t>22</w:t>
            </w:r>
          </w:p>
        </w:tc>
        <w:tc>
          <w:tcPr>
            <w:tcW w:w="995" w:type="pct"/>
          </w:tcPr>
          <w:p w:rsidR="00B220C8" w:rsidRPr="00DC1A52" w:rsidRDefault="00B220C8" w:rsidP="004C4446">
            <w:pPr>
              <w:spacing w:after="40"/>
              <w:jc w:val="center"/>
              <w:rPr>
                <w:rFonts w:ascii="Times New Roman" w:hAnsi="Times New Roman"/>
                <w:color w:val="000000"/>
                <w:sz w:val="28"/>
                <w:szCs w:val="28"/>
              </w:rPr>
            </w:pPr>
            <w:r w:rsidRPr="00DC1A52">
              <w:rPr>
                <w:rFonts w:ascii="Times New Roman" w:hAnsi="Times New Roman"/>
                <w:b/>
                <w:bCs/>
                <w:sz w:val="28"/>
                <w:szCs w:val="28"/>
              </w:rPr>
              <w:t>22</w:t>
            </w:r>
          </w:p>
        </w:tc>
      </w:tr>
      <w:tr w:rsidR="00B220C8" w:rsidRPr="00DC1A52" w:rsidTr="004C4446">
        <w:trPr>
          <w:jc w:val="center"/>
        </w:trPr>
        <w:tc>
          <w:tcPr>
            <w:tcW w:w="3363" w:type="pct"/>
          </w:tcPr>
          <w:p w:rsidR="00B220C8" w:rsidRPr="00DC1A52" w:rsidRDefault="00B220C8" w:rsidP="004C4446">
            <w:pPr>
              <w:spacing w:after="40"/>
              <w:rPr>
                <w:rFonts w:ascii="Times New Roman" w:hAnsi="Times New Roman"/>
                <w:color w:val="000000"/>
                <w:sz w:val="28"/>
                <w:szCs w:val="28"/>
              </w:rPr>
            </w:pPr>
            <w:r w:rsidRPr="00DC1A52">
              <w:rPr>
                <w:rFonts w:ascii="Times New Roman" w:hAnsi="Times New Roman"/>
                <w:b/>
                <w:sz w:val="28"/>
                <w:szCs w:val="28"/>
              </w:rPr>
              <w:t>Максимальная высота оград</w:t>
            </w:r>
            <w:r w:rsidRPr="00DC1A52">
              <w:rPr>
                <w:rFonts w:ascii="Times New Roman" w:hAnsi="Times New Roman"/>
                <w:sz w:val="28"/>
                <w:szCs w:val="28"/>
              </w:rPr>
              <w:t xml:space="preserve"> </w:t>
            </w:r>
            <w:r w:rsidRPr="00DC1A52">
              <w:rPr>
                <w:rFonts w:ascii="Times New Roman" w:hAnsi="Times New Roman"/>
                <w:b/>
                <w:sz w:val="28"/>
                <w:szCs w:val="28"/>
              </w:rPr>
              <w:t>(м)</w:t>
            </w:r>
            <w:r w:rsidRPr="00DC1A52">
              <w:rPr>
                <w:rFonts w:ascii="Times New Roman" w:hAnsi="Times New Roman"/>
                <w:sz w:val="28"/>
                <w:szCs w:val="28"/>
              </w:rPr>
              <w:t xml:space="preserve"> </w:t>
            </w:r>
          </w:p>
        </w:tc>
        <w:tc>
          <w:tcPr>
            <w:tcW w:w="643" w:type="pct"/>
          </w:tcPr>
          <w:p w:rsidR="00B220C8" w:rsidRPr="00DC1A52" w:rsidRDefault="00B220C8" w:rsidP="004C4446">
            <w:pPr>
              <w:spacing w:after="40"/>
              <w:jc w:val="center"/>
              <w:rPr>
                <w:rFonts w:ascii="Times New Roman" w:hAnsi="Times New Roman"/>
                <w:color w:val="000000"/>
                <w:sz w:val="28"/>
                <w:szCs w:val="28"/>
              </w:rPr>
            </w:pPr>
            <w:r w:rsidRPr="00DC1A52">
              <w:rPr>
                <w:rFonts w:ascii="Times New Roman" w:hAnsi="Times New Roman"/>
                <w:b/>
                <w:bCs/>
                <w:sz w:val="28"/>
                <w:szCs w:val="28"/>
              </w:rPr>
              <w:t> НР</w:t>
            </w:r>
          </w:p>
        </w:tc>
        <w:tc>
          <w:tcPr>
            <w:tcW w:w="995" w:type="pct"/>
          </w:tcPr>
          <w:p w:rsidR="00B220C8" w:rsidRPr="00DC1A52" w:rsidRDefault="00B220C8" w:rsidP="004C4446">
            <w:pPr>
              <w:spacing w:after="40"/>
              <w:jc w:val="center"/>
              <w:rPr>
                <w:rFonts w:ascii="Times New Roman" w:hAnsi="Times New Roman"/>
                <w:color w:val="000000"/>
                <w:sz w:val="28"/>
                <w:szCs w:val="28"/>
              </w:rPr>
            </w:pPr>
            <w:r w:rsidRPr="00DC1A52">
              <w:rPr>
                <w:rFonts w:ascii="Times New Roman" w:hAnsi="Times New Roman"/>
                <w:b/>
                <w:bCs/>
                <w:sz w:val="28"/>
                <w:szCs w:val="28"/>
              </w:rPr>
              <w:t>1,5</w:t>
            </w:r>
          </w:p>
        </w:tc>
      </w:tr>
    </w:tbl>
    <w:p w:rsidR="00B220C8" w:rsidRPr="00DC1A52" w:rsidRDefault="00B220C8" w:rsidP="00B220C8">
      <w:pPr>
        <w:spacing w:before="120" w:after="120"/>
        <w:ind w:firstLine="708"/>
        <w:jc w:val="both"/>
        <w:rPr>
          <w:rFonts w:ascii="Times New Roman" w:hAnsi="Times New Roman"/>
          <w:sz w:val="28"/>
          <w:szCs w:val="28"/>
        </w:rPr>
      </w:pPr>
      <w:r w:rsidRPr="00DC1A52">
        <w:rPr>
          <w:rFonts w:ascii="Times New Roman" w:hAnsi="Times New Roman"/>
          <w:sz w:val="28"/>
          <w:szCs w:val="28"/>
        </w:rPr>
        <w:t>2. Действующими законодательными актами Российской Федерации или З</w:t>
      </w:r>
      <w:r w:rsidRPr="00DC1A52">
        <w:rPr>
          <w:rFonts w:ascii="Times New Roman" w:hAnsi="Times New Roman"/>
          <w:sz w:val="28"/>
          <w:szCs w:val="28"/>
        </w:rPr>
        <w:t>а</w:t>
      </w:r>
      <w:r w:rsidRPr="00DC1A52">
        <w:rPr>
          <w:rFonts w:ascii="Times New Roman" w:hAnsi="Times New Roman"/>
          <w:sz w:val="28"/>
          <w:szCs w:val="28"/>
        </w:rPr>
        <w:t>байкальского        края не предусмотрены ограничения использования земельных участков и объектов капитального строительства, расположенных в пределах данной территориальной зоны. Данные ограничения установлены исключительно насто</w:t>
      </w:r>
      <w:r w:rsidRPr="00DC1A52">
        <w:rPr>
          <w:rFonts w:ascii="Times New Roman" w:hAnsi="Times New Roman"/>
          <w:sz w:val="28"/>
          <w:szCs w:val="28"/>
        </w:rPr>
        <w:t>я</w:t>
      </w:r>
      <w:r w:rsidRPr="00DC1A52">
        <w:rPr>
          <w:rFonts w:ascii="Times New Roman" w:hAnsi="Times New Roman"/>
          <w:sz w:val="28"/>
          <w:szCs w:val="28"/>
        </w:rPr>
        <w:t>щими Правилами в соответствии со статьей 35 Градостроительного кодекса Росси</w:t>
      </w:r>
      <w:r w:rsidRPr="00DC1A52">
        <w:rPr>
          <w:rFonts w:ascii="Times New Roman" w:hAnsi="Times New Roman"/>
          <w:sz w:val="28"/>
          <w:szCs w:val="28"/>
        </w:rPr>
        <w:t>й</w:t>
      </w:r>
      <w:r w:rsidRPr="00DC1A52">
        <w:rPr>
          <w:rFonts w:ascii="Times New Roman" w:hAnsi="Times New Roman"/>
          <w:sz w:val="28"/>
          <w:szCs w:val="28"/>
        </w:rPr>
        <w:t>ской Федерации. В случае установления таких ограничений законодательными акт</w:t>
      </w:r>
      <w:r w:rsidRPr="00DC1A52">
        <w:rPr>
          <w:rFonts w:ascii="Times New Roman" w:hAnsi="Times New Roman"/>
          <w:sz w:val="28"/>
          <w:szCs w:val="28"/>
        </w:rPr>
        <w:t>а</w:t>
      </w:r>
      <w:r w:rsidRPr="00DC1A52">
        <w:rPr>
          <w:rFonts w:ascii="Times New Roman" w:hAnsi="Times New Roman"/>
          <w:sz w:val="28"/>
          <w:szCs w:val="28"/>
        </w:rPr>
        <w:t xml:space="preserve">ми Российской Федерации или  Забайкальского края в </w:t>
      </w:r>
      <w:r w:rsidRPr="00DC1A52">
        <w:rPr>
          <w:rFonts w:ascii="Times New Roman" w:hAnsi="Times New Roman"/>
          <w:sz w:val="28"/>
          <w:szCs w:val="28"/>
        </w:rPr>
        <w:lastRenderedPageBreak/>
        <w:t>градостроительные регламе</w:t>
      </w:r>
      <w:r w:rsidRPr="00DC1A52">
        <w:rPr>
          <w:rFonts w:ascii="Times New Roman" w:hAnsi="Times New Roman"/>
          <w:sz w:val="28"/>
          <w:szCs w:val="28"/>
        </w:rPr>
        <w:t>н</w:t>
      </w:r>
      <w:r w:rsidRPr="00DC1A52">
        <w:rPr>
          <w:rFonts w:ascii="Times New Roman" w:hAnsi="Times New Roman"/>
          <w:sz w:val="28"/>
          <w:szCs w:val="28"/>
        </w:rPr>
        <w:t>ты вносятся сведения, отсылающие к соответствующим статьям данных законодательных а</w:t>
      </w:r>
      <w:r w:rsidRPr="00DC1A52">
        <w:rPr>
          <w:rFonts w:ascii="Times New Roman" w:hAnsi="Times New Roman"/>
          <w:sz w:val="28"/>
          <w:szCs w:val="28"/>
        </w:rPr>
        <w:t>к</w:t>
      </w:r>
      <w:r w:rsidRPr="00DC1A52">
        <w:rPr>
          <w:rFonts w:ascii="Times New Roman" w:hAnsi="Times New Roman"/>
          <w:sz w:val="28"/>
          <w:szCs w:val="28"/>
        </w:rPr>
        <w:t>тов.</w:t>
      </w:r>
    </w:p>
    <w:p w:rsidR="00B220C8" w:rsidRPr="00DC1A52" w:rsidRDefault="00B220C8" w:rsidP="00B220C8">
      <w:pPr>
        <w:pStyle w:val="a4"/>
        <w:spacing w:after="120"/>
        <w:ind w:firstLine="709"/>
        <w:jc w:val="both"/>
        <w:rPr>
          <w:sz w:val="28"/>
          <w:szCs w:val="28"/>
          <w:lang w:val="ru-RU"/>
        </w:rPr>
      </w:pPr>
      <w:r w:rsidRPr="00DC1A52">
        <w:rPr>
          <w:b w:val="0"/>
          <w:i/>
          <w:sz w:val="28"/>
          <w:szCs w:val="28"/>
        </w:rPr>
        <w:t>Статья 2</w:t>
      </w:r>
      <w:r w:rsidRPr="00DC1A52">
        <w:rPr>
          <w:b w:val="0"/>
          <w:i/>
          <w:sz w:val="28"/>
          <w:szCs w:val="28"/>
          <w:lang w:val="ru-RU"/>
        </w:rPr>
        <w:t>3</w:t>
      </w:r>
      <w:r w:rsidRPr="00DC1A52">
        <w:rPr>
          <w:b w:val="0"/>
          <w:i/>
          <w:sz w:val="28"/>
          <w:szCs w:val="28"/>
        </w:rPr>
        <w:t>.</w:t>
      </w:r>
      <w:r w:rsidRPr="00DC1A52">
        <w:rPr>
          <w:b w:val="0"/>
          <w:sz w:val="28"/>
          <w:szCs w:val="28"/>
        </w:rPr>
        <w:t xml:space="preserve"> Производственные зоны виды разрешенного использования земельных участков</w:t>
      </w:r>
      <w:r w:rsidRPr="00DC1A52">
        <w:rPr>
          <w:b w:val="0"/>
          <w:sz w:val="28"/>
          <w:szCs w:val="28"/>
          <w:lang w:val="ru-RU"/>
        </w:rPr>
        <w:t xml:space="preserve"> и разрешенные параметры земельных участков и их застройки</w:t>
      </w:r>
      <w:r w:rsidRPr="00DC1A52">
        <w:rPr>
          <w:sz w:val="28"/>
          <w:szCs w:val="28"/>
        </w:rPr>
        <w:t xml:space="preserve"> </w:t>
      </w:r>
    </w:p>
    <w:p w:rsidR="00B220C8" w:rsidRPr="00DC1A52" w:rsidRDefault="00B220C8" w:rsidP="00B220C8">
      <w:pPr>
        <w:spacing w:after="120"/>
        <w:ind w:firstLine="709"/>
        <w:jc w:val="both"/>
        <w:rPr>
          <w:rFonts w:ascii="Times New Roman" w:hAnsi="Times New Roman"/>
          <w:sz w:val="28"/>
          <w:szCs w:val="28"/>
        </w:rPr>
      </w:pPr>
      <w:r w:rsidRPr="00DC1A52">
        <w:rPr>
          <w:rFonts w:ascii="Times New Roman" w:hAnsi="Times New Roman"/>
          <w:sz w:val="28"/>
          <w:szCs w:val="28"/>
        </w:rPr>
        <w:t>1. Производственные зоны предназначены для размещения промышленных и коммунально-складских объектов в границах населенных пунктов и на землях пр</w:t>
      </w:r>
      <w:r w:rsidRPr="00DC1A52">
        <w:rPr>
          <w:rFonts w:ascii="Times New Roman" w:hAnsi="Times New Roman"/>
          <w:sz w:val="28"/>
          <w:szCs w:val="28"/>
        </w:rPr>
        <w:t>о</w:t>
      </w:r>
      <w:r w:rsidRPr="00DC1A52">
        <w:rPr>
          <w:rFonts w:ascii="Times New Roman" w:hAnsi="Times New Roman"/>
          <w:sz w:val="28"/>
          <w:szCs w:val="28"/>
        </w:rPr>
        <w:t>мышленности.</w:t>
      </w:r>
    </w:p>
    <w:p w:rsidR="00B220C8" w:rsidRPr="00DC1A52" w:rsidRDefault="00B220C8" w:rsidP="00B220C8">
      <w:pPr>
        <w:shd w:val="clear" w:color="auto" w:fill="FFFFFF"/>
        <w:spacing w:after="120"/>
        <w:ind w:firstLine="709"/>
        <w:jc w:val="both"/>
        <w:rPr>
          <w:rFonts w:ascii="Times New Roman" w:hAnsi="Times New Roman"/>
          <w:snapToGrid w:val="0"/>
          <w:sz w:val="28"/>
          <w:szCs w:val="28"/>
        </w:rPr>
      </w:pPr>
      <w:r w:rsidRPr="00DC1A52">
        <w:rPr>
          <w:rFonts w:ascii="Times New Roman" w:hAnsi="Times New Roman"/>
          <w:snapToGrid w:val="0"/>
          <w:sz w:val="28"/>
          <w:szCs w:val="28"/>
        </w:rPr>
        <w:t>К производственным зонам относятся:</w:t>
      </w:r>
    </w:p>
    <w:p w:rsidR="00B220C8" w:rsidRPr="00DC1A52" w:rsidRDefault="00B220C8" w:rsidP="00B220C8">
      <w:pPr>
        <w:shd w:val="clear" w:color="auto" w:fill="FFFFFF"/>
        <w:spacing w:after="120"/>
        <w:ind w:firstLine="709"/>
        <w:jc w:val="both"/>
        <w:rPr>
          <w:rFonts w:ascii="Times New Roman" w:hAnsi="Times New Roman"/>
          <w:snapToGrid w:val="0"/>
          <w:sz w:val="28"/>
          <w:szCs w:val="28"/>
        </w:rPr>
      </w:pPr>
      <w:r w:rsidRPr="00DC1A52">
        <w:rPr>
          <w:rFonts w:ascii="Times New Roman" w:hAnsi="Times New Roman"/>
          <w:b/>
          <w:snapToGrid w:val="0"/>
          <w:sz w:val="28"/>
          <w:szCs w:val="28"/>
        </w:rPr>
        <w:t xml:space="preserve">Зона предприятий </w:t>
      </w:r>
      <w:r w:rsidRPr="00DC1A52">
        <w:rPr>
          <w:rFonts w:ascii="Times New Roman" w:hAnsi="Times New Roman"/>
          <w:b/>
          <w:snapToGrid w:val="0"/>
          <w:sz w:val="28"/>
          <w:szCs w:val="28"/>
          <w:lang w:val="en-US"/>
        </w:rPr>
        <w:t>III</w:t>
      </w:r>
      <w:r w:rsidRPr="00DC1A52">
        <w:rPr>
          <w:rFonts w:ascii="Times New Roman" w:hAnsi="Times New Roman"/>
          <w:b/>
          <w:snapToGrid w:val="0"/>
          <w:sz w:val="28"/>
          <w:szCs w:val="28"/>
        </w:rPr>
        <w:t>-</w:t>
      </w:r>
      <w:r w:rsidRPr="00DC1A52">
        <w:rPr>
          <w:rFonts w:ascii="Times New Roman" w:hAnsi="Times New Roman"/>
          <w:b/>
          <w:snapToGrid w:val="0"/>
          <w:sz w:val="28"/>
          <w:szCs w:val="28"/>
          <w:lang w:val="en-US"/>
        </w:rPr>
        <w:t>II</w:t>
      </w:r>
      <w:r w:rsidRPr="00DC1A52">
        <w:rPr>
          <w:rFonts w:ascii="Times New Roman" w:hAnsi="Times New Roman"/>
          <w:b/>
          <w:snapToGrid w:val="0"/>
          <w:sz w:val="28"/>
          <w:szCs w:val="28"/>
        </w:rPr>
        <w:t xml:space="preserve"> класса (П</w:t>
      </w:r>
      <w:proofErr w:type="gramStart"/>
      <w:r w:rsidRPr="00DC1A52">
        <w:rPr>
          <w:rFonts w:ascii="Times New Roman" w:hAnsi="Times New Roman"/>
          <w:b/>
          <w:snapToGrid w:val="0"/>
          <w:sz w:val="28"/>
          <w:szCs w:val="28"/>
        </w:rPr>
        <w:t>1</w:t>
      </w:r>
      <w:proofErr w:type="gramEnd"/>
      <w:r w:rsidRPr="00DC1A52">
        <w:rPr>
          <w:rFonts w:ascii="Times New Roman" w:hAnsi="Times New Roman"/>
          <w:b/>
          <w:snapToGrid w:val="0"/>
          <w:sz w:val="28"/>
          <w:szCs w:val="28"/>
        </w:rPr>
        <w:t xml:space="preserve">) </w:t>
      </w:r>
      <w:r w:rsidRPr="00DC1A52">
        <w:rPr>
          <w:rFonts w:ascii="Times New Roman" w:hAnsi="Times New Roman"/>
          <w:snapToGrid w:val="0"/>
          <w:sz w:val="28"/>
          <w:szCs w:val="28"/>
        </w:rPr>
        <w:t>- используется для размещения предприятий, тр</w:t>
      </w:r>
      <w:r w:rsidRPr="00DC1A52">
        <w:rPr>
          <w:rFonts w:ascii="Times New Roman" w:hAnsi="Times New Roman"/>
          <w:snapToGrid w:val="0"/>
          <w:sz w:val="28"/>
          <w:szCs w:val="28"/>
        </w:rPr>
        <w:t>е</w:t>
      </w:r>
      <w:r w:rsidRPr="00DC1A52">
        <w:rPr>
          <w:rFonts w:ascii="Times New Roman" w:hAnsi="Times New Roman"/>
          <w:snapToGrid w:val="0"/>
          <w:sz w:val="28"/>
          <w:szCs w:val="28"/>
        </w:rPr>
        <w:t>бующих организации санитарно-защитных зон 300-</w:t>
      </w:r>
      <w:smartTag w:uri="urn:schemas-microsoft-com:office:smarttags" w:element="metricconverter">
        <w:smartTagPr>
          <w:attr w:name="ProductID" w:val="500 метров"/>
        </w:smartTagPr>
        <w:r w:rsidRPr="00DC1A52">
          <w:rPr>
            <w:rFonts w:ascii="Times New Roman" w:hAnsi="Times New Roman"/>
            <w:snapToGrid w:val="0"/>
            <w:sz w:val="28"/>
            <w:szCs w:val="28"/>
          </w:rPr>
          <w:t>500 метров</w:t>
        </w:r>
      </w:smartTag>
      <w:r w:rsidRPr="00DC1A52">
        <w:rPr>
          <w:rFonts w:ascii="Times New Roman" w:hAnsi="Times New Roman"/>
          <w:snapToGrid w:val="0"/>
          <w:sz w:val="28"/>
          <w:szCs w:val="28"/>
        </w:rPr>
        <w:t>.</w:t>
      </w:r>
    </w:p>
    <w:p w:rsidR="00B220C8" w:rsidRPr="00DC1A52" w:rsidRDefault="00B220C8" w:rsidP="00B220C8">
      <w:pPr>
        <w:shd w:val="clear" w:color="auto" w:fill="FFFFFF"/>
        <w:spacing w:after="120"/>
        <w:ind w:firstLine="709"/>
        <w:jc w:val="both"/>
        <w:rPr>
          <w:rFonts w:ascii="Times New Roman" w:hAnsi="Times New Roman"/>
          <w:snapToGrid w:val="0"/>
          <w:sz w:val="28"/>
          <w:szCs w:val="28"/>
        </w:rPr>
      </w:pPr>
      <w:r w:rsidRPr="00DC1A52">
        <w:rPr>
          <w:rFonts w:ascii="Times New Roman" w:hAnsi="Times New Roman"/>
          <w:b/>
          <w:snapToGrid w:val="0"/>
          <w:sz w:val="28"/>
          <w:szCs w:val="28"/>
        </w:rPr>
        <w:t xml:space="preserve">Зона предприятий </w:t>
      </w:r>
      <w:r w:rsidRPr="00DC1A52">
        <w:rPr>
          <w:rFonts w:ascii="Times New Roman" w:hAnsi="Times New Roman"/>
          <w:b/>
          <w:snapToGrid w:val="0"/>
          <w:sz w:val="28"/>
          <w:szCs w:val="28"/>
          <w:lang w:val="en-US"/>
        </w:rPr>
        <w:t>IV</w:t>
      </w:r>
      <w:r w:rsidRPr="00DC1A52">
        <w:rPr>
          <w:rFonts w:ascii="Times New Roman" w:hAnsi="Times New Roman"/>
          <w:b/>
          <w:snapToGrid w:val="0"/>
          <w:sz w:val="28"/>
          <w:szCs w:val="28"/>
        </w:rPr>
        <w:t xml:space="preserve"> класса (П</w:t>
      </w:r>
      <w:proofErr w:type="gramStart"/>
      <w:r w:rsidRPr="00DC1A52">
        <w:rPr>
          <w:rFonts w:ascii="Times New Roman" w:hAnsi="Times New Roman"/>
          <w:b/>
          <w:snapToGrid w:val="0"/>
          <w:sz w:val="28"/>
          <w:szCs w:val="28"/>
        </w:rPr>
        <w:t>2</w:t>
      </w:r>
      <w:proofErr w:type="gramEnd"/>
      <w:r w:rsidRPr="00DC1A52">
        <w:rPr>
          <w:rFonts w:ascii="Times New Roman" w:hAnsi="Times New Roman"/>
          <w:b/>
          <w:snapToGrid w:val="0"/>
          <w:sz w:val="28"/>
          <w:szCs w:val="28"/>
        </w:rPr>
        <w:t>)</w:t>
      </w:r>
      <w:r w:rsidRPr="00DC1A52">
        <w:rPr>
          <w:rFonts w:ascii="Times New Roman" w:hAnsi="Times New Roman"/>
          <w:snapToGrid w:val="0"/>
          <w:sz w:val="28"/>
          <w:szCs w:val="28"/>
        </w:rPr>
        <w:t xml:space="preserve">  - используется для размещения предприятий, требу</w:t>
      </w:r>
      <w:r w:rsidRPr="00DC1A52">
        <w:rPr>
          <w:rFonts w:ascii="Times New Roman" w:hAnsi="Times New Roman"/>
          <w:snapToGrid w:val="0"/>
          <w:sz w:val="28"/>
          <w:szCs w:val="28"/>
        </w:rPr>
        <w:t>ю</w:t>
      </w:r>
      <w:r w:rsidRPr="00DC1A52">
        <w:rPr>
          <w:rFonts w:ascii="Times New Roman" w:hAnsi="Times New Roman"/>
          <w:snapToGrid w:val="0"/>
          <w:sz w:val="28"/>
          <w:szCs w:val="28"/>
        </w:rPr>
        <w:t xml:space="preserve">щих организации санитарно-защитных зон до </w:t>
      </w:r>
      <w:smartTag w:uri="urn:schemas-microsoft-com:office:smarttags" w:element="metricconverter">
        <w:smartTagPr>
          <w:attr w:name="ProductID" w:val="100 метров"/>
        </w:smartTagPr>
        <w:r w:rsidRPr="00DC1A52">
          <w:rPr>
            <w:rFonts w:ascii="Times New Roman" w:hAnsi="Times New Roman"/>
            <w:snapToGrid w:val="0"/>
            <w:sz w:val="28"/>
            <w:szCs w:val="28"/>
          </w:rPr>
          <w:t>100 метров</w:t>
        </w:r>
      </w:smartTag>
      <w:r w:rsidRPr="00DC1A52">
        <w:rPr>
          <w:rFonts w:ascii="Times New Roman" w:hAnsi="Times New Roman"/>
          <w:snapToGrid w:val="0"/>
          <w:sz w:val="28"/>
          <w:szCs w:val="28"/>
        </w:rPr>
        <w:t xml:space="preserve">. </w:t>
      </w:r>
    </w:p>
    <w:p w:rsidR="00B220C8" w:rsidRPr="00DC1A52" w:rsidRDefault="00B220C8" w:rsidP="00B220C8">
      <w:pPr>
        <w:shd w:val="clear" w:color="auto" w:fill="FFFFFF"/>
        <w:spacing w:after="120"/>
        <w:ind w:firstLine="709"/>
        <w:jc w:val="both"/>
        <w:rPr>
          <w:rFonts w:ascii="Times New Roman" w:hAnsi="Times New Roman"/>
          <w:snapToGrid w:val="0"/>
          <w:sz w:val="28"/>
          <w:szCs w:val="28"/>
        </w:rPr>
      </w:pPr>
      <w:r w:rsidRPr="00DC1A52">
        <w:rPr>
          <w:rFonts w:ascii="Times New Roman" w:hAnsi="Times New Roman"/>
          <w:b/>
          <w:snapToGrid w:val="0"/>
          <w:sz w:val="28"/>
          <w:szCs w:val="28"/>
        </w:rPr>
        <w:t xml:space="preserve">Зона предприятий </w:t>
      </w:r>
      <w:r w:rsidRPr="00DC1A52">
        <w:rPr>
          <w:rFonts w:ascii="Times New Roman" w:hAnsi="Times New Roman"/>
          <w:b/>
          <w:snapToGrid w:val="0"/>
          <w:sz w:val="28"/>
          <w:szCs w:val="28"/>
          <w:lang w:val="en-US"/>
        </w:rPr>
        <w:t>V</w:t>
      </w:r>
      <w:r w:rsidRPr="00DC1A52">
        <w:rPr>
          <w:rFonts w:ascii="Times New Roman" w:hAnsi="Times New Roman"/>
          <w:b/>
          <w:snapToGrid w:val="0"/>
          <w:sz w:val="28"/>
          <w:szCs w:val="28"/>
        </w:rPr>
        <w:t xml:space="preserve"> класса (П3)</w:t>
      </w:r>
      <w:r w:rsidRPr="00DC1A52">
        <w:rPr>
          <w:rFonts w:ascii="Times New Roman" w:hAnsi="Times New Roman"/>
          <w:snapToGrid w:val="0"/>
          <w:sz w:val="28"/>
          <w:szCs w:val="28"/>
        </w:rPr>
        <w:t xml:space="preserve"> - используется для размещения предпр</w:t>
      </w:r>
      <w:r w:rsidRPr="00DC1A52">
        <w:rPr>
          <w:rFonts w:ascii="Times New Roman" w:hAnsi="Times New Roman"/>
          <w:snapToGrid w:val="0"/>
          <w:sz w:val="28"/>
          <w:szCs w:val="28"/>
        </w:rPr>
        <w:t>и</w:t>
      </w:r>
      <w:r w:rsidRPr="00DC1A52">
        <w:rPr>
          <w:rFonts w:ascii="Times New Roman" w:hAnsi="Times New Roman"/>
          <w:snapToGrid w:val="0"/>
          <w:sz w:val="28"/>
          <w:szCs w:val="28"/>
        </w:rPr>
        <w:t xml:space="preserve">ятий, требующих организации санитарно-защитных зон до </w:t>
      </w:r>
      <w:smartTag w:uri="urn:schemas-microsoft-com:office:smarttags" w:element="metricconverter">
        <w:smartTagPr>
          <w:attr w:name="ProductID" w:val="50 метров"/>
        </w:smartTagPr>
        <w:r w:rsidRPr="00DC1A52">
          <w:rPr>
            <w:rFonts w:ascii="Times New Roman" w:hAnsi="Times New Roman"/>
            <w:snapToGrid w:val="0"/>
            <w:sz w:val="28"/>
            <w:szCs w:val="28"/>
          </w:rPr>
          <w:t>50 метров</w:t>
        </w:r>
      </w:smartTag>
      <w:r w:rsidRPr="00DC1A52">
        <w:rPr>
          <w:rFonts w:ascii="Times New Roman" w:hAnsi="Times New Roman"/>
          <w:snapToGrid w:val="0"/>
          <w:sz w:val="28"/>
          <w:szCs w:val="28"/>
        </w:rPr>
        <w:t>.</w:t>
      </w:r>
    </w:p>
    <w:p w:rsidR="00B220C8" w:rsidRPr="00DC1A52" w:rsidRDefault="00B220C8" w:rsidP="00B220C8">
      <w:pPr>
        <w:spacing w:after="120"/>
        <w:ind w:firstLine="709"/>
        <w:jc w:val="both"/>
        <w:rPr>
          <w:rFonts w:ascii="Times New Roman" w:hAnsi="Times New Roman"/>
          <w:snapToGrid w:val="0"/>
          <w:sz w:val="28"/>
          <w:szCs w:val="28"/>
        </w:rPr>
      </w:pPr>
      <w:r w:rsidRPr="00DC1A52">
        <w:rPr>
          <w:rFonts w:ascii="Times New Roman" w:hAnsi="Times New Roman"/>
          <w:b/>
          <w:snapToGrid w:val="0"/>
          <w:sz w:val="28"/>
          <w:szCs w:val="28"/>
        </w:rPr>
        <w:t xml:space="preserve">Зона коммунальных и складских объектов </w:t>
      </w:r>
      <w:r w:rsidRPr="00DC1A52">
        <w:rPr>
          <w:rFonts w:ascii="Times New Roman" w:hAnsi="Times New Roman"/>
          <w:b/>
          <w:snapToGrid w:val="0"/>
          <w:sz w:val="28"/>
          <w:szCs w:val="28"/>
          <w:lang w:val="en-US"/>
        </w:rPr>
        <w:t>IV</w:t>
      </w:r>
      <w:r w:rsidRPr="00DC1A52">
        <w:rPr>
          <w:rFonts w:ascii="Times New Roman" w:hAnsi="Times New Roman"/>
          <w:b/>
          <w:snapToGrid w:val="0"/>
          <w:sz w:val="28"/>
          <w:szCs w:val="28"/>
        </w:rPr>
        <w:t xml:space="preserve"> класса (П</w:t>
      </w:r>
      <w:proofErr w:type="gramStart"/>
      <w:r w:rsidRPr="00DC1A52">
        <w:rPr>
          <w:rFonts w:ascii="Times New Roman" w:hAnsi="Times New Roman"/>
          <w:b/>
          <w:snapToGrid w:val="0"/>
          <w:sz w:val="28"/>
          <w:szCs w:val="28"/>
        </w:rPr>
        <w:t>4</w:t>
      </w:r>
      <w:proofErr w:type="gramEnd"/>
      <w:r w:rsidRPr="00DC1A52">
        <w:rPr>
          <w:rFonts w:ascii="Times New Roman" w:hAnsi="Times New Roman"/>
          <w:b/>
          <w:snapToGrid w:val="0"/>
          <w:sz w:val="28"/>
          <w:szCs w:val="28"/>
        </w:rPr>
        <w:t>)</w:t>
      </w:r>
      <w:r w:rsidRPr="00DC1A52">
        <w:rPr>
          <w:rFonts w:ascii="Times New Roman" w:hAnsi="Times New Roman"/>
          <w:snapToGrid w:val="0"/>
          <w:sz w:val="28"/>
          <w:szCs w:val="28"/>
        </w:rPr>
        <w:t xml:space="preserve"> - используется для размещения коммунально-складских объектов, обслуживающих жилую и прои</w:t>
      </w:r>
      <w:r w:rsidRPr="00DC1A52">
        <w:rPr>
          <w:rFonts w:ascii="Times New Roman" w:hAnsi="Times New Roman"/>
          <w:snapToGrid w:val="0"/>
          <w:sz w:val="28"/>
          <w:szCs w:val="28"/>
        </w:rPr>
        <w:t>з</w:t>
      </w:r>
      <w:r w:rsidRPr="00DC1A52">
        <w:rPr>
          <w:rFonts w:ascii="Times New Roman" w:hAnsi="Times New Roman"/>
          <w:snapToGrid w:val="0"/>
          <w:sz w:val="28"/>
          <w:szCs w:val="28"/>
        </w:rPr>
        <w:t xml:space="preserve">водственную зоны, требующих  организации санитарно-защитных зон до </w:t>
      </w:r>
      <w:smartTag w:uri="urn:schemas-microsoft-com:office:smarttags" w:element="metricconverter">
        <w:smartTagPr>
          <w:attr w:name="ProductID" w:val="100 метров"/>
        </w:smartTagPr>
        <w:r w:rsidRPr="00DC1A52">
          <w:rPr>
            <w:rFonts w:ascii="Times New Roman" w:hAnsi="Times New Roman"/>
            <w:snapToGrid w:val="0"/>
            <w:sz w:val="28"/>
            <w:szCs w:val="28"/>
          </w:rPr>
          <w:t>100 ме</w:t>
        </w:r>
        <w:r w:rsidRPr="00DC1A52">
          <w:rPr>
            <w:rFonts w:ascii="Times New Roman" w:hAnsi="Times New Roman"/>
            <w:snapToGrid w:val="0"/>
            <w:sz w:val="28"/>
            <w:szCs w:val="28"/>
          </w:rPr>
          <w:t>т</w:t>
        </w:r>
        <w:r w:rsidRPr="00DC1A52">
          <w:rPr>
            <w:rFonts w:ascii="Times New Roman" w:hAnsi="Times New Roman"/>
            <w:snapToGrid w:val="0"/>
            <w:sz w:val="28"/>
            <w:szCs w:val="28"/>
          </w:rPr>
          <w:t>ров</w:t>
        </w:r>
      </w:smartTag>
      <w:r w:rsidRPr="00DC1A52">
        <w:rPr>
          <w:rFonts w:ascii="Times New Roman" w:hAnsi="Times New Roman"/>
          <w:snapToGrid w:val="0"/>
          <w:sz w:val="28"/>
          <w:szCs w:val="28"/>
        </w:rPr>
        <w:t xml:space="preserve">. </w:t>
      </w:r>
    </w:p>
    <w:p w:rsidR="00B220C8" w:rsidRPr="00DC1A52" w:rsidRDefault="00B220C8" w:rsidP="00B220C8">
      <w:pPr>
        <w:spacing w:after="120"/>
        <w:ind w:firstLine="709"/>
        <w:jc w:val="both"/>
        <w:rPr>
          <w:rFonts w:ascii="Times New Roman" w:hAnsi="Times New Roman"/>
          <w:snapToGrid w:val="0"/>
          <w:sz w:val="28"/>
          <w:szCs w:val="28"/>
        </w:rPr>
      </w:pPr>
      <w:r w:rsidRPr="00DC1A52">
        <w:rPr>
          <w:rFonts w:ascii="Times New Roman" w:hAnsi="Times New Roman"/>
          <w:b/>
          <w:snapToGrid w:val="0"/>
          <w:sz w:val="28"/>
          <w:szCs w:val="28"/>
        </w:rPr>
        <w:t xml:space="preserve">Зона коммунально-складских объектов </w:t>
      </w:r>
      <w:r w:rsidRPr="00DC1A52">
        <w:rPr>
          <w:rFonts w:ascii="Times New Roman" w:hAnsi="Times New Roman"/>
          <w:b/>
          <w:snapToGrid w:val="0"/>
          <w:sz w:val="28"/>
          <w:szCs w:val="28"/>
          <w:lang w:val="en-US"/>
        </w:rPr>
        <w:t>V</w:t>
      </w:r>
      <w:r w:rsidRPr="00DC1A52">
        <w:rPr>
          <w:rFonts w:ascii="Times New Roman" w:hAnsi="Times New Roman"/>
          <w:b/>
          <w:snapToGrid w:val="0"/>
          <w:sz w:val="28"/>
          <w:szCs w:val="28"/>
        </w:rPr>
        <w:t xml:space="preserve"> класса (П5)</w:t>
      </w:r>
      <w:r w:rsidRPr="00DC1A52">
        <w:rPr>
          <w:rFonts w:ascii="Times New Roman" w:hAnsi="Times New Roman"/>
          <w:snapToGrid w:val="0"/>
          <w:sz w:val="28"/>
          <w:szCs w:val="28"/>
        </w:rPr>
        <w:t xml:space="preserve"> - используется для размещения коммунально-складских объектов, обслуживающих жилую и произво</w:t>
      </w:r>
      <w:r w:rsidRPr="00DC1A52">
        <w:rPr>
          <w:rFonts w:ascii="Times New Roman" w:hAnsi="Times New Roman"/>
          <w:snapToGrid w:val="0"/>
          <w:sz w:val="28"/>
          <w:szCs w:val="28"/>
        </w:rPr>
        <w:t>д</w:t>
      </w:r>
      <w:r w:rsidRPr="00DC1A52">
        <w:rPr>
          <w:rFonts w:ascii="Times New Roman" w:hAnsi="Times New Roman"/>
          <w:snapToGrid w:val="0"/>
          <w:sz w:val="28"/>
          <w:szCs w:val="28"/>
        </w:rPr>
        <w:t xml:space="preserve">ственную зоны, требующих организации санитарно-защитных зон до </w:t>
      </w:r>
      <w:smartTag w:uri="urn:schemas-microsoft-com:office:smarttags" w:element="metricconverter">
        <w:smartTagPr>
          <w:attr w:name="ProductID" w:val="50 метров"/>
        </w:smartTagPr>
        <w:r w:rsidRPr="00DC1A52">
          <w:rPr>
            <w:rFonts w:ascii="Times New Roman" w:hAnsi="Times New Roman"/>
            <w:snapToGrid w:val="0"/>
            <w:sz w:val="28"/>
            <w:szCs w:val="28"/>
          </w:rPr>
          <w:t>50 метров</w:t>
        </w:r>
      </w:smartTag>
      <w:r w:rsidRPr="00DC1A52">
        <w:rPr>
          <w:rFonts w:ascii="Times New Roman" w:hAnsi="Times New Roman"/>
          <w:snapToGrid w:val="0"/>
          <w:sz w:val="28"/>
          <w:szCs w:val="28"/>
        </w:rPr>
        <w:t xml:space="preserve">. </w:t>
      </w:r>
    </w:p>
    <w:p w:rsidR="00B220C8" w:rsidRPr="00DC1A52" w:rsidRDefault="00B220C8" w:rsidP="00B220C8">
      <w:pPr>
        <w:shd w:val="clear" w:color="auto" w:fill="FFFFFF"/>
        <w:spacing w:after="120"/>
        <w:ind w:firstLine="709"/>
        <w:jc w:val="both"/>
        <w:rPr>
          <w:rFonts w:ascii="Times New Roman" w:hAnsi="Times New Roman"/>
          <w:snapToGrid w:val="0"/>
          <w:sz w:val="28"/>
          <w:szCs w:val="28"/>
        </w:rPr>
      </w:pPr>
      <w:r w:rsidRPr="00DC1A52">
        <w:rPr>
          <w:rFonts w:ascii="Times New Roman" w:hAnsi="Times New Roman"/>
          <w:b/>
          <w:snapToGrid w:val="0"/>
          <w:sz w:val="28"/>
          <w:szCs w:val="28"/>
        </w:rPr>
        <w:t>Зона гаражей (П</w:t>
      </w:r>
      <w:proofErr w:type="gramStart"/>
      <w:r w:rsidRPr="00DC1A52">
        <w:rPr>
          <w:rFonts w:ascii="Times New Roman" w:hAnsi="Times New Roman"/>
          <w:b/>
          <w:snapToGrid w:val="0"/>
          <w:sz w:val="28"/>
          <w:szCs w:val="28"/>
        </w:rPr>
        <w:t>6</w:t>
      </w:r>
      <w:proofErr w:type="gramEnd"/>
      <w:r w:rsidRPr="00DC1A52">
        <w:rPr>
          <w:rFonts w:ascii="Times New Roman" w:hAnsi="Times New Roman"/>
          <w:b/>
          <w:snapToGrid w:val="0"/>
          <w:sz w:val="28"/>
          <w:szCs w:val="28"/>
        </w:rPr>
        <w:t>)</w:t>
      </w:r>
      <w:r w:rsidRPr="00DC1A52">
        <w:rPr>
          <w:rFonts w:ascii="Times New Roman" w:hAnsi="Times New Roman"/>
          <w:snapToGrid w:val="0"/>
          <w:sz w:val="28"/>
          <w:szCs w:val="28"/>
        </w:rPr>
        <w:t xml:space="preserve"> - используется для размещения баз и гаражей, требующих  организации санитарно-защитных зон от 15 до </w:t>
      </w:r>
      <w:smartTag w:uri="urn:schemas-microsoft-com:office:smarttags" w:element="metricconverter">
        <w:smartTagPr>
          <w:attr w:name="ProductID" w:val="50 метров"/>
        </w:smartTagPr>
        <w:r w:rsidRPr="00DC1A52">
          <w:rPr>
            <w:rFonts w:ascii="Times New Roman" w:hAnsi="Times New Roman"/>
            <w:snapToGrid w:val="0"/>
            <w:sz w:val="28"/>
            <w:szCs w:val="28"/>
          </w:rPr>
          <w:t>50 метров</w:t>
        </w:r>
      </w:smartTag>
      <w:r w:rsidRPr="00DC1A52">
        <w:rPr>
          <w:rFonts w:ascii="Times New Roman" w:hAnsi="Times New Roman"/>
          <w:snapToGrid w:val="0"/>
          <w:sz w:val="28"/>
          <w:szCs w:val="28"/>
        </w:rPr>
        <w:t>.</w:t>
      </w:r>
    </w:p>
    <w:tbl>
      <w:tblPr>
        <w:tblW w:w="4848"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4883"/>
        <w:gridCol w:w="884"/>
        <w:gridCol w:w="882"/>
        <w:gridCol w:w="880"/>
        <w:gridCol w:w="880"/>
        <w:gridCol w:w="884"/>
        <w:gridCol w:w="865"/>
      </w:tblGrid>
      <w:tr w:rsidR="00B220C8" w:rsidRPr="00DC1A52" w:rsidTr="004C4446">
        <w:trPr>
          <w:trHeight w:val="285"/>
          <w:jc w:val="center"/>
        </w:trPr>
        <w:tc>
          <w:tcPr>
            <w:tcW w:w="5000" w:type="pct"/>
            <w:gridSpan w:val="7"/>
          </w:tcPr>
          <w:p w:rsidR="00B220C8" w:rsidRPr="00DC1A52" w:rsidRDefault="00B220C8" w:rsidP="004C4446">
            <w:pPr>
              <w:pStyle w:val="4"/>
              <w:spacing w:before="0" w:after="0"/>
              <w:ind w:left="45"/>
            </w:pPr>
            <w:r w:rsidRPr="00DC1A52">
              <w:t>Таблица 6</w:t>
            </w:r>
          </w:p>
          <w:p w:rsidR="00B220C8" w:rsidRPr="00DC1A52" w:rsidRDefault="00B220C8" w:rsidP="004C4446">
            <w:pPr>
              <w:shd w:val="clear" w:color="auto" w:fill="FFFFFF"/>
              <w:jc w:val="both"/>
              <w:rPr>
                <w:rFonts w:ascii="Times New Roman" w:hAnsi="Times New Roman"/>
                <w:snapToGrid w:val="0"/>
                <w:sz w:val="28"/>
                <w:szCs w:val="28"/>
              </w:rPr>
            </w:pPr>
            <w:r w:rsidRPr="00DC1A52">
              <w:rPr>
                <w:rFonts w:ascii="Times New Roman" w:hAnsi="Times New Roman"/>
                <w:snapToGrid w:val="0"/>
                <w:sz w:val="28"/>
                <w:szCs w:val="28"/>
              </w:rPr>
              <w:t>О – основные виды использования, не требующие  получения зонального разр</w:t>
            </w:r>
            <w:r w:rsidRPr="00DC1A52">
              <w:rPr>
                <w:rFonts w:ascii="Times New Roman" w:hAnsi="Times New Roman"/>
                <w:snapToGrid w:val="0"/>
                <w:sz w:val="28"/>
                <w:szCs w:val="28"/>
              </w:rPr>
              <w:t>е</w:t>
            </w:r>
            <w:r w:rsidRPr="00DC1A52">
              <w:rPr>
                <w:rFonts w:ascii="Times New Roman" w:hAnsi="Times New Roman"/>
                <w:snapToGrid w:val="0"/>
                <w:sz w:val="28"/>
                <w:szCs w:val="28"/>
              </w:rPr>
              <w:t xml:space="preserve">шения, </w:t>
            </w:r>
          </w:p>
          <w:p w:rsidR="00B220C8" w:rsidRPr="00DC1A52" w:rsidRDefault="00B220C8" w:rsidP="004C4446">
            <w:pPr>
              <w:shd w:val="clear" w:color="auto" w:fill="FFFFFF"/>
              <w:jc w:val="both"/>
              <w:rPr>
                <w:rFonts w:ascii="Times New Roman" w:hAnsi="Times New Roman"/>
                <w:snapToGrid w:val="0"/>
                <w:sz w:val="28"/>
                <w:szCs w:val="28"/>
              </w:rPr>
            </w:pPr>
            <w:r w:rsidRPr="00DC1A52">
              <w:rPr>
                <w:rFonts w:ascii="Times New Roman" w:hAnsi="Times New Roman"/>
                <w:snapToGrid w:val="0"/>
                <w:sz w:val="28"/>
                <w:szCs w:val="28"/>
              </w:rPr>
              <w:t>С – условно разрешенные виды использования, требующие получения зонального разреш</w:t>
            </w:r>
            <w:r w:rsidRPr="00DC1A52">
              <w:rPr>
                <w:rFonts w:ascii="Times New Roman" w:hAnsi="Times New Roman"/>
                <w:snapToGrid w:val="0"/>
                <w:sz w:val="28"/>
                <w:szCs w:val="28"/>
              </w:rPr>
              <w:t>е</w:t>
            </w:r>
            <w:r w:rsidRPr="00DC1A52">
              <w:rPr>
                <w:rFonts w:ascii="Times New Roman" w:hAnsi="Times New Roman"/>
                <w:snapToGrid w:val="0"/>
                <w:sz w:val="28"/>
                <w:szCs w:val="28"/>
              </w:rPr>
              <w:t xml:space="preserve">ния, </w:t>
            </w:r>
          </w:p>
          <w:p w:rsidR="00B220C8" w:rsidRPr="00DC1A52" w:rsidRDefault="00B220C8" w:rsidP="004C4446">
            <w:pPr>
              <w:spacing w:line="360" w:lineRule="auto"/>
              <w:jc w:val="center"/>
              <w:rPr>
                <w:rFonts w:ascii="Times New Roman" w:hAnsi="Times New Roman"/>
                <w:b/>
                <w:bCs/>
                <w:sz w:val="28"/>
                <w:szCs w:val="28"/>
              </w:rPr>
            </w:pPr>
            <w:r w:rsidRPr="00DC1A52">
              <w:rPr>
                <w:rFonts w:ascii="Times New Roman" w:hAnsi="Times New Roman"/>
                <w:snapToGrid w:val="0"/>
                <w:sz w:val="28"/>
                <w:szCs w:val="28"/>
              </w:rPr>
              <w:t>-  – виды использования, на которые не может быть получено зональное разреш</w:t>
            </w:r>
            <w:r w:rsidRPr="00DC1A52">
              <w:rPr>
                <w:rFonts w:ascii="Times New Roman" w:hAnsi="Times New Roman"/>
                <w:snapToGrid w:val="0"/>
                <w:sz w:val="28"/>
                <w:szCs w:val="28"/>
              </w:rPr>
              <w:t>е</w:t>
            </w:r>
            <w:r w:rsidRPr="00DC1A52">
              <w:rPr>
                <w:rFonts w:ascii="Times New Roman" w:hAnsi="Times New Roman"/>
                <w:snapToGrid w:val="0"/>
                <w:sz w:val="28"/>
                <w:szCs w:val="28"/>
              </w:rPr>
              <w:t>ние.</w:t>
            </w:r>
            <w:r w:rsidRPr="00DC1A52">
              <w:rPr>
                <w:rFonts w:ascii="Times New Roman" w:hAnsi="Times New Roman"/>
                <w:sz w:val="28"/>
                <w:szCs w:val="28"/>
              </w:rPr>
              <w:pict>
                <v:shape id="_x0000_i1030" type="#_x0000_t75" style="width:.6pt;height:7.3pt"/>
              </w:pict>
            </w:r>
          </w:p>
        </w:tc>
      </w:tr>
      <w:tr w:rsidR="00B220C8" w:rsidRPr="00DC1A52" w:rsidTr="004C4446">
        <w:trPr>
          <w:trHeight w:val="247"/>
          <w:jc w:val="center"/>
        </w:trPr>
        <w:tc>
          <w:tcPr>
            <w:tcW w:w="2404" w:type="pct"/>
            <w:vAlign w:val="center"/>
          </w:tcPr>
          <w:p w:rsidR="00B220C8" w:rsidRPr="00DC1A52" w:rsidRDefault="00B220C8" w:rsidP="004C4446">
            <w:pPr>
              <w:rPr>
                <w:rFonts w:ascii="Times New Roman" w:hAnsi="Times New Roman"/>
                <w:color w:val="000000"/>
                <w:sz w:val="28"/>
                <w:szCs w:val="28"/>
              </w:rPr>
            </w:pPr>
            <w:r w:rsidRPr="00DC1A52">
              <w:rPr>
                <w:rFonts w:ascii="Times New Roman" w:hAnsi="Times New Roman"/>
                <w:b/>
                <w:color w:val="000000"/>
                <w:sz w:val="28"/>
                <w:szCs w:val="28"/>
              </w:rPr>
              <w:t>Виды разрешенного использования</w:t>
            </w:r>
          </w:p>
        </w:tc>
        <w:tc>
          <w:tcPr>
            <w:tcW w:w="435" w:type="pct"/>
            <w:vAlign w:val="center"/>
          </w:tcPr>
          <w:p w:rsidR="00B220C8" w:rsidRPr="00DC1A52" w:rsidRDefault="00B220C8" w:rsidP="004C4446">
            <w:pPr>
              <w:jc w:val="center"/>
              <w:rPr>
                <w:rFonts w:ascii="Times New Roman" w:hAnsi="Times New Roman"/>
                <w:b/>
                <w:bCs/>
                <w:sz w:val="28"/>
                <w:szCs w:val="28"/>
              </w:rPr>
            </w:pPr>
            <w:r w:rsidRPr="00DC1A52">
              <w:rPr>
                <w:rFonts w:ascii="Times New Roman" w:hAnsi="Times New Roman"/>
                <w:b/>
                <w:bCs/>
                <w:sz w:val="28"/>
                <w:szCs w:val="28"/>
              </w:rPr>
              <w:t>П</w:t>
            </w:r>
            <w:proofErr w:type="gramStart"/>
            <w:r w:rsidRPr="00DC1A52">
              <w:rPr>
                <w:rFonts w:ascii="Times New Roman" w:hAnsi="Times New Roman"/>
                <w:b/>
                <w:bCs/>
                <w:sz w:val="28"/>
                <w:szCs w:val="28"/>
              </w:rPr>
              <w:t>1</w:t>
            </w:r>
            <w:proofErr w:type="gramEnd"/>
          </w:p>
        </w:tc>
        <w:tc>
          <w:tcPr>
            <w:tcW w:w="434" w:type="pct"/>
            <w:vAlign w:val="center"/>
          </w:tcPr>
          <w:p w:rsidR="00B220C8" w:rsidRPr="00DC1A52" w:rsidRDefault="00B220C8" w:rsidP="004C4446">
            <w:pPr>
              <w:jc w:val="center"/>
              <w:rPr>
                <w:rFonts w:ascii="Times New Roman" w:hAnsi="Times New Roman"/>
                <w:b/>
                <w:bCs/>
                <w:sz w:val="28"/>
                <w:szCs w:val="28"/>
              </w:rPr>
            </w:pPr>
            <w:r w:rsidRPr="00DC1A52">
              <w:rPr>
                <w:rFonts w:ascii="Times New Roman" w:hAnsi="Times New Roman"/>
                <w:b/>
                <w:bCs/>
                <w:sz w:val="28"/>
                <w:szCs w:val="28"/>
              </w:rPr>
              <w:t>П</w:t>
            </w:r>
            <w:proofErr w:type="gramStart"/>
            <w:r w:rsidRPr="00DC1A52">
              <w:rPr>
                <w:rFonts w:ascii="Times New Roman" w:hAnsi="Times New Roman"/>
                <w:b/>
                <w:bCs/>
                <w:sz w:val="28"/>
                <w:szCs w:val="28"/>
              </w:rPr>
              <w:t>2</w:t>
            </w:r>
            <w:proofErr w:type="gramEnd"/>
          </w:p>
        </w:tc>
        <w:tc>
          <w:tcPr>
            <w:tcW w:w="433" w:type="pct"/>
            <w:vAlign w:val="center"/>
          </w:tcPr>
          <w:p w:rsidR="00B220C8" w:rsidRPr="00DC1A52" w:rsidRDefault="00B220C8" w:rsidP="004C4446">
            <w:pPr>
              <w:jc w:val="center"/>
              <w:rPr>
                <w:rFonts w:ascii="Times New Roman" w:hAnsi="Times New Roman"/>
                <w:b/>
                <w:bCs/>
                <w:sz w:val="28"/>
                <w:szCs w:val="28"/>
              </w:rPr>
            </w:pPr>
            <w:r w:rsidRPr="00DC1A52">
              <w:rPr>
                <w:rFonts w:ascii="Times New Roman" w:hAnsi="Times New Roman"/>
                <w:b/>
                <w:bCs/>
                <w:sz w:val="28"/>
                <w:szCs w:val="28"/>
              </w:rPr>
              <w:t>П3</w:t>
            </w:r>
          </w:p>
        </w:tc>
        <w:tc>
          <w:tcPr>
            <w:tcW w:w="433" w:type="pct"/>
            <w:vAlign w:val="center"/>
          </w:tcPr>
          <w:p w:rsidR="00B220C8" w:rsidRPr="00DC1A52" w:rsidRDefault="00B220C8" w:rsidP="004C4446">
            <w:pPr>
              <w:jc w:val="center"/>
              <w:rPr>
                <w:rFonts w:ascii="Times New Roman" w:hAnsi="Times New Roman"/>
                <w:b/>
                <w:bCs/>
                <w:sz w:val="28"/>
                <w:szCs w:val="28"/>
              </w:rPr>
            </w:pPr>
            <w:r w:rsidRPr="00DC1A52">
              <w:rPr>
                <w:rFonts w:ascii="Times New Roman" w:hAnsi="Times New Roman"/>
                <w:b/>
                <w:bCs/>
                <w:sz w:val="28"/>
                <w:szCs w:val="28"/>
              </w:rPr>
              <w:t>П</w:t>
            </w:r>
            <w:proofErr w:type="gramStart"/>
            <w:r w:rsidRPr="00DC1A52">
              <w:rPr>
                <w:rFonts w:ascii="Times New Roman" w:hAnsi="Times New Roman"/>
                <w:b/>
                <w:bCs/>
                <w:sz w:val="28"/>
                <w:szCs w:val="28"/>
              </w:rPr>
              <w:t>4</w:t>
            </w:r>
            <w:proofErr w:type="gramEnd"/>
          </w:p>
        </w:tc>
        <w:tc>
          <w:tcPr>
            <w:tcW w:w="435" w:type="pct"/>
            <w:vAlign w:val="center"/>
          </w:tcPr>
          <w:p w:rsidR="00B220C8" w:rsidRPr="00DC1A52" w:rsidRDefault="00B220C8" w:rsidP="004C4446">
            <w:pPr>
              <w:jc w:val="center"/>
              <w:rPr>
                <w:rFonts w:ascii="Times New Roman" w:hAnsi="Times New Roman"/>
                <w:b/>
                <w:bCs/>
                <w:sz w:val="28"/>
                <w:szCs w:val="28"/>
              </w:rPr>
            </w:pPr>
            <w:r w:rsidRPr="00DC1A52">
              <w:rPr>
                <w:rFonts w:ascii="Times New Roman" w:hAnsi="Times New Roman"/>
                <w:b/>
                <w:bCs/>
                <w:sz w:val="28"/>
                <w:szCs w:val="28"/>
              </w:rPr>
              <w:t>П5</w:t>
            </w:r>
          </w:p>
        </w:tc>
        <w:tc>
          <w:tcPr>
            <w:tcW w:w="428" w:type="pct"/>
            <w:vAlign w:val="center"/>
          </w:tcPr>
          <w:p w:rsidR="00B220C8" w:rsidRPr="00DC1A52" w:rsidRDefault="00B220C8" w:rsidP="004C4446">
            <w:pPr>
              <w:jc w:val="center"/>
              <w:rPr>
                <w:rFonts w:ascii="Times New Roman" w:hAnsi="Times New Roman"/>
                <w:color w:val="000000"/>
                <w:sz w:val="28"/>
                <w:szCs w:val="28"/>
              </w:rPr>
            </w:pPr>
            <w:r w:rsidRPr="00DC1A52">
              <w:rPr>
                <w:rFonts w:ascii="Times New Roman" w:hAnsi="Times New Roman"/>
                <w:b/>
                <w:bCs/>
                <w:sz w:val="28"/>
                <w:szCs w:val="28"/>
              </w:rPr>
              <w:t>П</w:t>
            </w:r>
            <w:proofErr w:type="gramStart"/>
            <w:r w:rsidRPr="00DC1A52">
              <w:rPr>
                <w:rFonts w:ascii="Times New Roman" w:hAnsi="Times New Roman"/>
                <w:b/>
                <w:bCs/>
                <w:sz w:val="28"/>
                <w:szCs w:val="28"/>
              </w:rPr>
              <w:t>6</w:t>
            </w:r>
            <w:proofErr w:type="gramEnd"/>
          </w:p>
        </w:tc>
      </w:tr>
      <w:tr w:rsidR="00B220C8" w:rsidRPr="00DC1A52" w:rsidTr="004C4446">
        <w:trPr>
          <w:trHeight w:val="285"/>
          <w:jc w:val="center"/>
        </w:trPr>
        <w:tc>
          <w:tcPr>
            <w:tcW w:w="2404" w:type="pct"/>
          </w:tcPr>
          <w:p w:rsidR="00B220C8" w:rsidRPr="00DC1A52" w:rsidRDefault="00B220C8" w:rsidP="004C4446">
            <w:pPr>
              <w:shd w:val="clear" w:color="auto" w:fill="FFFFFF"/>
              <w:jc w:val="both"/>
              <w:rPr>
                <w:rFonts w:ascii="Times New Roman" w:hAnsi="Times New Roman"/>
                <w:snapToGrid w:val="0"/>
                <w:sz w:val="28"/>
                <w:szCs w:val="28"/>
              </w:rPr>
            </w:pPr>
            <w:r w:rsidRPr="00DC1A52">
              <w:rPr>
                <w:rFonts w:ascii="Times New Roman" w:hAnsi="Times New Roman"/>
                <w:snapToGrid w:val="0"/>
                <w:sz w:val="28"/>
                <w:szCs w:val="28"/>
              </w:rPr>
              <w:t xml:space="preserve">Предприятия  и  </w:t>
            </w:r>
            <w:proofErr w:type="spellStart"/>
            <w:r w:rsidRPr="00DC1A52">
              <w:rPr>
                <w:rFonts w:ascii="Times New Roman" w:hAnsi="Times New Roman"/>
                <w:snapToGrid w:val="0"/>
                <w:sz w:val="28"/>
                <w:szCs w:val="28"/>
              </w:rPr>
              <w:t>коммунально</w:t>
            </w:r>
            <w:proofErr w:type="spellEnd"/>
            <w:r w:rsidRPr="00DC1A52">
              <w:rPr>
                <w:rFonts w:ascii="Times New Roman" w:hAnsi="Times New Roman"/>
                <w:snapToGrid w:val="0"/>
                <w:sz w:val="28"/>
                <w:szCs w:val="28"/>
              </w:rPr>
              <w:t>-</w:t>
            </w:r>
          </w:p>
          <w:p w:rsidR="00B220C8" w:rsidRPr="00DC1A52" w:rsidRDefault="00B220C8" w:rsidP="004C4446">
            <w:pPr>
              <w:pStyle w:val="af8"/>
              <w:rPr>
                <w:snapToGrid w:val="0"/>
                <w:sz w:val="28"/>
                <w:szCs w:val="28"/>
              </w:rPr>
            </w:pPr>
            <w:r w:rsidRPr="00DC1A52">
              <w:rPr>
                <w:snapToGrid w:val="0"/>
                <w:sz w:val="28"/>
                <w:szCs w:val="28"/>
              </w:rPr>
              <w:t xml:space="preserve">складские организации (6.0) </w:t>
            </w:r>
          </w:p>
          <w:p w:rsidR="00B220C8" w:rsidRPr="00DC1A52" w:rsidRDefault="00B220C8" w:rsidP="004C4446">
            <w:pPr>
              <w:pStyle w:val="af8"/>
              <w:rPr>
                <w:sz w:val="28"/>
                <w:szCs w:val="28"/>
              </w:rPr>
            </w:pPr>
            <w:r w:rsidRPr="00DC1A52">
              <w:rPr>
                <w:sz w:val="28"/>
                <w:szCs w:val="28"/>
              </w:rPr>
              <w:t xml:space="preserve">Размещение объектов капитального </w:t>
            </w:r>
            <w:r w:rsidRPr="00DC1A52">
              <w:rPr>
                <w:sz w:val="28"/>
                <w:szCs w:val="28"/>
              </w:rPr>
              <w:lastRenderedPageBreak/>
              <w:t>стро</w:t>
            </w:r>
            <w:r w:rsidRPr="00DC1A52">
              <w:rPr>
                <w:sz w:val="28"/>
                <w:szCs w:val="28"/>
              </w:rPr>
              <w:t>и</w:t>
            </w:r>
            <w:r w:rsidRPr="00DC1A52">
              <w:rPr>
                <w:sz w:val="28"/>
                <w:szCs w:val="28"/>
              </w:rPr>
              <w:t>тельства в целях добычи недр, их перерабо</w:t>
            </w:r>
            <w:r w:rsidRPr="00DC1A52">
              <w:rPr>
                <w:sz w:val="28"/>
                <w:szCs w:val="28"/>
              </w:rPr>
              <w:t>т</w:t>
            </w:r>
            <w:r w:rsidRPr="00DC1A52">
              <w:rPr>
                <w:sz w:val="28"/>
                <w:szCs w:val="28"/>
              </w:rPr>
              <w:t>ки, изготовления вещей промышленным способом. Содерж</w:t>
            </w:r>
            <w:r w:rsidRPr="00DC1A52">
              <w:rPr>
                <w:sz w:val="28"/>
                <w:szCs w:val="28"/>
              </w:rPr>
              <w:t>а</w:t>
            </w:r>
            <w:r w:rsidRPr="00DC1A52">
              <w:rPr>
                <w:sz w:val="28"/>
                <w:szCs w:val="28"/>
              </w:rPr>
              <w:t>ние данного вида разрешенного и</w:t>
            </w:r>
            <w:r w:rsidRPr="00DC1A52">
              <w:rPr>
                <w:sz w:val="28"/>
                <w:szCs w:val="28"/>
              </w:rPr>
              <w:t>с</w:t>
            </w:r>
            <w:r w:rsidRPr="00DC1A52">
              <w:rPr>
                <w:sz w:val="28"/>
                <w:szCs w:val="28"/>
              </w:rPr>
              <w:t>пользования включает в себя соде</w:t>
            </w:r>
            <w:r w:rsidRPr="00DC1A52">
              <w:rPr>
                <w:sz w:val="28"/>
                <w:szCs w:val="28"/>
              </w:rPr>
              <w:t>р</w:t>
            </w:r>
            <w:r w:rsidRPr="00DC1A52">
              <w:rPr>
                <w:sz w:val="28"/>
                <w:szCs w:val="28"/>
              </w:rPr>
              <w:t>жание видов разрешенного использ</w:t>
            </w:r>
            <w:r w:rsidRPr="00DC1A52">
              <w:rPr>
                <w:sz w:val="28"/>
                <w:szCs w:val="28"/>
              </w:rPr>
              <w:t>о</w:t>
            </w:r>
            <w:r w:rsidRPr="00DC1A52">
              <w:rPr>
                <w:sz w:val="28"/>
                <w:szCs w:val="28"/>
              </w:rPr>
              <w:t>вания с кодами 6.1-6.9</w:t>
            </w:r>
          </w:p>
          <w:p w:rsidR="00B220C8" w:rsidRPr="00DC1A52" w:rsidRDefault="00B220C8" w:rsidP="004C4446">
            <w:pPr>
              <w:rPr>
                <w:rFonts w:ascii="Times New Roman" w:hAnsi="Times New Roman"/>
                <w:sz w:val="28"/>
                <w:szCs w:val="28"/>
              </w:rPr>
            </w:pPr>
            <w:r w:rsidRPr="00DC1A52">
              <w:rPr>
                <w:rFonts w:ascii="Times New Roman" w:hAnsi="Times New Roman"/>
                <w:sz w:val="28"/>
                <w:szCs w:val="28"/>
              </w:rPr>
              <w:t>Обслуживание автотранспорта (4.9)</w:t>
            </w:r>
          </w:p>
          <w:p w:rsidR="00B220C8" w:rsidRPr="00DC1A52" w:rsidRDefault="00B220C8" w:rsidP="004C4446">
            <w:pPr>
              <w:rPr>
                <w:rFonts w:ascii="Times New Roman" w:hAnsi="Times New Roman"/>
                <w:sz w:val="28"/>
                <w:szCs w:val="28"/>
              </w:rPr>
            </w:pPr>
            <w:r w:rsidRPr="00DC1A52">
              <w:rPr>
                <w:rFonts w:ascii="Times New Roman" w:hAnsi="Times New Roman"/>
                <w:sz w:val="28"/>
                <w:szCs w:val="28"/>
              </w:rPr>
              <w:t>Размещение постоянных или време</w:t>
            </w:r>
            <w:r w:rsidRPr="00DC1A52">
              <w:rPr>
                <w:rFonts w:ascii="Times New Roman" w:hAnsi="Times New Roman"/>
                <w:sz w:val="28"/>
                <w:szCs w:val="28"/>
              </w:rPr>
              <w:t>н</w:t>
            </w:r>
            <w:r w:rsidRPr="00DC1A52">
              <w:rPr>
                <w:rFonts w:ascii="Times New Roman" w:hAnsi="Times New Roman"/>
                <w:sz w:val="28"/>
                <w:szCs w:val="28"/>
              </w:rPr>
              <w:t>ных гаражей с несколькими стояно</w:t>
            </w:r>
            <w:r w:rsidRPr="00DC1A52">
              <w:rPr>
                <w:rFonts w:ascii="Times New Roman" w:hAnsi="Times New Roman"/>
                <w:sz w:val="28"/>
                <w:szCs w:val="28"/>
              </w:rPr>
              <w:t>ч</w:t>
            </w:r>
            <w:r w:rsidRPr="00DC1A52">
              <w:rPr>
                <w:rFonts w:ascii="Times New Roman" w:hAnsi="Times New Roman"/>
                <w:sz w:val="28"/>
                <w:szCs w:val="28"/>
              </w:rPr>
              <w:t xml:space="preserve">ными местами, стоянок, парковок, </w:t>
            </w:r>
            <w:proofErr w:type="gramStart"/>
            <w:r w:rsidRPr="00DC1A52">
              <w:rPr>
                <w:rFonts w:ascii="Times New Roman" w:hAnsi="Times New Roman"/>
                <w:sz w:val="28"/>
                <w:szCs w:val="28"/>
              </w:rPr>
              <w:t>гаражей</w:t>
            </w:r>
            <w:proofErr w:type="gramEnd"/>
            <w:r w:rsidRPr="00DC1A52">
              <w:rPr>
                <w:rFonts w:ascii="Times New Roman" w:hAnsi="Times New Roman"/>
                <w:sz w:val="28"/>
                <w:szCs w:val="28"/>
              </w:rPr>
              <w:t xml:space="preserve"> в том числе мн</w:t>
            </w:r>
            <w:r w:rsidRPr="00DC1A52">
              <w:rPr>
                <w:rFonts w:ascii="Times New Roman" w:hAnsi="Times New Roman"/>
                <w:sz w:val="28"/>
                <w:szCs w:val="28"/>
              </w:rPr>
              <w:t>о</w:t>
            </w:r>
            <w:r w:rsidRPr="00DC1A52">
              <w:rPr>
                <w:rFonts w:ascii="Times New Roman" w:hAnsi="Times New Roman"/>
                <w:sz w:val="28"/>
                <w:szCs w:val="28"/>
              </w:rPr>
              <w:t>гоярусных, не указанных в коде 2.7.1.</w:t>
            </w:r>
          </w:p>
        </w:tc>
        <w:tc>
          <w:tcPr>
            <w:tcW w:w="435" w:type="pct"/>
          </w:tcPr>
          <w:p w:rsidR="00B220C8" w:rsidRPr="00DC1A52" w:rsidRDefault="00B220C8" w:rsidP="004C4446">
            <w:pPr>
              <w:shd w:val="clear" w:color="auto" w:fill="FFFFFF"/>
              <w:spacing w:line="360" w:lineRule="auto"/>
              <w:jc w:val="both"/>
              <w:rPr>
                <w:rFonts w:ascii="Times New Roman" w:hAnsi="Times New Roman"/>
                <w:b/>
                <w:snapToGrid w:val="0"/>
                <w:sz w:val="28"/>
                <w:szCs w:val="28"/>
              </w:rPr>
            </w:pPr>
          </w:p>
          <w:p w:rsidR="00B220C8" w:rsidRPr="00DC1A52" w:rsidRDefault="00B220C8" w:rsidP="004C4446">
            <w:pPr>
              <w:shd w:val="clear" w:color="auto" w:fill="FFFFFF"/>
              <w:spacing w:line="360" w:lineRule="auto"/>
              <w:jc w:val="both"/>
              <w:rPr>
                <w:rFonts w:ascii="Times New Roman" w:hAnsi="Times New Roman"/>
                <w:b/>
                <w:snapToGrid w:val="0"/>
                <w:sz w:val="28"/>
                <w:szCs w:val="28"/>
              </w:rPr>
            </w:pPr>
          </w:p>
        </w:tc>
        <w:tc>
          <w:tcPr>
            <w:tcW w:w="434" w:type="pct"/>
          </w:tcPr>
          <w:p w:rsidR="00B220C8" w:rsidRPr="00DC1A52" w:rsidRDefault="00B220C8" w:rsidP="004C4446">
            <w:pPr>
              <w:shd w:val="clear" w:color="auto" w:fill="FFFFFF"/>
              <w:spacing w:line="360" w:lineRule="auto"/>
              <w:jc w:val="both"/>
              <w:rPr>
                <w:rFonts w:ascii="Times New Roman" w:hAnsi="Times New Roman"/>
                <w:b/>
                <w:snapToGrid w:val="0"/>
                <w:sz w:val="28"/>
                <w:szCs w:val="28"/>
              </w:rPr>
            </w:pPr>
          </w:p>
          <w:p w:rsidR="00B220C8" w:rsidRPr="00DC1A52" w:rsidRDefault="00B220C8" w:rsidP="004C4446">
            <w:pPr>
              <w:shd w:val="clear" w:color="auto" w:fill="FFFFFF"/>
              <w:spacing w:line="360" w:lineRule="auto"/>
              <w:jc w:val="both"/>
              <w:rPr>
                <w:rFonts w:ascii="Times New Roman" w:hAnsi="Times New Roman"/>
                <w:b/>
                <w:snapToGrid w:val="0"/>
                <w:sz w:val="28"/>
                <w:szCs w:val="28"/>
              </w:rPr>
            </w:pPr>
          </w:p>
        </w:tc>
        <w:tc>
          <w:tcPr>
            <w:tcW w:w="433" w:type="pct"/>
          </w:tcPr>
          <w:p w:rsidR="00B220C8" w:rsidRPr="00DC1A52" w:rsidRDefault="00B220C8" w:rsidP="004C4446">
            <w:pPr>
              <w:shd w:val="clear" w:color="auto" w:fill="FFFFFF"/>
              <w:spacing w:line="360" w:lineRule="auto"/>
              <w:jc w:val="both"/>
              <w:rPr>
                <w:rFonts w:ascii="Times New Roman" w:hAnsi="Times New Roman"/>
                <w:b/>
                <w:snapToGrid w:val="0"/>
                <w:sz w:val="28"/>
                <w:szCs w:val="28"/>
              </w:rPr>
            </w:pPr>
          </w:p>
          <w:p w:rsidR="00B220C8" w:rsidRPr="00DC1A52" w:rsidRDefault="00B220C8" w:rsidP="004C4446">
            <w:pPr>
              <w:shd w:val="clear" w:color="auto" w:fill="FFFFFF"/>
              <w:spacing w:line="360" w:lineRule="auto"/>
              <w:jc w:val="both"/>
              <w:rPr>
                <w:rFonts w:ascii="Times New Roman" w:hAnsi="Times New Roman"/>
                <w:b/>
                <w:snapToGrid w:val="0"/>
                <w:sz w:val="28"/>
                <w:szCs w:val="28"/>
              </w:rPr>
            </w:pPr>
          </w:p>
        </w:tc>
        <w:tc>
          <w:tcPr>
            <w:tcW w:w="433" w:type="pct"/>
          </w:tcPr>
          <w:p w:rsidR="00B220C8" w:rsidRPr="00DC1A52" w:rsidRDefault="00B220C8" w:rsidP="004C4446">
            <w:pPr>
              <w:shd w:val="clear" w:color="auto" w:fill="FFFFFF"/>
              <w:spacing w:line="360" w:lineRule="auto"/>
              <w:jc w:val="both"/>
              <w:rPr>
                <w:rFonts w:ascii="Times New Roman" w:hAnsi="Times New Roman"/>
                <w:b/>
                <w:snapToGrid w:val="0"/>
                <w:sz w:val="28"/>
                <w:szCs w:val="28"/>
              </w:rPr>
            </w:pPr>
          </w:p>
          <w:p w:rsidR="00B220C8" w:rsidRPr="00DC1A52" w:rsidRDefault="00B220C8" w:rsidP="004C4446">
            <w:pPr>
              <w:shd w:val="clear" w:color="auto" w:fill="FFFFFF"/>
              <w:spacing w:line="360" w:lineRule="auto"/>
              <w:jc w:val="both"/>
              <w:rPr>
                <w:rFonts w:ascii="Times New Roman" w:hAnsi="Times New Roman"/>
                <w:b/>
                <w:snapToGrid w:val="0"/>
                <w:sz w:val="28"/>
                <w:szCs w:val="28"/>
              </w:rPr>
            </w:pPr>
          </w:p>
        </w:tc>
        <w:tc>
          <w:tcPr>
            <w:tcW w:w="435" w:type="pct"/>
          </w:tcPr>
          <w:p w:rsidR="00B220C8" w:rsidRPr="00DC1A52" w:rsidRDefault="00B220C8" w:rsidP="004C4446">
            <w:pPr>
              <w:shd w:val="clear" w:color="auto" w:fill="FFFFFF"/>
              <w:spacing w:line="360" w:lineRule="auto"/>
              <w:jc w:val="both"/>
              <w:rPr>
                <w:rFonts w:ascii="Times New Roman" w:hAnsi="Times New Roman"/>
                <w:b/>
                <w:snapToGrid w:val="0"/>
                <w:sz w:val="28"/>
                <w:szCs w:val="28"/>
              </w:rPr>
            </w:pPr>
          </w:p>
          <w:p w:rsidR="00B220C8" w:rsidRPr="00DC1A52" w:rsidRDefault="00B220C8" w:rsidP="004C4446">
            <w:pPr>
              <w:shd w:val="clear" w:color="auto" w:fill="FFFFFF"/>
              <w:spacing w:line="360" w:lineRule="auto"/>
              <w:jc w:val="both"/>
              <w:rPr>
                <w:rFonts w:ascii="Times New Roman" w:hAnsi="Times New Roman"/>
                <w:b/>
                <w:snapToGrid w:val="0"/>
                <w:sz w:val="28"/>
                <w:szCs w:val="28"/>
              </w:rPr>
            </w:pPr>
          </w:p>
        </w:tc>
        <w:tc>
          <w:tcPr>
            <w:tcW w:w="428" w:type="pct"/>
          </w:tcPr>
          <w:p w:rsidR="00B220C8" w:rsidRPr="00DC1A52" w:rsidRDefault="00B220C8" w:rsidP="004C4446">
            <w:pPr>
              <w:shd w:val="clear" w:color="auto" w:fill="FFFFFF"/>
              <w:spacing w:line="360" w:lineRule="auto"/>
              <w:jc w:val="both"/>
              <w:rPr>
                <w:rFonts w:ascii="Times New Roman" w:hAnsi="Times New Roman"/>
                <w:b/>
                <w:snapToGrid w:val="0"/>
                <w:sz w:val="28"/>
                <w:szCs w:val="28"/>
              </w:rPr>
            </w:pPr>
          </w:p>
          <w:p w:rsidR="00B220C8" w:rsidRPr="00DC1A52" w:rsidRDefault="00B220C8" w:rsidP="004C4446">
            <w:pPr>
              <w:shd w:val="clear" w:color="auto" w:fill="FFFFFF"/>
              <w:spacing w:line="360" w:lineRule="auto"/>
              <w:jc w:val="both"/>
              <w:rPr>
                <w:rFonts w:ascii="Times New Roman" w:hAnsi="Times New Roman"/>
                <w:b/>
                <w:snapToGrid w:val="0"/>
                <w:sz w:val="28"/>
                <w:szCs w:val="28"/>
              </w:rPr>
            </w:pPr>
          </w:p>
          <w:p w:rsidR="00B220C8" w:rsidRPr="00DC1A52" w:rsidRDefault="00B220C8" w:rsidP="004C4446">
            <w:pPr>
              <w:shd w:val="clear" w:color="auto" w:fill="FFFFFF"/>
              <w:spacing w:line="360" w:lineRule="auto"/>
              <w:jc w:val="both"/>
              <w:rPr>
                <w:rFonts w:ascii="Times New Roman" w:hAnsi="Times New Roman"/>
                <w:b/>
                <w:snapToGrid w:val="0"/>
                <w:sz w:val="28"/>
                <w:szCs w:val="28"/>
              </w:rPr>
            </w:pPr>
          </w:p>
          <w:p w:rsidR="00B220C8" w:rsidRPr="00DC1A52" w:rsidRDefault="00B220C8" w:rsidP="004C4446">
            <w:pPr>
              <w:shd w:val="clear" w:color="auto" w:fill="FFFFFF"/>
              <w:spacing w:line="360" w:lineRule="auto"/>
              <w:jc w:val="both"/>
              <w:rPr>
                <w:rFonts w:ascii="Times New Roman" w:hAnsi="Times New Roman"/>
                <w:b/>
                <w:snapToGrid w:val="0"/>
                <w:sz w:val="28"/>
                <w:szCs w:val="28"/>
              </w:rPr>
            </w:pPr>
          </w:p>
          <w:p w:rsidR="00B220C8" w:rsidRPr="00DC1A52" w:rsidRDefault="00B220C8" w:rsidP="004C4446">
            <w:pPr>
              <w:shd w:val="clear" w:color="auto" w:fill="FFFFFF"/>
              <w:spacing w:line="360" w:lineRule="auto"/>
              <w:jc w:val="both"/>
              <w:rPr>
                <w:rFonts w:ascii="Times New Roman" w:hAnsi="Times New Roman"/>
                <w:b/>
                <w:snapToGrid w:val="0"/>
                <w:sz w:val="28"/>
                <w:szCs w:val="28"/>
              </w:rPr>
            </w:pPr>
          </w:p>
          <w:p w:rsidR="00B220C8" w:rsidRPr="00DC1A52" w:rsidRDefault="00B220C8" w:rsidP="004C4446">
            <w:pPr>
              <w:shd w:val="clear" w:color="auto" w:fill="FFFFFF"/>
              <w:spacing w:line="360" w:lineRule="auto"/>
              <w:jc w:val="both"/>
              <w:rPr>
                <w:rFonts w:ascii="Times New Roman" w:hAnsi="Times New Roman"/>
                <w:b/>
                <w:snapToGrid w:val="0"/>
                <w:sz w:val="28"/>
                <w:szCs w:val="28"/>
              </w:rPr>
            </w:pPr>
          </w:p>
          <w:p w:rsidR="00B220C8" w:rsidRPr="00DC1A52" w:rsidRDefault="00B220C8" w:rsidP="004C4446">
            <w:pPr>
              <w:shd w:val="clear" w:color="auto" w:fill="FFFFFF"/>
              <w:spacing w:line="360" w:lineRule="auto"/>
              <w:jc w:val="both"/>
              <w:rPr>
                <w:rFonts w:ascii="Times New Roman" w:hAnsi="Times New Roman"/>
                <w:b/>
                <w:snapToGrid w:val="0"/>
                <w:sz w:val="28"/>
                <w:szCs w:val="28"/>
              </w:rPr>
            </w:pPr>
          </w:p>
          <w:p w:rsidR="00B220C8" w:rsidRPr="00DC1A52" w:rsidRDefault="00B220C8" w:rsidP="004C4446">
            <w:pPr>
              <w:shd w:val="clear" w:color="auto" w:fill="FFFFFF"/>
              <w:spacing w:line="360" w:lineRule="auto"/>
              <w:jc w:val="center"/>
              <w:rPr>
                <w:rFonts w:ascii="Times New Roman" w:hAnsi="Times New Roman"/>
                <w:b/>
                <w:snapToGrid w:val="0"/>
                <w:sz w:val="28"/>
                <w:szCs w:val="28"/>
              </w:rPr>
            </w:pPr>
            <w:r w:rsidRPr="00DC1A52">
              <w:rPr>
                <w:rFonts w:ascii="Times New Roman" w:hAnsi="Times New Roman"/>
                <w:b/>
                <w:snapToGrid w:val="0"/>
                <w:sz w:val="28"/>
                <w:szCs w:val="28"/>
              </w:rPr>
              <w:t>О</w:t>
            </w:r>
          </w:p>
        </w:tc>
      </w:tr>
      <w:tr w:rsidR="00B220C8" w:rsidRPr="00DC1A52" w:rsidTr="004C4446">
        <w:trPr>
          <w:trHeight w:val="285"/>
          <w:jc w:val="center"/>
        </w:trPr>
        <w:tc>
          <w:tcPr>
            <w:tcW w:w="2404" w:type="pct"/>
          </w:tcPr>
          <w:p w:rsidR="00B220C8" w:rsidRPr="00DC1A52" w:rsidRDefault="00B220C8" w:rsidP="004C4446">
            <w:pPr>
              <w:shd w:val="clear" w:color="auto" w:fill="FFFFFF"/>
              <w:spacing w:line="360" w:lineRule="auto"/>
              <w:jc w:val="both"/>
              <w:rPr>
                <w:rFonts w:ascii="Times New Roman" w:hAnsi="Times New Roman"/>
                <w:snapToGrid w:val="0"/>
                <w:sz w:val="28"/>
                <w:szCs w:val="28"/>
              </w:rPr>
            </w:pPr>
            <w:r w:rsidRPr="00DC1A52">
              <w:rPr>
                <w:rFonts w:ascii="Times New Roman" w:hAnsi="Times New Roman"/>
                <w:snapToGrid w:val="0"/>
                <w:sz w:val="28"/>
                <w:szCs w:val="28"/>
                <w:lang w:val="en-US"/>
              </w:rPr>
              <w:lastRenderedPageBreak/>
              <w:t>V</w:t>
            </w:r>
            <w:r w:rsidRPr="00DC1A52">
              <w:rPr>
                <w:rFonts w:ascii="Times New Roman" w:hAnsi="Times New Roman"/>
                <w:snapToGrid w:val="0"/>
                <w:sz w:val="28"/>
                <w:szCs w:val="28"/>
              </w:rPr>
              <w:t xml:space="preserve"> класса</w:t>
            </w:r>
          </w:p>
        </w:tc>
        <w:tc>
          <w:tcPr>
            <w:tcW w:w="435" w:type="pct"/>
            <w:vAlign w:val="center"/>
          </w:tcPr>
          <w:p w:rsidR="00B220C8" w:rsidRPr="00DC1A52" w:rsidRDefault="00B220C8" w:rsidP="004C4446">
            <w:pPr>
              <w:shd w:val="clear" w:color="auto" w:fill="FFFFFF"/>
              <w:spacing w:line="360" w:lineRule="auto"/>
              <w:jc w:val="center"/>
              <w:rPr>
                <w:rFonts w:ascii="Times New Roman" w:hAnsi="Times New Roman"/>
                <w:b/>
                <w:snapToGrid w:val="0"/>
                <w:sz w:val="28"/>
                <w:szCs w:val="28"/>
              </w:rPr>
            </w:pPr>
            <w:r w:rsidRPr="00DC1A52">
              <w:rPr>
                <w:rFonts w:ascii="Times New Roman" w:hAnsi="Times New Roman"/>
                <w:b/>
                <w:snapToGrid w:val="0"/>
                <w:sz w:val="28"/>
                <w:szCs w:val="28"/>
              </w:rPr>
              <w:t>О</w:t>
            </w:r>
          </w:p>
        </w:tc>
        <w:tc>
          <w:tcPr>
            <w:tcW w:w="434" w:type="pct"/>
            <w:vAlign w:val="center"/>
          </w:tcPr>
          <w:p w:rsidR="00B220C8" w:rsidRPr="00DC1A52" w:rsidRDefault="00B220C8" w:rsidP="004C4446">
            <w:pPr>
              <w:shd w:val="clear" w:color="auto" w:fill="FFFFFF"/>
              <w:spacing w:line="360" w:lineRule="auto"/>
              <w:jc w:val="center"/>
              <w:rPr>
                <w:rFonts w:ascii="Times New Roman" w:hAnsi="Times New Roman"/>
                <w:b/>
                <w:snapToGrid w:val="0"/>
                <w:sz w:val="28"/>
                <w:szCs w:val="28"/>
              </w:rPr>
            </w:pPr>
            <w:r w:rsidRPr="00DC1A52">
              <w:rPr>
                <w:rFonts w:ascii="Times New Roman" w:hAnsi="Times New Roman"/>
                <w:b/>
                <w:snapToGrid w:val="0"/>
                <w:sz w:val="28"/>
                <w:szCs w:val="28"/>
              </w:rPr>
              <w:t>О</w:t>
            </w:r>
          </w:p>
        </w:tc>
        <w:tc>
          <w:tcPr>
            <w:tcW w:w="433" w:type="pct"/>
            <w:vAlign w:val="center"/>
          </w:tcPr>
          <w:p w:rsidR="00B220C8" w:rsidRPr="00DC1A52" w:rsidRDefault="00B220C8" w:rsidP="004C4446">
            <w:pPr>
              <w:shd w:val="clear" w:color="auto" w:fill="FFFFFF"/>
              <w:spacing w:line="360" w:lineRule="auto"/>
              <w:jc w:val="center"/>
              <w:rPr>
                <w:rFonts w:ascii="Times New Roman" w:hAnsi="Times New Roman"/>
                <w:b/>
                <w:snapToGrid w:val="0"/>
                <w:sz w:val="28"/>
                <w:szCs w:val="28"/>
              </w:rPr>
            </w:pPr>
            <w:r w:rsidRPr="00DC1A52">
              <w:rPr>
                <w:rFonts w:ascii="Times New Roman" w:hAnsi="Times New Roman"/>
                <w:b/>
                <w:snapToGrid w:val="0"/>
                <w:sz w:val="28"/>
                <w:szCs w:val="28"/>
              </w:rPr>
              <w:t>О</w:t>
            </w:r>
          </w:p>
        </w:tc>
        <w:tc>
          <w:tcPr>
            <w:tcW w:w="433" w:type="pct"/>
            <w:vAlign w:val="center"/>
          </w:tcPr>
          <w:p w:rsidR="00B220C8" w:rsidRPr="00DC1A52" w:rsidRDefault="00B220C8" w:rsidP="004C4446">
            <w:pPr>
              <w:shd w:val="clear" w:color="auto" w:fill="FFFFFF"/>
              <w:spacing w:line="360" w:lineRule="auto"/>
              <w:jc w:val="center"/>
              <w:rPr>
                <w:rFonts w:ascii="Times New Roman" w:hAnsi="Times New Roman"/>
                <w:b/>
                <w:snapToGrid w:val="0"/>
                <w:sz w:val="28"/>
                <w:szCs w:val="28"/>
              </w:rPr>
            </w:pPr>
            <w:r w:rsidRPr="00DC1A52">
              <w:rPr>
                <w:rFonts w:ascii="Times New Roman" w:hAnsi="Times New Roman"/>
                <w:b/>
                <w:snapToGrid w:val="0"/>
                <w:sz w:val="28"/>
                <w:szCs w:val="28"/>
              </w:rPr>
              <w:t>О</w:t>
            </w:r>
          </w:p>
        </w:tc>
        <w:tc>
          <w:tcPr>
            <w:tcW w:w="435" w:type="pct"/>
            <w:vAlign w:val="center"/>
          </w:tcPr>
          <w:p w:rsidR="00B220C8" w:rsidRPr="00DC1A52" w:rsidRDefault="00B220C8" w:rsidP="004C4446">
            <w:pPr>
              <w:shd w:val="clear" w:color="auto" w:fill="FFFFFF"/>
              <w:spacing w:line="360" w:lineRule="auto"/>
              <w:jc w:val="center"/>
              <w:rPr>
                <w:rFonts w:ascii="Times New Roman" w:hAnsi="Times New Roman"/>
                <w:b/>
                <w:snapToGrid w:val="0"/>
                <w:sz w:val="28"/>
                <w:szCs w:val="28"/>
              </w:rPr>
            </w:pPr>
            <w:r w:rsidRPr="00DC1A52">
              <w:rPr>
                <w:rFonts w:ascii="Times New Roman" w:hAnsi="Times New Roman"/>
                <w:b/>
                <w:snapToGrid w:val="0"/>
                <w:sz w:val="28"/>
                <w:szCs w:val="28"/>
              </w:rPr>
              <w:t>О</w:t>
            </w:r>
          </w:p>
        </w:tc>
        <w:tc>
          <w:tcPr>
            <w:tcW w:w="428" w:type="pct"/>
            <w:vAlign w:val="center"/>
          </w:tcPr>
          <w:p w:rsidR="00B220C8" w:rsidRPr="00DC1A52" w:rsidRDefault="00B220C8" w:rsidP="004C4446">
            <w:pPr>
              <w:shd w:val="clear" w:color="auto" w:fill="FFFFFF"/>
              <w:spacing w:line="360" w:lineRule="auto"/>
              <w:jc w:val="center"/>
              <w:rPr>
                <w:rFonts w:ascii="Times New Roman" w:hAnsi="Times New Roman"/>
                <w:b/>
                <w:snapToGrid w:val="0"/>
                <w:sz w:val="28"/>
                <w:szCs w:val="28"/>
              </w:rPr>
            </w:pPr>
            <w:r w:rsidRPr="00DC1A52">
              <w:rPr>
                <w:rFonts w:ascii="Times New Roman" w:hAnsi="Times New Roman"/>
                <w:b/>
                <w:snapToGrid w:val="0"/>
                <w:sz w:val="28"/>
                <w:szCs w:val="28"/>
              </w:rPr>
              <w:t>-</w:t>
            </w:r>
          </w:p>
        </w:tc>
      </w:tr>
      <w:tr w:rsidR="00B220C8" w:rsidRPr="00DC1A52" w:rsidTr="004C4446">
        <w:trPr>
          <w:trHeight w:val="285"/>
          <w:jc w:val="center"/>
        </w:trPr>
        <w:tc>
          <w:tcPr>
            <w:tcW w:w="2404" w:type="pct"/>
          </w:tcPr>
          <w:p w:rsidR="00B220C8" w:rsidRPr="00DC1A52" w:rsidRDefault="00B220C8" w:rsidP="004C4446">
            <w:pPr>
              <w:shd w:val="clear" w:color="auto" w:fill="FFFFFF"/>
              <w:spacing w:line="360" w:lineRule="auto"/>
              <w:jc w:val="both"/>
              <w:rPr>
                <w:rFonts w:ascii="Times New Roman" w:hAnsi="Times New Roman"/>
                <w:snapToGrid w:val="0"/>
                <w:sz w:val="28"/>
                <w:szCs w:val="28"/>
              </w:rPr>
            </w:pPr>
            <w:r w:rsidRPr="00DC1A52">
              <w:rPr>
                <w:rFonts w:ascii="Times New Roman" w:hAnsi="Times New Roman"/>
                <w:snapToGrid w:val="0"/>
                <w:sz w:val="28"/>
                <w:szCs w:val="28"/>
                <w:lang w:val="en-US"/>
              </w:rPr>
              <w:t>IV</w:t>
            </w:r>
            <w:r w:rsidRPr="00DC1A52">
              <w:rPr>
                <w:rFonts w:ascii="Times New Roman" w:hAnsi="Times New Roman"/>
                <w:snapToGrid w:val="0"/>
                <w:sz w:val="28"/>
                <w:szCs w:val="28"/>
              </w:rPr>
              <w:t xml:space="preserve"> класса</w:t>
            </w:r>
          </w:p>
        </w:tc>
        <w:tc>
          <w:tcPr>
            <w:tcW w:w="435" w:type="pct"/>
            <w:vAlign w:val="center"/>
          </w:tcPr>
          <w:p w:rsidR="00B220C8" w:rsidRPr="00DC1A52" w:rsidRDefault="00B220C8" w:rsidP="004C4446">
            <w:pPr>
              <w:shd w:val="clear" w:color="auto" w:fill="FFFFFF"/>
              <w:spacing w:line="360" w:lineRule="auto"/>
              <w:jc w:val="center"/>
              <w:rPr>
                <w:rFonts w:ascii="Times New Roman" w:hAnsi="Times New Roman"/>
                <w:b/>
                <w:snapToGrid w:val="0"/>
                <w:sz w:val="28"/>
                <w:szCs w:val="28"/>
              </w:rPr>
            </w:pPr>
            <w:r w:rsidRPr="00DC1A52">
              <w:rPr>
                <w:rFonts w:ascii="Times New Roman" w:hAnsi="Times New Roman"/>
                <w:b/>
                <w:snapToGrid w:val="0"/>
                <w:sz w:val="28"/>
                <w:szCs w:val="28"/>
              </w:rPr>
              <w:t>О</w:t>
            </w:r>
          </w:p>
        </w:tc>
        <w:tc>
          <w:tcPr>
            <w:tcW w:w="434" w:type="pct"/>
            <w:vAlign w:val="center"/>
          </w:tcPr>
          <w:p w:rsidR="00B220C8" w:rsidRPr="00DC1A52" w:rsidRDefault="00B220C8" w:rsidP="004C4446">
            <w:pPr>
              <w:shd w:val="clear" w:color="auto" w:fill="FFFFFF"/>
              <w:spacing w:line="360" w:lineRule="auto"/>
              <w:jc w:val="center"/>
              <w:rPr>
                <w:rFonts w:ascii="Times New Roman" w:hAnsi="Times New Roman"/>
                <w:b/>
                <w:snapToGrid w:val="0"/>
                <w:sz w:val="28"/>
                <w:szCs w:val="28"/>
              </w:rPr>
            </w:pPr>
            <w:r w:rsidRPr="00DC1A52">
              <w:rPr>
                <w:rFonts w:ascii="Times New Roman" w:hAnsi="Times New Roman"/>
                <w:b/>
                <w:snapToGrid w:val="0"/>
                <w:sz w:val="28"/>
                <w:szCs w:val="28"/>
              </w:rPr>
              <w:t>О</w:t>
            </w:r>
          </w:p>
        </w:tc>
        <w:tc>
          <w:tcPr>
            <w:tcW w:w="433" w:type="pct"/>
            <w:vAlign w:val="center"/>
          </w:tcPr>
          <w:p w:rsidR="00B220C8" w:rsidRPr="00DC1A52" w:rsidRDefault="00B220C8" w:rsidP="004C4446">
            <w:pPr>
              <w:shd w:val="clear" w:color="auto" w:fill="FFFFFF"/>
              <w:spacing w:line="360" w:lineRule="auto"/>
              <w:jc w:val="center"/>
              <w:rPr>
                <w:rFonts w:ascii="Times New Roman" w:hAnsi="Times New Roman"/>
                <w:b/>
                <w:snapToGrid w:val="0"/>
                <w:sz w:val="28"/>
                <w:szCs w:val="28"/>
              </w:rPr>
            </w:pPr>
            <w:r w:rsidRPr="00DC1A52">
              <w:rPr>
                <w:rFonts w:ascii="Times New Roman" w:hAnsi="Times New Roman"/>
                <w:b/>
                <w:snapToGrid w:val="0"/>
                <w:sz w:val="28"/>
                <w:szCs w:val="28"/>
              </w:rPr>
              <w:t>-</w:t>
            </w:r>
          </w:p>
        </w:tc>
        <w:tc>
          <w:tcPr>
            <w:tcW w:w="433" w:type="pct"/>
            <w:vAlign w:val="center"/>
          </w:tcPr>
          <w:p w:rsidR="00B220C8" w:rsidRPr="00DC1A52" w:rsidRDefault="00B220C8" w:rsidP="004C4446">
            <w:pPr>
              <w:shd w:val="clear" w:color="auto" w:fill="FFFFFF"/>
              <w:spacing w:line="360" w:lineRule="auto"/>
              <w:jc w:val="center"/>
              <w:rPr>
                <w:rFonts w:ascii="Times New Roman" w:hAnsi="Times New Roman"/>
                <w:b/>
                <w:snapToGrid w:val="0"/>
                <w:sz w:val="28"/>
                <w:szCs w:val="28"/>
              </w:rPr>
            </w:pPr>
            <w:r w:rsidRPr="00DC1A52">
              <w:rPr>
                <w:rFonts w:ascii="Times New Roman" w:hAnsi="Times New Roman"/>
                <w:b/>
                <w:snapToGrid w:val="0"/>
                <w:sz w:val="28"/>
                <w:szCs w:val="28"/>
              </w:rPr>
              <w:t>О</w:t>
            </w:r>
          </w:p>
        </w:tc>
        <w:tc>
          <w:tcPr>
            <w:tcW w:w="435" w:type="pct"/>
            <w:vAlign w:val="center"/>
          </w:tcPr>
          <w:p w:rsidR="00B220C8" w:rsidRPr="00DC1A52" w:rsidRDefault="00B220C8" w:rsidP="004C4446">
            <w:pPr>
              <w:shd w:val="clear" w:color="auto" w:fill="FFFFFF"/>
              <w:spacing w:line="360" w:lineRule="auto"/>
              <w:jc w:val="center"/>
              <w:rPr>
                <w:rFonts w:ascii="Times New Roman" w:hAnsi="Times New Roman"/>
                <w:b/>
                <w:snapToGrid w:val="0"/>
                <w:sz w:val="28"/>
                <w:szCs w:val="28"/>
              </w:rPr>
            </w:pPr>
            <w:r w:rsidRPr="00DC1A52">
              <w:rPr>
                <w:rFonts w:ascii="Times New Roman" w:hAnsi="Times New Roman"/>
                <w:b/>
                <w:snapToGrid w:val="0"/>
                <w:sz w:val="28"/>
                <w:szCs w:val="28"/>
              </w:rPr>
              <w:t>-</w:t>
            </w:r>
          </w:p>
        </w:tc>
        <w:tc>
          <w:tcPr>
            <w:tcW w:w="428" w:type="pct"/>
            <w:vAlign w:val="center"/>
          </w:tcPr>
          <w:p w:rsidR="00B220C8" w:rsidRPr="00DC1A52" w:rsidRDefault="00B220C8" w:rsidP="004C4446">
            <w:pPr>
              <w:shd w:val="clear" w:color="auto" w:fill="FFFFFF"/>
              <w:spacing w:line="360" w:lineRule="auto"/>
              <w:jc w:val="center"/>
              <w:rPr>
                <w:rFonts w:ascii="Times New Roman" w:hAnsi="Times New Roman"/>
                <w:b/>
                <w:snapToGrid w:val="0"/>
                <w:sz w:val="28"/>
                <w:szCs w:val="28"/>
              </w:rPr>
            </w:pPr>
            <w:r w:rsidRPr="00DC1A52">
              <w:rPr>
                <w:rFonts w:ascii="Times New Roman" w:hAnsi="Times New Roman"/>
                <w:b/>
                <w:snapToGrid w:val="0"/>
                <w:sz w:val="28"/>
                <w:szCs w:val="28"/>
              </w:rPr>
              <w:t>-</w:t>
            </w:r>
          </w:p>
        </w:tc>
      </w:tr>
      <w:tr w:rsidR="00B220C8" w:rsidRPr="00DC1A52" w:rsidTr="004C4446">
        <w:trPr>
          <w:trHeight w:val="285"/>
          <w:jc w:val="center"/>
        </w:trPr>
        <w:tc>
          <w:tcPr>
            <w:tcW w:w="2404" w:type="pct"/>
          </w:tcPr>
          <w:p w:rsidR="00B220C8" w:rsidRPr="00DC1A52" w:rsidRDefault="00B220C8" w:rsidP="004C4446">
            <w:pPr>
              <w:shd w:val="clear" w:color="auto" w:fill="FFFFFF"/>
              <w:spacing w:line="360" w:lineRule="auto"/>
              <w:jc w:val="both"/>
              <w:rPr>
                <w:rFonts w:ascii="Times New Roman" w:hAnsi="Times New Roman"/>
                <w:snapToGrid w:val="0"/>
                <w:sz w:val="28"/>
                <w:szCs w:val="28"/>
              </w:rPr>
            </w:pPr>
            <w:r w:rsidRPr="00DC1A52">
              <w:rPr>
                <w:rFonts w:ascii="Times New Roman" w:hAnsi="Times New Roman"/>
                <w:snapToGrid w:val="0"/>
                <w:sz w:val="28"/>
                <w:szCs w:val="28"/>
                <w:lang w:val="en-US"/>
              </w:rPr>
              <w:t>III</w:t>
            </w:r>
            <w:r w:rsidRPr="00DC1A52">
              <w:rPr>
                <w:rFonts w:ascii="Times New Roman" w:hAnsi="Times New Roman"/>
                <w:snapToGrid w:val="0"/>
                <w:sz w:val="28"/>
                <w:szCs w:val="28"/>
              </w:rPr>
              <w:t xml:space="preserve"> класса</w:t>
            </w:r>
          </w:p>
        </w:tc>
        <w:tc>
          <w:tcPr>
            <w:tcW w:w="435" w:type="pct"/>
            <w:vAlign w:val="center"/>
          </w:tcPr>
          <w:p w:rsidR="00B220C8" w:rsidRPr="00DC1A52" w:rsidRDefault="00B220C8" w:rsidP="004C4446">
            <w:pPr>
              <w:shd w:val="clear" w:color="auto" w:fill="FFFFFF"/>
              <w:spacing w:line="360" w:lineRule="auto"/>
              <w:jc w:val="center"/>
              <w:rPr>
                <w:rFonts w:ascii="Times New Roman" w:hAnsi="Times New Roman"/>
                <w:b/>
                <w:snapToGrid w:val="0"/>
                <w:sz w:val="28"/>
                <w:szCs w:val="28"/>
              </w:rPr>
            </w:pPr>
            <w:r w:rsidRPr="00DC1A52">
              <w:rPr>
                <w:rFonts w:ascii="Times New Roman" w:hAnsi="Times New Roman"/>
                <w:b/>
                <w:snapToGrid w:val="0"/>
                <w:sz w:val="28"/>
                <w:szCs w:val="28"/>
              </w:rPr>
              <w:t>О</w:t>
            </w:r>
          </w:p>
        </w:tc>
        <w:tc>
          <w:tcPr>
            <w:tcW w:w="434" w:type="pct"/>
            <w:vAlign w:val="center"/>
          </w:tcPr>
          <w:p w:rsidR="00B220C8" w:rsidRPr="00DC1A52" w:rsidRDefault="00B220C8" w:rsidP="004C4446">
            <w:pPr>
              <w:shd w:val="clear" w:color="auto" w:fill="FFFFFF"/>
              <w:spacing w:line="360" w:lineRule="auto"/>
              <w:jc w:val="center"/>
              <w:rPr>
                <w:rFonts w:ascii="Times New Roman" w:hAnsi="Times New Roman"/>
                <w:b/>
                <w:snapToGrid w:val="0"/>
                <w:sz w:val="28"/>
                <w:szCs w:val="28"/>
              </w:rPr>
            </w:pPr>
            <w:r w:rsidRPr="00DC1A52">
              <w:rPr>
                <w:rFonts w:ascii="Times New Roman" w:hAnsi="Times New Roman"/>
                <w:b/>
                <w:snapToGrid w:val="0"/>
                <w:sz w:val="28"/>
                <w:szCs w:val="28"/>
              </w:rPr>
              <w:t>-</w:t>
            </w:r>
          </w:p>
        </w:tc>
        <w:tc>
          <w:tcPr>
            <w:tcW w:w="433" w:type="pct"/>
            <w:vAlign w:val="center"/>
          </w:tcPr>
          <w:p w:rsidR="00B220C8" w:rsidRPr="00DC1A52" w:rsidRDefault="00B220C8" w:rsidP="004C4446">
            <w:pPr>
              <w:shd w:val="clear" w:color="auto" w:fill="FFFFFF"/>
              <w:spacing w:line="360" w:lineRule="auto"/>
              <w:jc w:val="center"/>
              <w:rPr>
                <w:rFonts w:ascii="Times New Roman" w:hAnsi="Times New Roman"/>
                <w:b/>
                <w:snapToGrid w:val="0"/>
                <w:sz w:val="28"/>
                <w:szCs w:val="28"/>
              </w:rPr>
            </w:pPr>
            <w:r w:rsidRPr="00DC1A52">
              <w:rPr>
                <w:rFonts w:ascii="Times New Roman" w:hAnsi="Times New Roman"/>
                <w:b/>
                <w:snapToGrid w:val="0"/>
                <w:sz w:val="28"/>
                <w:szCs w:val="28"/>
              </w:rPr>
              <w:t>-</w:t>
            </w:r>
          </w:p>
        </w:tc>
        <w:tc>
          <w:tcPr>
            <w:tcW w:w="433" w:type="pct"/>
            <w:vAlign w:val="center"/>
          </w:tcPr>
          <w:p w:rsidR="00B220C8" w:rsidRPr="00DC1A52" w:rsidRDefault="00B220C8" w:rsidP="004C4446">
            <w:pPr>
              <w:shd w:val="clear" w:color="auto" w:fill="FFFFFF"/>
              <w:spacing w:line="360" w:lineRule="auto"/>
              <w:jc w:val="center"/>
              <w:rPr>
                <w:rFonts w:ascii="Times New Roman" w:hAnsi="Times New Roman"/>
                <w:b/>
                <w:snapToGrid w:val="0"/>
                <w:sz w:val="28"/>
                <w:szCs w:val="28"/>
              </w:rPr>
            </w:pPr>
            <w:r w:rsidRPr="00DC1A52">
              <w:rPr>
                <w:rFonts w:ascii="Times New Roman" w:hAnsi="Times New Roman"/>
                <w:b/>
                <w:snapToGrid w:val="0"/>
                <w:sz w:val="28"/>
                <w:szCs w:val="28"/>
              </w:rPr>
              <w:t>-</w:t>
            </w:r>
          </w:p>
        </w:tc>
        <w:tc>
          <w:tcPr>
            <w:tcW w:w="435" w:type="pct"/>
            <w:vAlign w:val="center"/>
          </w:tcPr>
          <w:p w:rsidR="00B220C8" w:rsidRPr="00DC1A52" w:rsidRDefault="00B220C8" w:rsidP="004C4446">
            <w:pPr>
              <w:shd w:val="clear" w:color="auto" w:fill="FFFFFF"/>
              <w:spacing w:line="360" w:lineRule="auto"/>
              <w:jc w:val="center"/>
              <w:rPr>
                <w:rFonts w:ascii="Times New Roman" w:hAnsi="Times New Roman"/>
                <w:b/>
                <w:snapToGrid w:val="0"/>
                <w:sz w:val="28"/>
                <w:szCs w:val="28"/>
              </w:rPr>
            </w:pPr>
            <w:r w:rsidRPr="00DC1A52">
              <w:rPr>
                <w:rFonts w:ascii="Times New Roman" w:hAnsi="Times New Roman"/>
                <w:b/>
                <w:snapToGrid w:val="0"/>
                <w:sz w:val="28"/>
                <w:szCs w:val="28"/>
              </w:rPr>
              <w:t>-</w:t>
            </w:r>
          </w:p>
        </w:tc>
        <w:tc>
          <w:tcPr>
            <w:tcW w:w="428" w:type="pct"/>
            <w:vAlign w:val="center"/>
          </w:tcPr>
          <w:p w:rsidR="00B220C8" w:rsidRPr="00DC1A52" w:rsidRDefault="00B220C8" w:rsidP="004C4446">
            <w:pPr>
              <w:shd w:val="clear" w:color="auto" w:fill="FFFFFF"/>
              <w:spacing w:line="360" w:lineRule="auto"/>
              <w:jc w:val="center"/>
              <w:rPr>
                <w:rFonts w:ascii="Times New Roman" w:hAnsi="Times New Roman"/>
                <w:b/>
                <w:snapToGrid w:val="0"/>
                <w:sz w:val="28"/>
                <w:szCs w:val="28"/>
              </w:rPr>
            </w:pPr>
            <w:r w:rsidRPr="00DC1A52">
              <w:rPr>
                <w:rFonts w:ascii="Times New Roman" w:hAnsi="Times New Roman"/>
                <w:b/>
                <w:snapToGrid w:val="0"/>
                <w:sz w:val="28"/>
                <w:szCs w:val="28"/>
              </w:rPr>
              <w:t>-</w:t>
            </w:r>
          </w:p>
        </w:tc>
      </w:tr>
      <w:tr w:rsidR="00B220C8" w:rsidRPr="00DC1A52" w:rsidTr="004C4446">
        <w:trPr>
          <w:trHeight w:val="306"/>
          <w:jc w:val="center"/>
        </w:trPr>
        <w:tc>
          <w:tcPr>
            <w:tcW w:w="2404" w:type="pct"/>
          </w:tcPr>
          <w:p w:rsidR="00B220C8" w:rsidRPr="00DC1A52" w:rsidRDefault="00B220C8" w:rsidP="004C4446">
            <w:pPr>
              <w:shd w:val="clear" w:color="auto" w:fill="FFFFFF"/>
              <w:spacing w:line="360" w:lineRule="auto"/>
              <w:jc w:val="both"/>
              <w:rPr>
                <w:rFonts w:ascii="Times New Roman" w:hAnsi="Times New Roman"/>
                <w:snapToGrid w:val="0"/>
                <w:sz w:val="28"/>
                <w:szCs w:val="28"/>
              </w:rPr>
            </w:pPr>
            <w:r w:rsidRPr="00DC1A52">
              <w:rPr>
                <w:rFonts w:ascii="Times New Roman" w:hAnsi="Times New Roman"/>
                <w:snapToGrid w:val="0"/>
                <w:sz w:val="28"/>
                <w:szCs w:val="28"/>
              </w:rPr>
              <w:t>II класса</w:t>
            </w:r>
          </w:p>
        </w:tc>
        <w:tc>
          <w:tcPr>
            <w:tcW w:w="435" w:type="pct"/>
            <w:vAlign w:val="center"/>
          </w:tcPr>
          <w:p w:rsidR="00B220C8" w:rsidRPr="00DC1A52" w:rsidRDefault="00B220C8" w:rsidP="004C4446">
            <w:pPr>
              <w:shd w:val="clear" w:color="auto" w:fill="FFFFFF"/>
              <w:spacing w:line="360" w:lineRule="auto"/>
              <w:jc w:val="center"/>
              <w:rPr>
                <w:rFonts w:ascii="Times New Roman" w:hAnsi="Times New Roman"/>
                <w:b/>
                <w:snapToGrid w:val="0"/>
                <w:sz w:val="28"/>
                <w:szCs w:val="28"/>
              </w:rPr>
            </w:pPr>
            <w:r w:rsidRPr="00DC1A52">
              <w:rPr>
                <w:rFonts w:ascii="Times New Roman" w:hAnsi="Times New Roman"/>
                <w:b/>
                <w:snapToGrid w:val="0"/>
                <w:sz w:val="28"/>
                <w:szCs w:val="28"/>
              </w:rPr>
              <w:t>О</w:t>
            </w:r>
          </w:p>
        </w:tc>
        <w:tc>
          <w:tcPr>
            <w:tcW w:w="434" w:type="pct"/>
            <w:vAlign w:val="center"/>
          </w:tcPr>
          <w:p w:rsidR="00B220C8" w:rsidRPr="00DC1A52" w:rsidRDefault="00B220C8" w:rsidP="004C4446">
            <w:pPr>
              <w:shd w:val="clear" w:color="auto" w:fill="FFFFFF"/>
              <w:spacing w:line="360" w:lineRule="auto"/>
              <w:jc w:val="center"/>
              <w:rPr>
                <w:rFonts w:ascii="Times New Roman" w:hAnsi="Times New Roman"/>
                <w:b/>
                <w:snapToGrid w:val="0"/>
                <w:sz w:val="28"/>
                <w:szCs w:val="28"/>
              </w:rPr>
            </w:pPr>
            <w:r w:rsidRPr="00DC1A52">
              <w:rPr>
                <w:rFonts w:ascii="Times New Roman" w:hAnsi="Times New Roman"/>
                <w:b/>
                <w:snapToGrid w:val="0"/>
                <w:sz w:val="28"/>
                <w:szCs w:val="28"/>
              </w:rPr>
              <w:t>-</w:t>
            </w:r>
          </w:p>
        </w:tc>
        <w:tc>
          <w:tcPr>
            <w:tcW w:w="433" w:type="pct"/>
            <w:vAlign w:val="center"/>
          </w:tcPr>
          <w:p w:rsidR="00B220C8" w:rsidRPr="00DC1A52" w:rsidRDefault="00B220C8" w:rsidP="004C4446">
            <w:pPr>
              <w:shd w:val="clear" w:color="auto" w:fill="FFFFFF"/>
              <w:spacing w:line="360" w:lineRule="auto"/>
              <w:jc w:val="center"/>
              <w:rPr>
                <w:rFonts w:ascii="Times New Roman" w:hAnsi="Times New Roman"/>
                <w:b/>
                <w:snapToGrid w:val="0"/>
                <w:sz w:val="28"/>
                <w:szCs w:val="28"/>
              </w:rPr>
            </w:pPr>
            <w:r w:rsidRPr="00DC1A52">
              <w:rPr>
                <w:rFonts w:ascii="Times New Roman" w:hAnsi="Times New Roman"/>
                <w:b/>
                <w:snapToGrid w:val="0"/>
                <w:sz w:val="28"/>
                <w:szCs w:val="28"/>
              </w:rPr>
              <w:t>-</w:t>
            </w:r>
          </w:p>
        </w:tc>
        <w:tc>
          <w:tcPr>
            <w:tcW w:w="433" w:type="pct"/>
            <w:vAlign w:val="center"/>
          </w:tcPr>
          <w:p w:rsidR="00B220C8" w:rsidRPr="00DC1A52" w:rsidRDefault="00B220C8" w:rsidP="004C4446">
            <w:pPr>
              <w:shd w:val="clear" w:color="auto" w:fill="FFFFFF"/>
              <w:spacing w:line="360" w:lineRule="auto"/>
              <w:jc w:val="center"/>
              <w:rPr>
                <w:rFonts w:ascii="Times New Roman" w:hAnsi="Times New Roman"/>
                <w:b/>
                <w:snapToGrid w:val="0"/>
                <w:sz w:val="28"/>
                <w:szCs w:val="28"/>
              </w:rPr>
            </w:pPr>
            <w:r w:rsidRPr="00DC1A52">
              <w:rPr>
                <w:rFonts w:ascii="Times New Roman" w:hAnsi="Times New Roman"/>
                <w:b/>
                <w:snapToGrid w:val="0"/>
                <w:sz w:val="28"/>
                <w:szCs w:val="28"/>
              </w:rPr>
              <w:t>-</w:t>
            </w:r>
          </w:p>
        </w:tc>
        <w:tc>
          <w:tcPr>
            <w:tcW w:w="435" w:type="pct"/>
            <w:vAlign w:val="center"/>
          </w:tcPr>
          <w:p w:rsidR="00B220C8" w:rsidRPr="00DC1A52" w:rsidRDefault="00B220C8" w:rsidP="004C4446">
            <w:pPr>
              <w:shd w:val="clear" w:color="auto" w:fill="FFFFFF"/>
              <w:spacing w:line="360" w:lineRule="auto"/>
              <w:jc w:val="center"/>
              <w:rPr>
                <w:rFonts w:ascii="Times New Roman" w:hAnsi="Times New Roman"/>
                <w:b/>
                <w:snapToGrid w:val="0"/>
                <w:sz w:val="28"/>
                <w:szCs w:val="28"/>
              </w:rPr>
            </w:pPr>
            <w:r w:rsidRPr="00DC1A52">
              <w:rPr>
                <w:rFonts w:ascii="Times New Roman" w:hAnsi="Times New Roman"/>
                <w:b/>
                <w:snapToGrid w:val="0"/>
                <w:sz w:val="28"/>
                <w:szCs w:val="28"/>
              </w:rPr>
              <w:t>-</w:t>
            </w:r>
          </w:p>
        </w:tc>
        <w:tc>
          <w:tcPr>
            <w:tcW w:w="428" w:type="pct"/>
            <w:vAlign w:val="center"/>
          </w:tcPr>
          <w:p w:rsidR="00B220C8" w:rsidRPr="00DC1A52" w:rsidRDefault="00B220C8" w:rsidP="004C4446">
            <w:pPr>
              <w:shd w:val="clear" w:color="auto" w:fill="FFFFFF"/>
              <w:spacing w:line="360" w:lineRule="auto"/>
              <w:jc w:val="center"/>
              <w:rPr>
                <w:rFonts w:ascii="Times New Roman" w:hAnsi="Times New Roman"/>
                <w:b/>
                <w:snapToGrid w:val="0"/>
                <w:sz w:val="28"/>
                <w:szCs w:val="28"/>
              </w:rPr>
            </w:pPr>
            <w:r w:rsidRPr="00DC1A52">
              <w:rPr>
                <w:rFonts w:ascii="Times New Roman" w:hAnsi="Times New Roman"/>
                <w:b/>
                <w:snapToGrid w:val="0"/>
                <w:sz w:val="28"/>
                <w:szCs w:val="28"/>
              </w:rPr>
              <w:t>-</w:t>
            </w:r>
          </w:p>
        </w:tc>
      </w:tr>
      <w:tr w:rsidR="00B220C8" w:rsidRPr="00DC1A52" w:rsidTr="004C4446">
        <w:trPr>
          <w:trHeight w:val="540"/>
          <w:jc w:val="center"/>
        </w:trPr>
        <w:tc>
          <w:tcPr>
            <w:tcW w:w="2404" w:type="pct"/>
          </w:tcPr>
          <w:p w:rsidR="00B220C8" w:rsidRPr="00DC1A52" w:rsidRDefault="00B220C8" w:rsidP="004C4446">
            <w:pPr>
              <w:pStyle w:val="af8"/>
              <w:rPr>
                <w:sz w:val="28"/>
                <w:szCs w:val="28"/>
              </w:rPr>
            </w:pPr>
            <w:r w:rsidRPr="00DC1A52">
              <w:rPr>
                <w:sz w:val="28"/>
                <w:szCs w:val="28"/>
              </w:rPr>
              <w:t>Прочие виды разрешенного использ</w:t>
            </w:r>
            <w:r w:rsidRPr="00DC1A52">
              <w:rPr>
                <w:sz w:val="28"/>
                <w:szCs w:val="28"/>
              </w:rPr>
              <w:t>о</w:t>
            </w:r>
            <w:r w:rsidRPr="00DC1A52">
              <w:rPr>
                <w:sz w:val="28"/>
                <w:szCs w:val="28"/>
              </w:rPr>
              <w:t xml:space="preserve">вания </w:t>
            </w:r>
          </w:p>
        </w:tc>
        <w:tc>
          <w:tcPr>
            <w:tcW w:w="2168" w:type="pct"/>
            <w:gridSpan w:val="5"/>
          </w:tcPr>
          <w:p w:rsidR="00B220C8" w:rsidRPr="00DC1A52" w:rsidRDefault="00B220C8" w:rsidP="004C4446">
            <w:pPr>
              <w:pStyle w:val="af8"/>
              <w:rPr>
                <w:sz w:val="28"/>
                <w:szCs w:val="28"/>
              </w:rPr>
            </w:pPr>
            <w:r w:rsidRPr="00DC1A52">
              <w:rPr>
                <w:sz w:val="28"/>
                <w:szCs w:val="28"/>
              </w:rPr>
              <w:t>Описание вида разрешенного использования согласно Классиф</w:t>
            </w:r>
            <w:r w:rsidRPr="00DC1A52">
              <w:rPr>
                <w:sz w:val="28"/>
                <w:szCs w:val="28"/>
              </w:rPr>
              <w:t>и</w:t>
            </w:r>
            <w:r w:rsidRPr="00DC1A52">
              <w:rPr>
                <w:sz w:val="28"/>
                <w:szCs w:val="28"/>
              </w:rPr>
              <w:t>катору</w:t>
            </w:r>
          </w:p>
        </w:tc>
        <w:tc>
          <w:tcPr>
            <w:tcW w:w="428" w:type="pct"/>
            <w:vAlign w:val="center"/>
          </w:tcPr>
          <w:p w:rsidR="00B220C8" w:rsidRPr="00DC1A52" w:rsidRDefault="00B220C8" w:rsidP="004C4446">
            <w:pPr>
              <w:spacing w:line="360" w:lineRule="auto"/>
              <w:jc w:val="center"/>
              <w:rPr>
                <w:rFonts w:ascii="Times New Roman" w:hAnsi="Times New Roman"/>
                <w:b/>
                <w:bCs/>
                <w:sz w:val="28"/>
                <w:szCs w:val="28"/>
              </w:rPr>
            </w:pPr>
            <w:r w:rsidRPr="00DC1A52">
              <w:rPr>
                <w:rFonts w:ascii="Times New Roman" w:hAnsi="Times New Roman"/>
                <w:b/>
                <w:bCs/>
                <w:sz w:val="28"/>
                <w:szCs w:val="28"/>
              </w:rPr>
              <w:t>-</w:t>
            </w:r>
          </w:p>
        </w:tc>
      </w:tr>
    </w:tbl>
    <w:p w:rsidR="00B220C8" w:rsidRPr="00DC1A52" w:rsidRDefault="00B220C8" w:rsidP="00B220C8">
      <w:pPr>
        <w:shd w:val="clear" w:color="auto" w:fill="FFFFFF"/>
        <w:ind w:firstLine="709"/>
        <w:jc w:val="both"/>
        <w:rPr>
          <w:rFonts w:ascii="Times New Roman" w:hAnsi="Times New Roman"/>
          <w:snapToGrid w:val="0"/>
          <w:sz w:val="28"/>
          <w:szCs w:val="28"/>
        </w:rPr>
      </w:pPr>
    </w:p>
    <w:tbl>
      <w:tblPr>
        <w:tblW w:w="475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6870"/>
        <w:gridCol w:w="3082"/>
      </w:tblGrid>
      <w:tr w:rsidR="00B220C8" w:rsidRPr="00DC1A52" w:rsidTr="004C4446">
        <w:trPr>
          <w:trHeight w:val="30"/>
          <w:jc w:val="center"/>
        </w:trPr>
        <w:tc>
          <w:tcPr>
            <w:tcW w:w="9952" w:type="dxa"/>
            <w:gridSpan w:val="2"/>
          </w:tcPr>
          <w:p w:rsidR="00B220C8" w:rsidRPr="00DC1A52" w:rsidRDefault="00B220C8" w:rsidP="004C4446">
            <w:pPr>
              <w:spacing w:after="40"/>
              <w:rPr>
                <w:rFonts w:ascii="Times New Roman" w:hAnsi="Times New Roman"/>
                <w:color w:val="000000"/>
                <w:sz w:val="28"/>
                <w:szCs w:val="28"/>
              </w:rPr>
            </w:pPr>
            <w:r w:rsidRPr="00DC1A52">
              <w:rPr>
                <w:rFonts w:ascii="Times New Roman" w:hAnsi="Times New Roman"/>
                <w:b/>
                <w:bCs/>
                <w:sz w:val="28"/>
                <w:szCs w:val="28"/>
              </w:rPr>
              <w:t>Разрешенные параметры земельных участков и их застройки (П5-П6)</w:t>
            </w:r>
          </w:p>
        </w:tc>
      </w:tr>
      <w:tr w:rsidR="00B220C8" w:rsidRPr="00DC1A52" w:rsidTr="004C4446">
        <w:trPr>
          <w:jc w:val="center"/>
        </w:trPr>
        <w:tc>
          <w:tcPr>
            <w:tcW w:w="6870" w:type="dxa"/>
          </w:tcPr>
          <w:p w:rsidR="00B220C8" w:rsidRPr="00DC1A52" w:rsidRDefault="00B220C8" w:rsidP="004C4446">
            <w:pPr>
              <w:spacing w:after="40"/>
              <w:rPr>
                <w:rFonts w:ascii="Times New Roman" w:hAnsi="Times New Roman"/>
                <w:color w:val="000000"/>
                <w:sz w:val="28"/>
                <w:szCs w:val="28"/>
              </w:rPr>
            </w:pPr>
            <w:r w:rsidRPr="00DC1A52">
              <w:rPr>
                <w:rFonts w:ascii="Times New Roman" w:hAnsi="Times New Roman"/>
                <w:b/>
                <w:color w:val="000000"/>
                <w:sz w:val="28"/>
                <w:szCs w:val="28"/>
              </w:rPr>
              <w:t>Минимальные отступы от границ земельных уч</w:t>
            </w:r>
            <w:r w:rsidRPr="00DC1A52">
              <w:rPr>
                <w:rFonts w:ascii="Times New Roman" w:hAnsi="Times New Roman"/>
                <w:b/>
                <w:color w:val="000000"/>
                <w:sz w:val="28"/>
                <w:szCs w:val="28"/>
              </w:rPr>
              <w:t>а</w:t>
            </w:r>
            <w:r w:rsidRPr="00DC1A52">
              <w:rPr>
                <w:rFonts w:ascii="Times New Roman" w:hAnsi="Times New Roman"/>
                <w:b/>
                <w:color w:val="000000"/>
                <w:sz w:val="28"/>
                <w:szCs w:val="28"/>
              </w:rPr>
              <w:t>стков (м)</w:t>
            </w:r>
          </w:p>
        </w:tc>
        <w:tc>
          <w:tcPr>
            <w:tcW w:w="3082" w:type="dxa"/>
          </w:tcPr>
          <w:p w:rsidR="00B220C8" w:rsidRPr="00DC1A52" w:rsidRDefault="00B220C8" w:rsidP="004C4446">
            <w:pPr>
              <w:spacing w:after="40"/>
              <w:jc w:val="center"/>
              <w:rPr>
                <w:rFonts w:ascii="Times New Roman" w:hAnsi="Times New Roman"/>
                <w:b/>
                <w:color w:val="000000"/>
                <w:sz w:val="28"/>
                <w:szCs w:val="28"/>
              </w:rPr>
            </w:pPr>
            <w:r w:rsidRPr="00DC1A52">
              <w:rPr>
                <w:rFonts w:ascii="Times New Roman" w:hAnsi="Times New Roman"/>
                <w:b/>
                <w:color w:val="000000"/>
                <w:sz w:val="28"/>
                <w:szCs w:val="28"/>
              </w:rPr>
              <w:t>0</w:t>
            </w:r>
          </w:p>
        </w:tc>
      </w:tr>
      <w:tr w:rsidR="00B220C8" w:rsidRPr="00DC1A52" w:rsidTr="004C4446">
        <w:trPr>
          <w:jc w:val="center"/>
        </w:trPr>
        <w:tc>
          <w:tcPr>
            <w:tcW w:w="6870" w:type="dxa"/>
          </w:tcPr>
          <w:p w:rsidR="00B220C8" w:rsidRPr="00DC1A52" w:rsidRDefault="00B220C8" w:rsidP="004C4446">
            <w:pPr>
              <w:spacing w:after="40"/>
              <w:rPr>
                <w:rFonts w:ascii="Times New Roman" w:hAnsi="Times New Roman"/>
                <w:color w:val="000000"/>
                <w:sz w:val="28"/>
                <w:szCs w:val="28"/>
              </w:rPr>
            </w:pPr>
            <w:r w:rsidRPr="00DC1A52">
              <w:rPr>
                <w:rFonts w:ascii="Times New Roman" w:hAnsi="Times New Roman"/>
                <w:b/>
                <w:sz w:val="28"/>
                <w:szCs w:val="28"/>
              </w:rPr>
              <w:t>Минимальная площадь (</w:t>
            </w:r>
            <w:proofErr w:type="gramStart"/>
            <w:r w:rsidRPr="00DC1A52">
              <w:rPr>
                <w:rFonts w:ascii="Times New Roman" w:hAnsi="Times New Roman"/>
                <w:b/>
                <w:sz w:val="28"/>
                <w:szCs w:val="28"/>
              </w:rPr>
              <w:t>га</w:t>
            </w:r>
            <w:proofErr w:type="gramEnd"/>
            <w:r w:rsidRPr="00DC1A52">
              <w:rPr>
                <w:rFonts w:ascii="Times New Roman" w:hAnsi="Times New Roman"/>
                <w:b/>
                <w:sz w:val="28"/>
                <w:szCs w:val="28"/>
              </w:rPr>
              <w:t>)</w:t>
            </w:r>
            <w:r w:rsidRPr="00DC1A52">
              <w:rPr>
                <w:rFonts w:ascii="Times New Roman" w:hAnsi="Times New Roman"/>
                <w:sz w:val="28"/>
                <w:szCs w:val="28"/>
              </w:rPr>
              <w:t xml:space="preserve"> </w:t>
            </w:r>
          </w:p>
        </w:tc>
        <w:tc>
          <w:tcPr>
            <w:tcW w:w="3082" w:type="dxa"/>
          </w:tcPr>
          <w:p w:rsidR="00B220C8" w:rsidRPr="00DC1A52" w:rsidRDefault="00B220C8" w:rsidP="004C4446">
            <w:pPr>
              <w:spacing w:after="40"/>
              <w:jc w:val="center"/>
              <w:rPr>
                <w:rFonts w:ascii="Times New Roman" w:hAnsi="Times New Roman"/>
                <w:color w:val="000000"/>
                <w:sz w:val="28"/>
                <w:szCs w:val="28"/>
              </w:rPr>
            </w:pPr>
            <w:r w:rsidRPr="00DC1A52">
              <w:rPr>
                <w:rFonts w:ascii="Times New Roman" w:hAnsi="Times New Roman"/>
                <w:b/>
                <w:bCs/>
                <w:sz w:val="28"/>
                <w:szCs w:val="28"/>
              </w:rPr>
              <w:t>0,002</w:t>
            </w:r>
          </w:p>
        </w:tc>
      </w:tr>
      <w:tr w:rsidR="00B220C8" w:rsidRPr="00DC1A52" w:rsidTr="004C4446">
        <w:trPr>
          <w:jc w:val="center"/>
        </w:trPr>
        <w:tc>
          <w:tcPr>
            <w:tcW w:w="6870" w:type="dxa"/>
          </w:tcPr>
          <w:p w:rsidR="00B220C8" w:rsidRPr="00DC1A52" w:rsidRDefault="00B220C8" w:rsidP="004C4446">
            <w:pPr>
              <w:spacing w:after="40"/>
              <w:rPr>
                <w:rFonts w:ascii="Times New Roman" w:hAnsi="Times New Roman"/>
                <w:color w:val="000000"/>
                <w:sz w:val="28"/>
                <w:szCs w:val="28"/>
              </w:rPr>
            </w:pPr>
            <w:r w:rsidRPr="00DC1A52">
              <w:rPr>
                <w:rFonts w:ascii="Times New Roman" w:hAnsi="Times New Roman"/>
                <w:b/>
                <w:sz w:val="28"/>
                <w:szCs w:val="28"/>
              </w:rPr>
              <w:t>Минимальная длина стороны по уличному фронту (м)</w:t>
            </w:r>
            <w:r w:rsidRPr="00DC1A52">
              <w:rPr>
                <w:rFonts w:ascii="Times New Roman" w:hAnsi="Times New Roman"/>
                <w:sz w:val="28"/>
                <w:szCs w:val="28"/>
              </w:rPr>
              <w:t xml:space="preserve"> </w:t>
            </w:r>
          </w:p>
        </w:tc>
        <w:tc>
          <w:tcPr>
            <w:tcW w:w="3082" w:type="dxa"/>
          </w:tcPr>
          <w:p w:rsidR="00B220C8" w:rsidRPr="00DC1A52" w:rsidRDefault="00B220C8" w:rsidP="004C4446">
            <w:pPr>
              <w:spacing w:after="40"/>
              <w:jc w:val="center"/>
              <w:rPr>
                <w:rFonts w:ascii="Times New Roman" w:hAnsi="Times New Roman"/>
                <w:color w:val="000000"/>
                <w:sz w:val="28"/>
                <w:szCs w:val="28"/>
              </w:rPr>
            </w:pPr>
            <w:r w:rsidRPr="00DC1A52">
              <w:rPr>
                <w:rFonts w:ascii="Times New Roman" w:hAnsi="Times New Roman"/>
                <w:b/>
                <w:bCs/>
                <w:sz w:val="28"/>
                <w:szCs w:val="28"/>
              </w:rPr>
              <w:t>60</w:t>
            </w:r>
          </w:p>
        </w:tc>
      </w:tr>
      <w:tr w:rsidR="00B220C8" w:rsidRPr="00DC1A52" w:rsidTr="004C4446">
        <w:trPr>
          <w:jc w:val="center"/>
        </w:trPr>
        <w:tc>
          <w:tcPr>
            <w:tcW w:w="6870" w:type="dxa"/>
          </w:tcPr>
          <w:p w:rsidR="00B220C8" w:rsidRPr="00DC1A52" w:rsidRDefault="00B220C8" w:rsidP="004C4446">
            <w:pPr>
              <w:pStyle w:val="23"/>
              <w:spacing w:after="40"/>
              <w:jc w:val="left"/>
              <w:rPr>
                <w:rFonts w:ascii="Times New Roman" w:hAnsi="Times New Roman"/>
                <w:i w:val="0"/>
                <w:sz w:val="28"/>
                <w:szCs w:val="28"/>
              </w:rPr>
            </w:pPr>
            <w:r w:rsidRPr="00DC1A52">
              <w:rPr>
                <w:rFonts w:ascii="Times New Roman" w:hAnsi="Times New Roman"/>
                <w:b/>
                <w:bCs/>
                <w:i w:val="0"/>
                <w:sz w:val="28"/>
                <w:szCs w:val="28"/>
              </w:rPr>
              <w:t xml:space="preserve">Минимальная ширина/глубина </w:t>
            </w:r>
            <w:r w:rsidRPr="00DC1A52">
              <w:rPr>
                <w:rFonts w:ascii="Times New Roman" w:hAnsi="Times New Roman"/>
                <w:b/>
                <w:i w:val="0"/>
                <w:sz w:val="28"/>
                <w:szCs w:val="28"/>
              </w:rPr>
              <w:t>(м)</w:t>
            </w:r>
            <w:r w:rsidRPr="00DC1A52">
              <w:rPr>
                <w:rFonts w:ascii="Times New Roman" w:hAnsi="Times New Roman"/>
                <w:i w:val="0"/>
                <w:sz w:val="28"/>
                <w:szCs w:val="28"/>
              </w:rPr>
              <w:t xml:space="preserve"> </w:t>
            </w:r>
          </w:p>
        </w:tc>
        <w:tc>
          <w:tcPr>
            <w:tcW w:w="3082" w:type="dxa"/>
          </w:tcPr>
          <w:p w:rsidR="00B220C8" w:rsidRPr="00DC1A52" w:rsidRDefault="00B220C8" w:rsidP="004C4446">
            <w:pPr>
              <w:spacing w:after="40"/>
              <w:jc w:val="center"/>
              <w:rPr>
                <w:rFonts w:ascii="Times New Roman" w:hAnsi="Times New Roman"/>
                <w:color w:val="000000"/>
                <w:sz w:val="28"/>
                <w:szCs w:val="28"/>
              </w:rPr>
            </w:pPr>
            <w:r w:rsidRPr="00DC1A52">
              <w:rPr>
                <w:rFonts w:ascii="Times New Roman" w:hAnsi="Times New Roman"/>
                <w:b/>
                <w:bCs/>
                <w:sz w:val="28"/>
                <w:szCs w:val="28"/>
              </w:rPr>
              <w:t>80</w:t>
            </w:r>
          </w:p>
        </w:tc>
      </w:tr>
      <w:tr w:rsidR="00B220C8" w:rsidRPr="00DC1A52" w:rsidTr="004C4446">
        <w:trPr>
          <w:jc w:val="center"/>
        </w:trPr>
        <w:tc>
          <w:tcPr>
            <w:tcW w:w="6870" w:type="dxa"/>
          </w:tcPr>
          <w:p w:rsidR="00B220C8" w:rsidRPr="00DC1A52" w:rsidRDefault="00B220C8" w:rsidP="004C4446">
            <w:pPr>
              <w:spacing w:after="40"/>
              <w:rPr>
                <w:rFonts w:ascii="Times New Roman" w:hAnsi="Times New Roman"/>
                <w:color w:val="000000"/>
                <w:sz w:val="28"/>
                <w:szCs w:val="28"/>
              </w:rPr>
            </w:pPr>
            <w:r w:rsidRPr="00DC1A52">
              <w:rPr>
                <w:rFonts w:ascii="Times New Roman" w:hAnsi="Times New Roman"/>
                <w:b/>
                <w:sz w:val="28"/>
                <w:szCs w:val="28"/>
              </w:rPr>
              <w:t>Максимальный коэффициент застройки</w:t>
            </w:r>
            <w:proofErr w:type="gramStart"/>
            <w:r w:rsidRPr="00DC1A52">
              <w:rPr>
                <w:rFonts w:ascii="Times New Roman" w:hAnsi="Times New Roman"/>
                <w:b/>
                <w:sz w:val="28"/>
                <w:szCs w:val="28"/>
              </w:rPr>
              <w:t xml:space="preserve"> (%)</w:t>
            </w:r>
            <w:r w:rsidRPr="00DC1A52">
              <w:rPr>
                <w:rFonts w:ascii="Times New Roman" w:hAnsi="Times New Roman"/>
                <w:sz w:val="28"/>
                <w:szCs w:val="28"/>
              </w:rPr>
              <w:t xml:space="preserve"> </w:t>
            </w:r>
            <w:proofErr w:type="gramEnd"/>
          </w:p>
        </w:tc>
        <w:tc>
          <w:tcPr>
            <w:tcW w:w="3082" w:type="dxa"/>
          </w:tcPr>
          <w:p w:rsidR="00B220C8" w:rsidRPr="00DC1A52" w:rsidRDefault="00B220C8" w:rsidP="004C4446">
            <w:pPr>
              <w:spacing w:after="40"/>
              <w:jc w:val="center"/>
              <w:rPr>
                <w:rFonts w:ascii="Times New Roman" w:hAnsi="Times New Roman"/>
                <w:color w:val="000000"/>
                <w:sz w:val="28"/>
                <w:szCs w:val="28"/>
              </w:rPr>
            </w:pPr>
            <w:r w:rsidRPr="00DC1A52">
              <w:rPr>
                <w:rFonts w:ascii="Times New Roman" w:hAnsi="Times New Roman"/>
                <w:b/>
                <w:bCs/>
                <w:sz w:val="28"/>
                <w:szCs w:val="28"/>
              </w:rPr>
              <w:t>60</w:t>
            </w:r>
          </w:p>
        </w:tc>
      </w:tr>
      <w:tr w:rsidR="00B220C8" w:rsidRPr="00DC1A52" w:rsidTr="004C4446">
        <w:trPr>
          <w:jc w:val="center"/>
        </w:trPr>
        <w:tc>
          <w:tcPr>
            <w:tcW w:w="6870" w:type="dxa"/>
          </w:tcPr>
          <w:p w:rsidR="00B220C8" w:rsidRPr="00DC1A52" w:rsidRDefault="00B220C8" w:rsidP="004C4446">
            <w:pPr>
              <w:spacing w:after="40"/>
              <w:rPr>
                <w:rFonts w:ascii="Times New Roman" w:hAnsi="Times New Roman"/>
                <w:color w:val="000000"/>
                <w:sz w:val="28"/>
                <w:szCs w:val="28"/>
              </w:rPr>
            </w:pPr>
            <w:r w:rsidRPr="00DC1A52">
              <w:rPr>
                <w:rFonts w:ascii="Times New Roman" w:hAnsi="Times New Roman"/>
                <w:b/>
                <w:sz w:val="28"/>
                <w:szCs w:val="28"/>
              </w:rPr>
              <w:t>Минимальный коэффициент озеленения</w:t>
            </w:r>
            <w:proofErr w:type="gramStart"/>
            <w:r w:rsidRPr="00DC1A52">
              <w:rPr>
                <w:rFonts w:ascii="Times New Roman" w:hAnsi="Times New Roman"/>
                <w:b/>
                <w:sz w:val="28"/>
                <w:szCs w:val="28"/>
              </w:rPr>
              <w:t xml:space="preserve"> (%)</w:t>
            </w:r>
            <w:r w:rsidRPr="00DC1A52">
              <w:rPr>
                <w:rFonts w:ascii="Times New Roman" w:hAnsi="Times New Roman"/>
                <w:sz w:val="28"/>
                <w:szCs w:val="28"/>
              </w:rPr>
              <w:t xml:space="preserve"> </w:t>
            </w:r>
            <w:proofErr w:type="gramEnd"/>
          </w:p>
        </w:tc>
        <w:tc>
          <w:tcPr>
            <w:tcW w:w="3082" w:type="dxa"/>
          </w:tcPr>
          <w:p w:rsidR="00B220C8" w:rsidRPr="00DC1A52" w:rsidRDefault="00B220C8" w:rsidP="004C4446">
            <w:pPr>
              <w:spacing w:after="40"/>
              <w:jc w:val="center"/>
              <w:rPr>
                <w:rFonts w:ascii="Times New Roman" w:hAnsi="Times New Roman"/>
                <w:color w:val="000000"/>
                <w:sz w:val="28"/>
                <w:szCs w:val="28"/>
              </w:rPr>
            </w:pPr>
            <w:r w:rsidRPr="00DC1A52">
              <w:rPr>
                <w:rFonts w:ascii="Times New Roman" w:hAnsi="Times New Roman"/>
                <w:b/>
                <w:bCs/>
                <w:sz w:val="28"/>
                <w:szCs w:val="28"/>
              </w:rPr>
              <w:t>10</w:t>
            </w:r>
          </w:p>
        </w:tc>
      </w:tr>
      <w:tr w:rsidR="00B220C8" w:rsidRPr="00DC1A52" w:rsidTr="004C4446">
        <w:trPr>
          <w:jc w:val="center"/>
        </w:trPr>
        <w:tc>
          <w:tcPr>
            <w:tcW w:w="6870" w:type="dxa"/>
          </w:tcPr>
          <w:p w:rsidR="00B220C8" w:rsidRPr="00DC1A52" w:rsidRDefault="00B220C8" w:rsidP="004C4446">
            <w:pPr>
              <w:spacing w:after="40"/>
              <w:rPr>
                <w:rFonts w:ascii="Times New Roman" w:hAnsi="Times New Roman"/>
                <w:color w:val="000000"/>
                <w:sz w:val="28"/>
                <w:szCs w:val="28"/>
              </w:rPr>
            </w:pPr>
            <w:r w:rsidRPr="00DC1A52">
              <w:rPr>
                <w:rFonts w:ascii="Times New Roman" w:hAnsi="Times New Roman"/>
                <w:b/>
                <w:sz w:val="28"/>
                <w:szCs w:val="28"/>
              </w:rPr>
              <w:t xml:space="preserve">Максимальная высота здания до конька крыши (м) </w:t>
            </w:r>
          </w:p>
        </w:tc>
        <w:tc>
          <w:tcPr>
            <w:tcW w:w="3082" w:type="dxa"/>
          </w:tcPr>
          <w:p w:rsidR="00B220C8" w:rsidRPr="00DC1A52" w:rsidRDefault="00B220C8" w:rsidP="004C4446">
            <w:pPr>
              <w:spacing w:after="40"/>
              <w:jc w:val="center"/>
              <w:rPr>
                <w:rFonts w:ascii="Times New Roman" w:hAnsi="Times New Roman"/>
                <w:color w:val="000000"/>
                <w:sz w:val="28"/>
                <w:szCs w:val="28"/>
              </w:rPr>
            </w:pPr>
            <w:r w:rsidRPr="00DC1A52">
              <w:rPr>
                <w:rFonts w:ascii="Times New Roman" w:hAnsi="Times New Roman"/>
                <w:b/>
                <w:bCs/>
                <w:sz w:val="28"/>
                <w:szCs w:val="28"/>
              </w:rPr>
              <w:t>27</w:t>
            </w:r>
          </w:p>
        </w:tc>
      </w:tr>
      <w:tr w:rsidR="00B220C8" w:rsidRPr="00DC1A52" w:rsidTr="004C4446">
        <w:trPr>
          <w:jc w:val="center"/>
        </w:trPr>
        <w:tc>
          <w:tcPr>
            <w:tcW w:w="6870" w:type="dxa"/>
          </w:tcPr>
          <w:p w:rsidR="00B220C8" w:rsidRPr="00DC1A52" w:rsidRDefault="00B220C8" w:rsidP="004C4446">
            <w:pPr>
              <w:spacing w:after="40"/>
              <w:rPr>
                <w:rFonts w:ascii="Times New Roman" w:hAnsi="Times New Roman"/>
                <w:color w:val="000000"/>
                <w:sz w:val="28"/>
                <w:szCs w:val="28"/>
              </w:rPr>
            </w:pPr>
            <w:r w:rsidRPr="00DC1A52">
              <w:rPr>
                <w:rFonts w:ascii="Times New Roman" w:hAnsi="Times New Roman"/>
                <w:b/>
                <w:sz w:val="28"/>
                <w:szCs w:val="28"/>
              </w:rPr>
              <w:t>Максимальная высота оград</w:t>
            </w:r>
            <w:r w:rsidRPr="00DC1A52">
              <w:rPr>
                <w:rFonts w:ascii="Times New Roman" w:hAnsi="Times New Roman"/>
                <w:sz w:val="28"/>
                <w:szCs w:val="28"/>
              </w:rPr>
              <w:t xml:space="preserve"> </w:t>
            </w:r>
            <w:r w:rsidRPr="00DC1A52">
              <w:rPr>
                <w:rFonts w:ascii="Times New Roman" w:hAnsi="Times New Roman"/>
                <w:b/>
                <w:sz w:val="28"/>
                <w:szCs w:val="28"/>
              </w:rPr>
              <w:t>(м)</w:t>
            </w:r>
            <w:r w:rsidRPr="00DC1A52">
              <w:rPr>
                <w:rFonts w:ascii="Times New Roman" w:hAnsi="Times New Roman"/>
                <w:sz w:val="28"/>
                <w:szCs w:val="28"/>
              </w:rPr>
              <w:t xml:space="preserve"> </w:t>
            </w:r>
          </w:p>
        </w:tc>
        <w:tc>
          <w:tcPr>
            <w:tcW w:w="3082" w:type="dxa"/>
          </w:tcPr>
          <w:p w:rsidR="00B220C8" w:rsidRPr="00DC1A52" w:rsidRDefault="00B220C8" w:rsidP="004C4446">
            <w:pPr>
              <w:spacing w:after="40"/>
              <w:jc w:val="center"/>
              <w:rPr>
                <w:rFonts w:ascii="Times New Roman" w:hAnsi="Times New Roman"/>
                <w:color w:val="000000"/>
                <w:sz w:val="28"/>
                <w:szCs w:val="28"/>
              </w:rPr>
            </w:pPr>
            <w:r w:rsidRPr="00DC1A52">
              <w:rPr>
                <w:rFonts w:ascii="Times New Roman" w:hAnsi="Times New Roman"/>
                <w:b/>
                <w:bCs/>
                <w:sz w:val="28"/>
                <w:szCs w:val="28"/>
              </w:rPr>
              <w:t>2,0</w:t>
            </w:r>
          </w:p>
        </w:tc>
      </w:tr>
    </w:tbl>
    <w:p w:rsidR="00B220C8" w:rsidRPr="00DC1A52" w:rsidRDefault="00B220C8" w:rsidP="00B220C8">
      <w:pPr>
        <w:shd w:val="clear" w:color="auto" w:fill="FFFFFF"/>
        <w:ind w:firstLine="709"/>
        <w:jc w:val="both"/>
        <w:rPr>
          <w:rFonts w:ascii="Times New Roman" w:hAnsi="Times New Roman"/>
          <w:snapToGrid w:val="0"/>
          <w:sz w:val="28"/>
          <w:szCs w:val="28"/>
        </w:rPr>
      </w:pPr>
    </w:p>
    <w:tbl>
      <w:tblPr>
        <w:tblW w:w="475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6855"/>
        <w:gridCol w:w="3097"/>
      </w:tblGrid>
      <w:tr w:rsidR="00B220C8" w:rsidRPr="00DC1A52" w:rsidTr="004C4446">
        <w:trPr>
          <w:jc w:val="center"/>
        </w:trPr>
        <w:tc>
          <w:tcPr>
            <w:tcW w:w="9952" w:type="dxa"/>
            <w:gridSpan w:val="2"/>
          </w:tcPr>
          <w:p w:rsidR="00B220C8" w:rsidRPr="00DC1A52" w:rsidRDefault="00B220C8" w:rsidP="004C4446">
            <w:pPr>
              <w:pStyle w:val="af"/>
              <w:spacing w:before="0" w:beforeAutospacing="0" w:after="40" w:afterAutospacing="0"/>
              <w:ind w:left="22" w:firstLine="22"/>
              <w:rPr>
                <w:rFonts w:ascii="Times New Roman" w:hAnsi="Times New Roman" w:cs="Times New Roman"/>
                <w:sz w:val="28"/>
                <w:szCs w:val="28"/>
              </w:rPr>
            </w:pPr>
            <w:r w:rsidRPr="00DC1A52">
              <w:rPr>
                <w:rFonts w:ascii="Times New Roman" w:hAnsi="Times New Roman" w:cs="Times New Roman"/>
                <w:b/>
                <w:bCs/>
                <w:color w:val="FFFFFF"/>
                <w:sz w:val="28"/>
                <w:szCs w:val="28"/>
              </w:rPr>
              <w:lastRenderedPageBreak/>
              <w:t> </w:t>
            </w:r>
            <w:r w:rsidRPr="00DC1A52">
              <w:rPr>
                <w:rFonts w:ascii="Times New Roman" w:hAnsi="Times New Roman" w:cs="Times New Roman"/>
                <w:b/>
                <w:bCs/>
                <w:sz w:val="28"/>
                <w:szCs w:val="28"/>
              </w:rPr>
              <w:t>Разрешенные параметры земельных участков и их застройки (П</w:t>
            </w:r>
            <w:proofErr w:type="gramStart"/>
            <w:r w:rsidRPr="00DC1A52">
              <w:rPr>
                <w:rFonts w:ascii="Times New Roman" w:hAnsi="Times New Roman" w:cs="Times New Roman"/>
                <w:b/>
                <w:bCs/>
                <w:sz w:val="28"/>
                <w:szCs w:val="28"/>
              </w:rPr>
              <w:t>4</w:t>
            </w:r>
            <w:proofErr w:type="gramEnd"/>
            <w:r w:rsidRPr="00DC1A52">
              <w:rPr>
                <w:rFonts w:ascii="Times New Roman" w:hAnsi="Times New Roman" w:cs="Times New Roman"/>
                <w:b/>
                <w:bCs/>
                <w:sz w:val="28"/>
                <w:szCs w:val="28"/>
              </w:rPr>
              <w:t>)</w:t>
            </w:r>
          </w:p>
        </w:tc>
      </w:tr>
      <w:tr w:rsidR="00B220C8" w:rsidRPr="00DC1A52" w:rsidTr="004C4446">
        <w:trPr>
          <w:jc w:val="center"/>
        </w:trPr>
        <w:tc>
          <w:tcPr>
            <w:tcW w:w="6855" w:type="dxa"/>
          </w:tcPr>
          <w:p w:rsidR="00B220C8" w:rsidRPr="00DC1A52" w:rsidRDefault="00B220C8" w:rsidP="004C4446">
            <w:pPr>
              <w:spacing w:after="40"/>
              <w:ind w:left="22" w:firstLine="22"/>
              <w:rPr>
                <w:rFonts w:ascii="Times New Roman" w:hAnsi="Times New Roman"/>
                <w:color w:val="000000"/>
                <w:sz w:val="28"/>
                <w:szCs w:val="28"/>
              </w:rPr>
            </w:pPr>
            <w:r w:rsidRPr="00DC1A52">
              <w:rPr>
                <w:rFonts w:ascii="Times New Roman" w:hAnsi="Times New Roman"/>
                <w:b/>
                <w:color w:val="000000"/>
                <w:sz w:val="28"/>
                <w:szCs w:val="28"/>
              </w:rPr>
              <w:t>Минимальные отступы от границ земельных уч</w:t>
            </w:r>
            <w:r w:rsidRPr="00DC1A52">
              <w:rPr>
                <w:rFonts w:ascii="Times New Roman" w:hAnsi="Times New Roman"/>
                <w:b/>
                <w:color w:val="000000"/>
                <w:sz w:val="28"/>
                <w:szCs w:val="28"/>
              </w:rPr>
              <w:t>а</w:t>
            </w:r>
            <w:r w:rsidRPr="00DC1A52">
              <w:rPr>
                <w:rFonts w:ascii="Times New Roman" w:hAnsi="Times New Roman"/>
                <w:b/>
                <w:color w:val="000000"/>
                <w:sz w:val="28"/>
                <w:szCs w:val="28"/>
              </w:rPr>
              <w:t>стков (м)</w:t>
            </w:r>
          </w:p>
        </w:tc>
        <w:tc>
          <w:tcPr>
            <w:tcW w:w="3097" w:type="dxa"/>
          </w:tcPr>
          <w:p w:rsidR="00B220C8" w:rsidRPr="00DC1A52" w:rsidRDefault="00B220C8" w:rsidP="004C4446">
            <w:pPr>
              <w:spacing w:after="40"/>
              <w:jc w:val="center"/>
              <w:rPr>
                <w:rFonts w:ascii="Times New Roman" w:hAnsi="Times New Roman"/>
                <w:b/>
                <w:color w:val="000000"/>
                <w:sz w:val="28"/>
                <w:szCs w:val="28"/>
              </w:rPr>
            </w:pPr>
            <w:r w:rsidRPr="00DC1A52">
              <w:rPr>
                <w:rFonts w:ascii="Times New Roman" w:hAnsi="Times New Roman"/>
                <w:b/>
                <w:color w:val="000000"/>
                <w:sz w:val="28"/>
                <w:szCs w:val="28"/>
              </w:rPr>
              <w:t>0</w:t>
            </w:r>
          </w:p>
        </w:tc>
      </w:tr>
      <w:tr w:rsidR="00B220C8" w:rsidRPr="00DC1A52" w:rsidTr="004C4446">
        <w:trPr>
          <w:jc w:val="center"/>
        </w:trPr>
        <w:tc>
          <w:tcPr>
            <w:tcW w:w="6855" w:type="dxa"/>
          </w:tcPr>
          <w:p w:rsidR="00B220C8" w:rsidRPr="00DC1A52" w:rsidRDefault="00B220C8" w:rsidP="004C4446">
            <w:pPr>
              <w:spacing w:after="40"/>
              <w:ind w:left="22" w:firstLine="22"/>
              <w:rPr>
                <w:rFonts w:ascii="Times New Roman" w:hAnsi="Times New Roman"/>
                <w:color w:val="000000"/>
                <w:sz w:val="28"/>
                <w:szCs w:val="28"/>
              </w:rPr>
            </w:pPr>
            <w:r w:rsidRPr="00DC1A52">
              <w:rPr>
                <w:rFonts w:ascii="Times New Roman" w:hAnsi="Times New Roman"/>
                <w:b/>
                <w:sz w:val="28"/>
                <w:szCs w:val="28"/>
              </w:rPr>
              <w:t>Минимальная площадь (</w:t>
            </w:r>
            <w:proofErr w:type="gramStart"/>
            <w:r w:rsidRPr="00DC1A52">
              <w:rPr>
                <w:rFonts w:ascii="Times New Roman" w:hAnsi="Times New Roman"/>
                <w:b/>
                <w:sz w:val="28"/>
                <w:szCs w:val="28"/>
              </w:rPr>
              <w:t>га</w:t>
            </w:r>
            <w:proofErr w:type="gramEnd"/>
            <w:r w:rsidRPr="00DC1A52">
              <w:rPr>
                <w:rFonts w:ascii="Times New Roman" w:hAnsi="Times New Roman"/>
                <w:b/>
                <w:sz w:val="28"/>
                <w:szCs w:val="28"/>
              </w:rPr>
              <w:t>)</w:t>
            </w:r>
            <w:r w:rsidRPr="00DC1A52">
              <w:rPr>
                <w:rFonts w:ascii="Times New Roman" w:hAnsi="Times New Roman"/>
                <w:sz w:val="28"/>
                <w:szCs w:val="28"/>
              </w:rPr>
              <w:t xml:space="preserve"> </w:t>
            </w:r>
          </w:p>
        </w:tc>
        <w:tc>
          <w:tcPr>
            <w:tcW w:w="3097" w:type="dxa"/>
          </w:tcPr>
          <w:p w:rsidR="00B220C8" w:rsidRPr="00DC1A52" w:rsidRDefault="00B220C8" w:rsidP="004C4446">
            <w:pPr>
              <w:spacing w:after="40"/>
              <w:jc w:val="center"/>
              <w:rPr>
                <w:rFonts w:ascii="Times New Roman" w:hAnsi="Times New Roman"/>
                <w:color w:val="000000"/>
                <w:sz w:val="28"/>
                <w:szCs w:val="28"/>
              </w:rPr>
            </w:pPr>
            <w:r w:rsidRPr="00DC1A52">
              <w:rPr>
                <w:rFonts w:ascii="Times New Roman" w:hAnsi="Times New Roman"/>
                <w:b/>
                <w:bCs/>
                <w:sz w:val="28"/>
                <w:szCs w:val="28"/>
              </w:rPr>
              <w:t>1,0</w:t>
            </w:r>
          </w:p>
        </w:tc>
      </w:tr>
      <w:tr w:rsidR="00B220C8" w:rsidRPr="00DC1A52" w:rsidTr="004C4446">
        <w:trPr>
          <w:jc w:val="center"/>
        </w:trPr>
        <w:tc>
          <w:tcPr>
            <w:tcW w:w="6855" w:type="dxa"/>
          </w:tcPr>
          <w:p w:rsidR="00B220C8" w:rsidRPr="00DC1A52" w:rsidRDefault="00B220C8" w:rsidP="004C4446">
            <w:pPr>
              <w:spacing w:after="40"/>
              <w:ind w:left="22" w:firstLine="22"/>
              <w:rPr>
                <w:rFonts w:ascii="Times New Roman" w:hAnsi="Times New Roman"/>
                <w:color w:val="000000"/>
                <w:sz w:val="28"/>
                <w:szCs w:val="28"/>
              </w:rPr>
            </w:pPr>
            <w:r w:rsidRPr="00DC1A52">
              <w:rPr>
                <w:rFonts w:ascii="Times New Roman" w:hAnsi="Times New Roman"/>
                <w:b/>
                <w:sz w:val="28"/>
                <w:szCs w:val="28"/>
              </w:rPr>
              <w:t>Минимальная длина стороны по уличному фронту (м)</w:t>
            </w:r>
            <w:r w:rsidRPr="00DC1A52">
              <w:rPr>
                <w:rFonts w:ascii="Times New Roman" w:hAnsi="Times New Roman"/>
                <w:sz w:val="28"/>
                <w:szCs w:val="28"/>
              </w:rPr>
              <w:t xml:space="preserve"> </w:t>
            </w:r>
          </w:p>
        </w:tc>
        <w:tc>
          <w:tcPr>
            <w:tcW w:w="3097" w:type="dxa"/>
          </w:tcPr>
          <w:p w:rsidR="00B220C8" w:rsidRPr="00DC1A52" w:rsidRDefault="00B220C8" w:rsidP="004C4446">
            <w:pPr>
              <w:spacing w:after="40"/>
              <w:jc w:val="center"/>
              <w:rPr>
                <w:rFonts w:ascii="Times New Roman" w:hAnsi="Times New Roman"/>
                <w:color w:val="000000"/>
                <w:sz w:val="28"/>
                <w:szCs w:val="28"/>
              </w:rPr>
            </w:pPr>
            <w:r w:rsidRPr="00DC1A52">
              <w:rPr>
                <w:rFonts w:ascii="Times New Roman" w:hAnsi="Times New Roman"/>
                <w:b/>
                <w:bCs/>
                <w:sz w:val="28"/>
                <w:szCs w:val="28"/>
              </w:rPr>
              <w:t>80</w:t>
            </w:r>
          </w:p>
        </w:tc>
      </w:tr>
      <w:tr w:rsidR="00B220C8" w:rsidRPr="00DC1A52" w:rsidTr="004C4446">
        <w:trPr>
          <w:jc w:val="center"/>
        </w:trPr>
        <w:tc>
          <w:tcPr>
            <w:tcW w:w="6855" w:type="dxa"/>
          </w:tcPr>
          <w:p w:rsidR="00B220C8" w:rsidRPr="00DC1A52" w:rsidRDefault="00B220C8" w:rsidP="004C4446">
            <w:pPr>
              <w:pStyle w:val="23"/>
              <w:spacing w:after="40"/>
              <w:ind w:left="22" w:firstLine="22"/>
              <w:jc w:val="left"/>
              <w:rPr>
                <w:rFonts w:ascii="Times New Roman" w:hAnsi="Times New Roman"/>
                <w:i w:val="0"/>
                <w:sz w:val="28"/>
                <w:szCs w:val="28"/>
              </w:rPr>
            </w:pPr>
            <w:r w:rsidRPr="00DC1A52">
              <w:rPr>
                <w:rFonts w:ascii="Times New Roman" w:hAnsi="Times New Roman"/>
                <w:b/>
                <w:bCs/>
                <w:i w:val="0"/>
                <w:sz w:val="28"/>
                <w:szCs w:val="28"/>
              </w:rPr>
              <w:t xml:space="preserve">Минимальная ширина/глубина </w:t>
            </w:r>
            <w:r w:rsidRPr="00DC1A52">
              <w:rPr>
                <w:rFonts w:ascii="Times New Roman" w:hAnsi="Times New Roman"/>
                <w:b/>
                <w:i w:val="0"/>
                <w:sz w:val="28"/>
                <w:szCs w:val="28"/>
              </w:rPr>
              <w:t>(м)</w:t>
            </w:r>
            <w:r w:rsidRPr="00DC1A52">
              <w:rPr>
                <w:rFonts w:ascii="Times New Roman" w:hAnsi="Times New Roman"/>
                <w:i w:val="0"/>
                <w:sz w:val="28"/>
                <w:szCs w:val="28"/>
              </w:rPr>
              <w:t xml:space="preserve"> </w:t>
            </w:r>
          </w:p>
        </w:tc>
        <w:tc>
          <w:tcPr>
            <w:tcW w:w="3097" w:type="dxa"/>
          </w:tcPr>
          <w:p w:rsidR="00B220C8" w:rsidRPr="00DC1A52" w:rsidRDefault="00B220C8" w:rsidP="004C4446">
            <w:pPr>
              <w:spacing w:after="40"/>
              <w:jc w:val="center"/>
              <w:rPr>
                <w:rFonts w:ascii="Times New Roman" w:hAnsi="Times New Roman"/>
                <w:color w:val="000000"/>
                <w:sz w:val="28"/>
                <w:szCs w:val="28"/>
              </w:rPr>
            </w:pPr>
            <w:r w:rsidRPr="00DC1A52">
              <w:rPr>
                <w:rFonts w:ascii="Times New Roman" w:hAnsi="Times New Roman"/>
                <w:b/>
                <w:bCs/>
                <w:sz w:val="28"/>
                <w:szCs w:val="28"/>
              </w:rPr>
              <w:t>125</w:t>
            </w:r>
          </w:p>
        </w:tc>
      </w:tr>
      <w:tr w:rsidR="00B220C8" w:rsidRPr="00DC1A52" w:rsidTr="004C4446">
        <w:trPr>
          <w:jc w:val="center"/>
        </w:trPr>
        <w:tc>
          <w:tcPr>
            <w:tcW w:w="6855" w:type="dxa"/>
          </w:tcPr>
          <w:p w:rsidR="00B220C8" w:rsidRPr="00DC1A52" w:rsidRDefault="00B220C8" w:rsidP="004C4446">
            <w:pPr>
              <w:spacing w:after="40"/>
              <w:ind w:left="22" w:firstLine="22"/>
              <w:rPr>
                <w:rFonts w:ascii="Times New Roman" w:hAnsi="Times New Roman"/>
                <w:color w:val="000000"/>
                <w:sz w:val="28"/>
                <w:szCs w:val="28"/>
              </w:rPr>
            </w:pPr>
            <w:r w:rsidRPr="00DC1A52">
              <w:rPr>
                <w:rFonts w:ascii="Times New Roman" w:hAnsi="Times New Roman"/>
                <w:b/>
                <w:sz w:val="28"/>
                <w:szCs w:val="28"/>
              </w:rPr>
              <w:t>Максимальный коэффициент застройки</w:t>
            </w:r>
            <w:proofErr w:type="gramStart"/>
            <w:r w:rsidRPr="00DC1A52">
              <w:rPr>
                <w:rFonts w:ascii="Times New Roman" w:hAnsi="Times New Roman"/>
                <w:b/>
                <w:sz w:val="28"/>
                <w:szCs w:val="28"/>
              </w:rPr>
              <w:t xml:space="preserve"> (%)</w:t>
            </w:r>
            <w:r w:rsidRPr="00DC1A52">
              <w:rPr>
                <w:rFonts w:ascii="Times New Roman" w:hAnsi="Times New Roman"/>
                <w:sz w:val="28"/>
                <w:szCs w:val="28"/>
              </w:rPr>
              <w:t xml:space="preserve"> </w:t>
            </w:r>
            <w:proofErr w:type="gramEnd"/>
          </w:p>
        </w:tc>
        <w:tc>
          <w:tcPr>
            <w:tcW w:w="3097" w:type="dxa"/>
          </w:tcPr>
          <w:p w:rsidR="00B220C8" w:rsidRPr="00DC1A52" w:rsidRDefault="00B220C8" w:rsidP="004C4446">
            <w:pPr>
              <w:spacing w:after="40"/>
              <w:jc w:val="center"/>
              <w:rPr>
                <w:rFonts w:ascii="Times New Roman" w:hAnsi="Times New Roman"/>
                <w:color w:val="000000"/>
                <w:sz w:val="28"/>
                <w:szCs w:val="28"/>
              </w:rPr>
            </w:pPr>
            <w:r w:rsidRPr="00DC1A52">
              <w:rPr>
                <w:rFonts w:ascii="Times New Roman" w:hAnsi="Times New Roman"/>
                <w:b/>
                <w:bCs/>
                <w:sz w:val="28"/>
                <w:szCs w:val="28"/>
              </w:rPr>
              <w:t>50</w:t>
            </w:r>
          </w:p>
        </w:tc>
      </w:tr>
      <w:tr w:rsidR="00B220C8" w:rsidRPr="00DC1A52" w:rsidTr="004C4446">
        <w:trPr>
          <w:jc w:val="center"/>
        </w:trPr>
        <w:tc>
          <w:tcPr>
            <w:tcW w:w="6855" w:type="dxa"/>
          </w:tcPr>
          <w:p w:rsidR="00B220C8" w:rsidRPr="00DC1A52" w:rsidRDefault="00B220C8" w:rsidP="004C4446">
            <w:pPr>
              <w:spacing w:after="40"/>
              <w:ind w:left="22" w:firstLine="22"/>
              <w:rPr>
                <w:rFonts w:ascii="Times New Roman" w:hAnsi="Times New Roman"/>
                <w:color w:val="000000"/>
                <w:sz w:val="28"/>
                <w:szCs w:val="28"/>
              </w:rPr>
            </w:pPr>
            <w:r w:rsidRPr="00DC1A52">
              <w:rPr>
                <w:rFonts w:ascii="Times New Roman" w:hAnsi="Times New Roman"/>
                <w:b/>
                <w:sz w:val="28"/>
                <w:szCs w:val="28"/>
              </w:rPr>
              <w:t>Минимальный коэффициент озеленения</w:t>
            </w:r>
            <w:proofErr w:type="gramStart"/>
            <w:r w:rsidRPr="00DC1A52">
              <w:rPr>
                <w:rFonts w:ascii="Times New Roman" w:hAnsi="Times New Roman"/>
                <w:b/>
                <w:sz w:val="28"/>
                <w:szCs w:val="28"/>
              </w:rPr>
              <w:t xml:space="preserve"> (%)</w:t>
            </w:r>
            <w:r w:rsidRPr="00DC1A52">
              <w:rPr>
                <w:rFonts w:ascii="Times New Roman" w:hAnsi="Times New Roman"/>
                <w:sz w:val="28"/>
                <w:szCs w:val="28"/>
              </w:rPr>
              <w:t xml:space="preserve"> </w:t>
            </w:r>
            <w:proofErr w:type="gramEnd"/>
          </w:p>
        </w:tc>
        <w:tc>
          <w:tcPr>
            <w:tcW w:w="3097" w:type="dxa"/>
          </w:tcPr>
          <w:p w:rsidR="00B220C8" w:rsidRPr="00DC1A52" w:rsidRDefault="00B220C8" w:rsidP="004C4446">
            <w:pPr>
              <w:spacing w:after="40"/>
              <w:jc w:val="center"/>
              <w:rPr>
                <w:rFonts w:ascii="Times New Roman" w:hAnsi="Times New Roman"/>
                <w:color w:val="000000"/>
                <w:sz w:val="28"/>
                <w:szCs w:val="28"/>
              </w:rPr>
            </w:pPr>
            <w:r w:rsidRPr="00DC1A52">
              <w:rPr>
                <w:rFonts w:ascii="Times New Roman" w:hAnsi="Times New Roman"/>
                <w:b/>
                <w:bCs/>
                <w:sz w:val="28"/>
                <w:szCs w:val="28"/>
              </w:rPr>
              <w:t>40</w:t>
            </w:r>
          </w:p>
        </w:tc>
      </w:tr>
      <w:tr w:rsidR="00B220C8" w:rsidRPr="00DC1A52" w:rsidTr="004C4446">
        <w:trPr>
          <w:jc w:val="center"/>
        </w:trPr>
        <w:tc>
          <w:tcPr>
            <w:tcW w:w="6855" w:type="dxa"/>
          </w:tcPr>
          <w:p w:rsidR="00B220C8" w:rsidRPr="00DC1A52" w:rsidRDefault="00B220C8" w:rsidP="004C4446">
            <w:pPr>
              <w:spacing w:after="40"/>
              <w:ind w:left="22" w:firstLine="22"/>
              <w:rPr>
                <w:rFonts w:ascii="Times New Roman" w:hAnsi="Times New Roman"/>
                <w:color w:val="000000"/>
                <w:sz w:val="28"/>
                <w:szCs w:val="28"/>
              </w:rPr>
            </w:pPr>
            <w:r w:rsidRPr="00DC1A52">
              <w:rPr>
                <w:rFonts w:ascii="Times New Roman" w:hAnsi="Times New Roman"/>
                <w:b/>
                <w:sz w:val="28"/>
                <w:szCs w:val="28"/>
              </w:rPr>
              <w:t xml:space="preserve">Максимальная высота здания до конька крыши (м) </w:t>
            </w:r>
          </w:p>
        </w:tc>
        <w:tc>
          <w:tcPr>
            <w:tcW w:w="3097" w:type="dxa"/>
          </w:tcPr>
          <w:p w:rsidR="00B220C8" w:rsidRPr="00DC1A52" w:rsidRDefault="00B220C8" w:rsidP="004C4446">
            <w:pPr>
              <w:spacing w:after="40"/>
              <w:jc w:val="center"/>
              <w:rPr>
                <w:rFonts w:ascii="Times New Roman" w:hAnsi="Times New Roman"/>
                <w:color w:val="000000"/>
                <w:sz w:val="28"/>
                <w:szCs w:val="28"/>
              </w:rPr>
            </w:pPr>
            <w:r w:rsidRPr="00DC1A52">
              <w:rPr>
                <w:rFonts w:ascii="Times New Roman" w:hAnsi="Times New Roman"/>
                <w:b/>
                <w:bCs/>
                <w:sz w:val="28"/>
                <w:szCs w:val="28"/>
              </w:rPr>
              <w:t>НР</w:t>
            </w:r>
          </w:p>
        </w:tc>
      </w:tr>
      <w:tr w:rsidR="00B220C8" w:rsidRPr="00DC1A52" w:rsidTr="004C4446">
        <w:trPr>
          <w:jc w:val="center"/>
        </w:trPr>
        <w:tc>
          <w:tcPr>
            <w:tcW w:w="6855" w:type="dxa"/>
          </w:tcPr>
          <w:p w:rsidR="00B220C8" w:rsidRPr="00DC1A52" w:rsidRDefault="00B220C8" w:rsidP="004C4446">
            <w:pPr>
              <w:spacing w:after="40"/>
              <w:ind w:left="22" w:firstLine="22"/>
              <w:rPr>
                <w:rFonts w:ascii="Times New Roman" w:hAnsi="Times New Roman"/>
                <w:color w:val="000000"/>
                <w:sz w:val="28"/>
                <w:szCs w:val="28"/>
              </w:rPr>
            </w:pPr>
            <w:r w:rsidRPr="00DC1A52">
              <w:rPr>
                <w:rFonts w:ascii="Times New Roman" w:hAnsi="Times New Roman"/>
                <w:b/>
                <w:sz w:val="28"/>
                <w:szCs w:val="28"/>
              </w:rPr>
              <w:t>Максимальная высота оград</w:t>
            </w:r>
            <w:r w:rsidRPr="00DC1A52">
              <w:rPr>
                <w:rFonts w:ascii="Times New Roman" w:hAnsi="Times New Roman"/>
                <w:sz w:val="28"/>
                <w:szCs w:val="28"/>
              </w:rPr>
              <w:t xml:space="preserve"> </w:t>
            </w:r>
            <w:r w:rsidRPr="00DC1A52">
              <w:rPr>
                <w:rFonts w:ascii="Times New Roman" w:hAnsi="Times New Roman"/>
                <w:b/>
                <w:sz w:val="28"/>
                <w:szCs w:val="28"/>
              </w:rPr>
              <w:t>(м)</w:t>
            </w:r>
            <w:r w:rsidRPr="00DC1A52">
              <w:rPr>
                <w:rFonts w:ascii="Times New Roman" w:hAnsi="Times New Roman"/>
                <w:sz w:val="28"/>
                <w:szCs w:val="28"/>
              </w:rPr>
              <w:t xml:space="preserve"> </w:t>
            </w:r>
          </w:p>
        </w:tc>
        <w:tc>
          <w:tcPr>
            <w:tcW w:w="3097" w:type="dxa"/>
          </w:tcPr>
          <w:p w:rsidR="00B220C8" w:rsidRPr="00DC1A52" w:rsidRDefault="00B220C8" w:rsidP="004C4446">
            <w:pPr>
              <w:spacing w:after="40"/>
              <w:jc w:val="center"/>
              <w:rPr>
                <w:rFonts w:ascii="Times New Roman" w:hAnsi="Times New Roman"/>
                <w:color w:val="000000"/>
                <w:sz w:val="28"/>
                <w:szCs w:val="28"/>
              </w:rPr>
            </w:pPr>
            <w:r w:rsidRPr="00DC1A52">
              <w:rPr>
                <w:rFonts w:ascii="Times New Roman" w:hAnsi="Times New Roman"/>
                <w:b/>
                <w:bCs/>
                <w:sz w:val="28"/>
                <w:szCs w:val="28"/>
              </w:rPr>
              <w:t>3,0</w:t>
            </w:r>
          </w:p>
        </w:tc>
      </w:tr>
    </w:tbl>
    <w:p w:rsidR="00B220C8" w:rsidRPr="00DC1A52" w:rsidRDefault="00B220C8" w:rsidP="00B220C8">
      <w:pPr>
        <w:shd w:val="clear" w:color="auto" w:fill="FFFFFF"/>
        <w:ind w:firstLine="709"/>
        <w:jc w:val="both"/>
        <w:rPr>
          <w:rFonts w:ascii="Times New Roman" w:hAnsi="Times New Roman"/>
          <w:snapToGrid w:val="0"/>
          <w:sz w:val="28"/>
          <w:szCs w:val="28"/>
        </w:rPr>
      </w:pPr>
    </w:p>
    <w:tbl>
      <w:tblPr>
        <w:tblW w:w="475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6855"/>
        <w:gridCol w:w="3097"/>
      </w:tblGrid>
      <w:tr w:rsidR="00B220C8" w:rsidRPr="00DC1A52" w:rsidTr="004C4446">
        <w:trPr>
          <w:jc w:val="center"/>
        </w:trPr>
        <w:tc>
          <w:tcPr>
            <w:tcW w:w="9952" w:type="dxa"/>
            <w:gridSpan w:val="2"/>
          </w:tcPr>
          <w:p w:rsidR="00B220C8" w:rsidRPr="00DC1A52" w:rsidRDefault="00B220C8" w:rsidP="004C4446">
            <w:pPr>
              <w:pStyle w:val="af"/>
              <w:spacing w:before="0" w:beforeAutospacing="0" w:after="40" w:afterAutospacing="0"/>
              <w:ind w:left="22" w:firstLine="22"/>
              <w:rPr>
                <w:rFonts w:ascii="Times New Roman" w:hAnsi="Times New Roman" w:cs="Times New Roman"/>
                <w:sz w:val="28"/>
                <w:szCs w:val="28"/>
              </w:rPr>
            </w:pPr>
            <w:r w:rsidRPr="00DC1A52">
              <w:rPr>
                <w:rFonts w:ascii="Times New Roman" w:hAnsi="Times New Roman" w:cs="Times New Roman"/>
                <w:b/>
                <w:bCs/>
                <w:sz w:val="28"/>
                <w:szCs w:val="28"/>
              </w:rPr>
              <w:t>Разрешенные параметры земельных участков и их застройки   (П3) </w:t>
            </w:r>
          </w:p>
        </w:tc>
      </w:tr>
      <w:tr w:rsidR="00B220C8" w:rsidRPr="00DC1A52" w:rsidTr="004C4446">
        <w:trPr>
          <w:jc w:val="center"/>
        </w:trPr>
        <w:tc>
          <w:tcPr>
            <w:tcW w:w="6855" w:type="dxa"/>
          </w:tcPr>
          <w:p w:rsidR="00B220C8" w:rsidRPr="00DC1A52" w:rsidRDefault="00B220C8" w:rsidP="004C4446">
            <w:pPr>
              <w:spacing w:after="40"/>
              <w:ind w:left="22" w:firstLine="22"/>
              <w:rPr>
                <w:rFonts w:ascii="Times New Roman" w:hAnsi="Times New Roman"/>
                <w:color w:val="000000"/>
                <w:sz w:val="28"/>
                <w:szCs w:val="28"/>
              </w:rPr>
            </w:pPr>
            <w:r w:rsidRPr="00DC1A52">
              <w:rPr>
                <w:rFonts w:ascii="Times New Roman" w:hAnsi="Times New Roman"/>
                <w:b/>
                <w:color w:val="000000"/>
                <w:sz w:val="28"/>
                <w:szCs w:val="28"/>
              </w:rPr>
              <w:t>Минимальные отступы от границ земельных уч</w:t>
            </w:r>
            <w:r w:rsidRPr="00DC1A52">
              <w:rPr>
                <w:rFonts w:ascii="Times New Roman" w:hAnsi="Times New Roman"/>
                <w:b/>
                <w:color w:val="000000"/>
                <w:sz w:val="28"/>
                <w:szCs w:val="28"/>
              </w:rPr>
              <w:t>а</w:t>
            </w:r>
            <w:r w:rsidRPr="00DC1A52">
              <w:rPr>
                <w:rFonts w:ascii="Times New Roman" w:hAnsi="Times New Roman"/>
                <w:b/>
                <w:color w:val="000000"/>
                <w:sz w:val="28"/>
                <w:szCs w:val="28"/>
              </w:rPr>
              <w:t>стков (м)</w:t>
            </w:r>
          </w:p>
        </w:tc>
        <w:tc>
          <w:tcPr>
            <w:tcW w:w="3097" w:type="dxa"/>
          </w:tcPr>
          <w:p w:rsidR="00B220C8" w:rsidRPr="00DC1A52" w:rsidRDefault="00B220C8" w:rsidP="004C4446">
            <w:pPr>
              <w:spacing w:after="40"/>
              <w:jc w:val="center"/>
              <w:rPr>
                <w:rFonts w:ascii="Times New Roman" w:hAnsi="Times New Roman"/>
                <w:b/>
                <w:color w:val="000000"/>
                <w:sz w:val="28"/>
                <w:szCs w:val="28"/>
              </w:rPr>
            </w:pPr>
            <w:r w:rsidRPr="00DC1A52">
              <w:rPr>
                <w:rFonts w:ascii="Times New Roman" w:hAnsi="Times New Roman"/>
                <w:b/>
                <w:color w:val="000000"/>
                <w:sz w:val="28"/>
                <w:szCs w:val="28"/>
              </w:rPr>
              <w:t>0</w:t>
            </w:r>
          </w:p>
        </w:tc>
      </w:tr>
      <w:tr w:rsidR="00B220C8" w:rsidRPr="00DC1A52" w:rsidTr="004C4446">
        <w:trPr>
          <w:jc w:val="center"/>
        </w:trPr>
        <w:tc>
          <w:tcPr>
            <w:tcW w:w="6855" w:type="dxa"/>
          </w:tcPr>
          <w:p w:rsidR="00B220C8" w:rsidRPr="00DC1A52" w:rsidRDefault="00B220C8" w:rsidP="004C4446">
            <w:pPr>
              <w:spacing w:after="40"/>
              <w:ind w:left="22" w:firstLine="22"/>
              <w:rPr>
                <w:rFonts w:ascii="Times New Roman" w:hAnsi="Times New Roman"/>
                <w:color w:val="000000"/>
                <w:sz w:val="28"/>
                <w:szCs w:val="28"/>
              </w:rPr>
            </w:pPr>
            <w:r w:rsidRPr="00DC1A52">
              <w:rPr>
                <w:rFonts w:ascii="Times New Roman" w:hAnsi="Times New Roman"/>
                <w:b/>
                <w:sz w:val="28"/>
                <w:szCs w:val="28"/>
              </w:rPr>
              <w:t>Минимальная площадь (</w:t>
            </w:r>
            <w:proofErr w:type="gramStart"/>
            <w:r w:rsidRPr="00DC1A52">
              <w:rPr>
                <w:rFonts w:ascii="Times New Roman" w:hAnsi="Times New Roman"/>
                <w:b/>
                <w:sz w:val="28"/>
                <w:szCs w:val="28"/>
              </w:rPr>
              <w:t>га</w:t>
            </w:r>
            <w:proofErr w:type="gramEnd"/>
            <w:r w:rsidRPr="00DC1A52">
              <w:rPr>
                <w:rFonts w:ascii="Times New Roman" w:hAnsi="Times New Roman"/>
                <w:b/>
                <w:sz w:val="28"/>
                <w:szCs w:val="28"/>
              </w:rPr>
              <w:t>)</w:t>
            </w:r>
            <w:r w:rsidRPr="00DC1A52">
              <w:rPr>
                <w:rFonts w:ascii="Times New Roman" w:hAnsi="Times New Roman"/>
                <w:sz w:val="28"/>
                <w:szCs w:val="28"/>
              </w:rPr>
              <w:t xml:space="preserve"> </w:t>
            </w:r>
          </w:p>
        </w:tc>
        <w:tc>
          <w:tcPr>
            <w:tcW w:w="3097" w:type="dxa"/>
          </w:tcPr>
          <w:p w:rsidR="00B220C8" w:rsidRPr="00DC1A52" w:rsidRDefault="00B220C8" w:rsidP="004C4446">
            <w:pPr>
              <w:spacing w:after="40"/>
              <w:jc w:val="center"/>
              <w:rPr>
                <w:rFonts w:ascii="Times New Roman" w:hAnsi="Times New Roman"/>
                <w:color w:val="000000"/>
                <w:sz w:val="28"/>
                <w:szCs w:val="28"/>
              </w:rPr>
            </w:pPr>
            <w:r w:rsidRPr="00DC1A52">
              <w:rPr>
                <w:rFonts w:ascii="Times New Roman" w:hAnsi="Times New Roman"/>
                <w:b/>
                <w:bCs/>
                <w:sz w:val="28"/>
                <w:szCs w:val="28"/>
              </w:rPr>
              <w:t>0,5</w:t>
            </w:r>
          </w:p>
        </w:tc>
      </w:tr>
      <w:tr w:rsidR="00B220C8" w:rsidRPr="00DC1A52" w:rsidTr="004C4446">
        <w:trPr>
          <w:jc w:val="center"/>
        </w:trPr>
        <w:tc>
          <w:tcPr>
            <w:tcW w:w="6855" w:type="dxa"/>
          </w:tcPr>
          <w:p w:rsidR="00B220C8" w:rsidRPr="00DC1A52" w:rsidRDefault="00B220C8" w:rsidP="004C4446">
            <w:pPr>
              <w:spacing w:after="40"/>
              <w:ind w:left="22" w:firstLine="22"/>
              <w:rPr>
                <w:rFonts w:ascii="Times New Roman" w:hAnsi="Times New Roman"/>
                <w:color w:val="000000"/>
                <w:sz w:val="28"/>
                <w:szCs w:val="28"/>
              </w:rPr>
            </w:pPr>
            <w:r w:rsidRPr="00DC1A52">
              <w:rPr>
                <w:rFonts w:ascii="Times New Roman" w:hAnsi="Times New Roman"/>
                <w:b/>
                <w:sz w:val="28"/>
                <w:szCs w:val="28"/>
              </w:rPr>
              <w:t>Минимальная длина стороны по уличному фронту (м)</w:t>
            </w:r>
            <w:r w:rsidRPr="00DC1A52">
              <w:rPr>
                <w:rFonts w:ascii="Times New Roman" w:hAnsi="Times New Roman"/>
                <w:sz w:val="28"/>
                <w:szCs w:val="28"/>
              </w:rPr>
              <w:t xml:space="preserve"> </w:t>
            </w:r>
          </w:p>
        </w:tc>
        <w:tc>
          <w:tcPr>
            <w:tcW w:w="3097" w:type="dxa"/>
          </w:tcPr>
          <w:p w:rsidR="00B220C8" w:rsidRPr="00DC1A52" w:rsidRDefault="00B220C8" w:rsidP="004C4446">
            <w:pPr>
              <w:spacing w:after="40"/>
              <w:jc w:val="center"/>
              <w:rPr>
                <w:rFonts w:ascii="Times New Roman" w:hAnsi="Times New Roman"/>
                <w:color w:val="000000"/>
                <w:sz w:val="28"/>
                <w:szCs w:val="28"/>
              </w:rPr>
            </w:pPr>
            <w:r w:rsidRPr="00DC1A52">
              <w:rPr>
                <w:rFonts w:ascii="Times New Roman" w:hAnsi="Times New Roman"/>
                <w:b/>
                <w:bCs/>
                <w:sz w:val="28"/>
                <w:szCs w:val="28"/>
              </w:rPr>
              <w:t>60</w:t>
            </w:r>
          </w:p>
        </w:tc>
      </w:tr>
      <w:tr w:rsidR="00B220C8" w:rsidRPr="00DC1A52" w:rsidTr="004C4446">
        <w:trPr>
          <w:jc w:val="center"/>
        </w:trPr>
        <w:tc>
          <w:tcPr>
            <w:tcW w:w="6855" w:type="dxa"/>
          </w:tcPr>
          <w:p w:rsidR="00B220C8" w:rsidRPr="00DC1A52" w:rsidRDefault="00B220C8" w:rsidP="004C4446">
            <w:pPr>
              <w:pStyle w:val="23"/>
              <w:spacing w:after="40"/>
              <w:ind w:left="22" w:firstLine="22"/>
              <w:jc w:val="left"/>
              <w:rPr>
                <w:rFonts w:ascii="Times New Roman" w:hAnsi="Times New Roman"/>
                <w:i w:val="0"/>
                <w:sz w:val="28"/>
                <w:szCs w:val="28"/>
              </w:rPr>
            </w:pPr>
            <w:r w:rsidRPr="00DC1A52">
              <w:rPr>
                <w:rFonts w:ascii="Times New Roman" w:hAnsi="Times New Roman"/>
                <w:b/>
                <w:bCs/>
                <w:i w:val="0"/>
                <w:sz w:val="28"/>
                <w:szCs w:val="28"/>
              </w:rPr>
              <w:t xml:space="preserve">Минимальная ширина/глубина </w:t>
            </w:r>
            <w:r w:rsidRPr="00DC1A52">
              <w:rPr>
                <w:rFonts w:ascii="Times New Roman" w:hAnsi="Times New Roman"/>
                <w:b/>
                <w:i w:val="0"/>
                <w:sz w:val="28"/>
                <w:szCs w:val="28"/>
              </w:rPr>
              <w:t>(м)</w:t>
            </w:r>
            <w:r w:rsidRPr="00DC1A52">
              <w:rPr>
                <w:rFonts w:ascii="Times New Roman" w:hAnsi="Times New Roman"/>
                <w:i w:val="0"/>
                <w:sz w:val="28"/>
                <w:szCs w:val="28"/>
              </w:rPr>
              <w:t xml:space="preserve"> </w:t>
            </w:r>
          </w:p>
        </w:tc>
        <w:tc>
          <w:tcPr>
            <w:tcW w:w="3097" w:type="dxa"/>
          </w:tcPr>
          <w:p w:rsidR="00B220C8" w:rsidRPr="00DC1A52" w:rsidRDefault="00B220C8" w:rsidP="004C4446">
            <w:pPr>
              <w:spacing w:after="40"/>
              <w:jc w:val="center"/>
              <w:rPr>
                <w:rFonts w:ascii="Times New Roman" w:hAnsi="Times New Roman"/>
                <w:color w:val="000000"/>
                <w:sz w:val="28"/>
                <w:szCs w:val="28"/>
              </w:rPr>
            </w:pPr>
            <w:r w:rsidRPr="00DC1A52">
              <w:rPr>
                <w:rFonts w:ascii="Times New Roman" w:hAnsi="Times New Roman"/>
                <w:b/>
                <w:bCs/>
                <w:sz w:val="28"/>
                <w:szCs w:val="28"/>
              </w:rPr>
              <w:t>80</w:t>
            </w:r>
          </w:p>
        </w:tc>
      </w:tr>
      <w:tr w:rsidR="00B220C8" w:rsidRPr="00DC1A52" w:rsidTr="004C4446">
        <w:trPr>
          <w:jc w:val="center"/>
        </w:trPr>
        <w:tc>
          <w:tcPr>
            <w:tcW w:w="6855" w:type="dxa"/>
          </w:tcPr>
          <w:p w:rsidR="00B220C8" w:rsidRPr="00DC1A52" w:rsidRDefault="00B220C8" w:rsidP="004C4446">
            <w:pPr>
              <w:spacing w:after="40"/>
              <w:ind w:left="22" w:firstLine="22"/>
              <w:rPr>
                <w:rFonts w:ascii="Times New Roman" w:hAnsi="Times New Roman"/>
                <w:color w:val="000000"/>
                <w:sz w:val="28"/>
                <w:szCs w:val="28"/>
              </w:rPr>
            </w:pPr>
            <w:r w:rsidRPr="00DC1A52">
              <w:rPr>
                <w:rFonts w:ascii="Times New Roman" w:hAnsi="Times New Roman"/>
                <w:b/>
                <w:sz w:val="28"/>
                <w:szCs w:val="28"/>
              </w:rPr>
              <w:t>Максимальный коэффициент застройки</w:t>
            </w:r>
            <w:proofErr w:type="gramStart"/>
            <w:r w:rsidRPr="00DC1A52">
              <w:rPr>
                <w:rFonts w:ascii="Times New Roman" w:hAnsi="Times New Roman"/>
                <w:b/>
                <w:sz w:val="28"/>
                <w:szCs w:val="28"/>
              </w:rPr>
              <w:t xml:space="preserve"> (%)</w:t>
            </w:r>
            <w:r w:rsidRPr="00DC1A52">
              <w:rPr>
                <w:rFonts w:ascii="Times New Roman" w:hAnsi="Times New Roman"/>
                <w:sz w:val="28"/>
                <w:szCs w:val="28"/>
              </w:rPr>
              <w:t xml:space="preserve"> </w:t>
            </w:r>
            <w:proofErr w:type="gramEnd"/>
          </w:p>
        </w:tc>
        <w:tc>
          <w:tcPr>
            <w:tcW w:w="3097" w:type="dxa"/>
          </w:tcPr>
          <w:p w:rsidR="00B220C8" w:rsidRPr="00DC1A52" w:rsidRDefault="00B220C8" w:rsidP="004C4446">
            <w:pPr>
              <w:spacing w:after="40"/>
              <w:jc w:val="center"/>
              <w:rPr>
                <w:rFonts w:ascii="Times New Roman" w:hAnsi="Times New Roman"/>
                <w:color w:val="000000"/>
                <w:sz w:val="28"/>
                <w:szCs w:val="28"/>
              </w:rPr>
            </w:pPr>
            <w:r w:rsidRPr="00DC1A52">
              <w:rPr>
                <w:rFonts w:ascii="Times New Roman" w:hAnsi="Times New Roman"/>
                <w:b/>
                <w:bCs/>
                <w:sz w:val="28"/>
                <w:szCs w:val="28"/>
              </w:rPr>
              <w:t>70</w:t>
            </w:r>
          </w:p>
        </w:tc>
      </w:tr>
      <w:tr w:rsidR="00B220C8" w:rsidRPr="00DC1A52" w:rsidTr="004C4446">
        <w:trPr>
          <w:jc w:val="center"/>
        </w:trPr>
        <w:tc>
          <w:tcPr>
            <w:tcW w:w="6855" w:type="dxa"/>
          </w:tcPr>
          <w:p w:rsidR="00B220C8" w:rsidRPr="00DC1A52" w:rsidRDefault="00B220C8" w:rsidP="004C4446">
            <w:pPr>
              <w:spacing w:after="40"/>
              <w:ind w:left="22" w:firstLine="22"/>
              <w:rPr>
                <w:rFonts w:ascii="Times New Roman" w:hAnsi="Times New Roman"/>
                <w:color w:val="000000"/>
                <w:sz w:val="28"/>
                <w:szCs w:val="28"/>
              </w:rPr>
            </w:pPr>
            <w:r w:rsidRPr="00DC1A52">
              <w:rPr>
                <w:rFonts w:ascii="Times New Roman" w:hAnsi="Times New Roman"/>
                <w:b/>
                <w:sz w:val="28"/>
                <w:szCs w:val="28"/>
              </w:rPr>
              <w:t>Минимальный коэффициент озеленения(%)</w:t>
            </w:r>
            <w:r w:rsidRPr="00DC1A52">
              <w:rPr>
                <w:rFonts w:ascii="Times New Roman" w:hAnsi="Times New Roman"/>
                <w:sz w:val="28"/>
                <w:szCs w:val="28"/>
              </w:rPr>
              <w:t xml:space="preserve"> </w:t>
            </w:r>
          </w:p>
        </w:tc>
        <w:tc>
          <w:tcPr>
            <w:tcW w:w="3097" w:type="dxa"/>
          </w:tcPr>
          <w:p w:rsidR="00B220C8" w:rsidRPr="00DC1A52" w:rsidRDefault="00B220C8" w:rsidP="004C4446">
            <w:pPr>
              <w:spacing w:after="40"/>
              <w:jc w:val="center"/>
              <w:rPr>
                <w:rFonts w:ascii="Times New Roman" w:hAnsi="Times New Roman"/>
                <w:color w:val="000000"/>
                <w:sz w:val="28"/>
                <w:szCs w:val="28"/>
              </w:rPr>
            </w:pPr>
            <w:r w:rsidRPr="00DC1A52">
              <w:rPr>
                <w:rFonts w:ascii="Times New Roman" w:hAnsi="Times New Roman"/>
                <w:b/>
                <w:bCs/>
                <w:sz w:val="28"/>
                <w:szCs w:val="28"/>
              </w:rPr>
              <w:t>20</w:t>
            </w:r>
          </w:p>
        </w:tc>
      </w:tr>
      <w:tr w:rsidR="00B220C8" w:rsidRPr="00DC1A52" w:rsidTr="004C4446">
        <w:trPr>
          <w:jc w:val="center"/>
        </w:trPr>
        <w:tc>
          <w:tcPr>
            <w:tcW w:w="6855" w:type="dxa"/>
          </w:tcPr>
          <w:p w:rsidR="00B220C8" w:rsidRPr="00DC1A52" w:rsidRDefault="00B220C8" w:rsidP="004C4446">
            <w:pPr>
              <w:spacing w:after="40"/>
              <w:ind w:left="22" w:firstLine="22"/>
              <w:rPr>
                <w:rFonts w:ascii="Times New Roman" w:hAnsi="Times New Roman"/>
                <w:color w:val="000000"/>
                <w:sz w:val="28"/>
                <w:szCs w:val="28"/>
              </w:rPr>
            </w:pPr>
            <w:r w:rsidRPr="00DC1A52">
              <w:rPr>
                <w:rFonts w:ascii="Times New Roman" w:hAnsi="Times New Roman"/>
                <w:b/>
                <w:sz w:val="28"/>
                <w:szCs w:val="28"/>
              </w:rPr>
              <w:t xml:space="preserve">Максимальная высота здания до конька крыши (м) </w:t>
            </w:r>
          </w:p>
        </w:tc>
        <w:tc>
          <w:tcPr>
            <w:tcW w:w="3097" w:type="dxa"/>
          </w:tcPr>
          <w:p w:rsidR="00B220C8" w:rsidRPr="00DC1A52" w:rsidRDefault="00B220C8" w:rsidP="004C4446">
            <w:pPr>
              <w:spacing w:after="40"/>
              <w:jc w:val="center"/>
              <w:rPr>
                <w:rFonts w:ascii="Times New Roman" w:hAnsi="Times New Roman"/>
                <w:color w:val="000000"/>
                <w:sz w:val="28"/>
                <w:szCs w:val="28"/>
              </w:rPr>
            </w:pPr>
            <w:r w:rsidRPr="00DC1A52">
              <w:rPr>
                <w:rFonts w:ascii="Times New Roman" w:hAnsi="Times New Roman"/>
                <w:b/>
                <w:bCs/>
                <w:sz w:val="28"/>
                <w:szCs w:val="28"/>
              </w:rPr>
              <w:t>20</w:t>
            </w:r>
          </w:p>
        </w:tc>
      </w:tr>
      <w:tr w:rsidR="00B220C8" w:rsidRPr="00DC1A52" w:rsidTr="004C4446">
        <w:trPr>
          <w:jc w:val="center"/>
        </w:trPr>
        <w:tc>
          <w:tcPr>
            <w:tcW w:w="6855" w:type="dxa"/>
          </w:tcPr>
          <w:p w:rsidR="00B220C8" w:rsidRPr="00DC1A52" w:rsidRDefault="00B220C8" w:rsidP="004C4446">
            <w:pPr>
              <w:spacing w:after="40"/>
              <w:ind w:left="22" w:firstLine="22"/>
              <w:rPr>
                <w:rFonts w:ascii="Times New Roman" w:hAnsi="Times New Roman"/>
                <w:color w:val="000000"/>
                <w:sz w:val="28"/>
                <w:szCs w:val="28"/>
              </w:rPr>
            </w:pPr>
            <w:r w:rsidRPr="00DC1A52">
              <w:rPr>
                <w:rFonts w:ascii="Times New Roman" w:hAnsi="Times New Roman"/>
                <w:b/>
                <w:sz w:val="28"/>
                <w:szCs w:val="28"/>
              </w:rPr>
              <w:t>Максимальная высота оград</w:t>
            </w:r>
            <w:r w:rsidRPr="00DC1A52">
              <w:rPr>
                <w:rFonts w:ascii="Times New Roman" w:hAnsi="Times New Roman"/>
                <w:sz w:val="28"/>
                <w:szCs w:val="28"/>
              </w:rPr>
              <w:t xml:space="preserve"> </w:t>
            </w:r>
            <w:r w:rsidRPr="00DC1A52">
              <w:rPr>
                <w:rFonts w:ascii="Times New Roman" w:hAnsi="Times New Roman"/>
                <w:b/>
                <w:sz w:val="28"/>
                <w:szCs w:val="28"/>
              </w:rPr>
              <w:t>(м)</w:t>
            </w:r>
            <w:r w:rsidRPr="00DC1A52">
              <w:rPr>
                <w:rFonts w:ascii="Times New Roman" w:hAnsi="Times New Roman"/>
                <w:sz w:val="28"/>
                <w:szCs w:val="28"/>
              </w:rPr>
              <w:t xml:space="preserve"> </w:t>
            </w:r>
          </w:p>
        </w:tc>
        <w:tc>
          <w:tcPr>
            <w:tcW w:w="3097" w:type="dxa"/>
          </w:tcPr>
          <w:p w:rsidR="00B220C8" w:rsidRPr="00DC1A52" w:rsidRDefault="00B220C8" w:rsidP="004C4446">
            <w:pPr>
              <w:spacing w:after="40"/>
              <w:jc w:val="center"/>
              <w:rPr>
                <w:rFonts w:ascii="Times New Roman" w:hAnsi="Times New Roman"/>
                <w:color w:val="000000"/>
                <w:sz w:val="28"/>
                <w:szCs w:val="28"/>
              </w:rPr>
            </w:pPr>
            <w:r w:rsidRPr="00DC1A52">
              <w:rPr>
                <w:rFonts w:ascii="Times New Roman" w:hAnsi="Times New Roman"/>
                <w:b/>
                <w:bCs/>
                <w:sz w:val="28"/>
                <w:szCs w:val="28"/>
              </w:rPr>
              <w:t>2,0</w:t>
            </w:r>
          </w:p>
        </w:tc>
      </w:tr>
    </w:tbl>
    <w:p w:rsidR="00B220C8" w:rsidRPr="00DC1A52" w:rsidRDefault="00B220C8" w:rsidP="00B220C8">
      <w:pPr>
        <w:shd w:val="clear" w:color="auto" w:fill="FFFFFF"/>
        <w:ind w:firstLine="709"/>
        <w:jc w:val="both"/>
        <w:rPr>
          <w:rFonts w:ascii="Times New Roman" w:hAnsi="Times New Roman"/>
          <w:snapToGrid w:val="0"/>
          <w:sz w:val="28"/>
          <w:szCs w:val="28"/>
        </w:rPr>
      </w:pPr>
    </w:p>
    <w:tbl>
      <w:tblPr>
        <w:tblW w:w="475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6855"/>
        <w:gridCol w:w="3097"/>
      </w:tblGrid>
      <w:tr w:rsidR="00B220C8" w:rsidRPr="00DC1A52" w:rsidTr="004C4446">
        <w:trPr>
          <w:trHeight w:val="450"/>
          <w:jc w:val="center"/>
        </w:trPr>
        <w:tc>
          <w:tcPr>
            <w:tcW w:w="9952" w:type="dxa"/>
            <w:gridSpan w:val="2"/>
          </w:tcPr>
          <w:p w:rsidR="00B220C8" w:rsidRPr="00DC1A52" w:rsidRDefault="00B220C8" w:rsidP="004C4446">
            <w:pPr>
              <w:pStyle w:val="af"/>
              <w:spacing w:before="0" w:beforeAutospacing="0" w:after="40" w:afterAutospacing="0"/>
              <w:ind w:left="22"/>
              <w:rPr>
                <w:rFonts w:ascii="Times New Roman" w:hAnsi="Times New Roman" w:cs="Times New Roman"/>
                <w:sz w:val="28"/>
                <w:szCs w:val="28"/>
              </w:rPr>
            </w:pPr>
            <w:r w:rsidRPr="00DC1A52">
              <w:rPr>
                <w:rFonts w:ascii="Times New Roman" w:hAnsi="Times New Roman" w:cs="Times New Roman"/>
                <w:b/>
                <w:bCs/>
                <w:sz w:val="28"/>
                <w:szCs w:val="28"/>
              </w:rPr>
              <w:t>Разрешенные параметры земельных участков и их застройки (П1-П2)</w:t>
            </w:r>
          </w:p>
        </w:tc>
      </w:tr>
      <w:tr w:rsidR="00B220C8" w:rsidRPr="00DC1A52" w:rsidTr="004C4446">
        <w:trPr>
          <w:jc w:val="center"/>
        </w:trPr>
        <w:tc>
          <w:tcPr>
            <w:tcW w:w="6855" w:type="dxa"/>
          </w:tcPr>
          <w:p w:rsidR="00B220C8" w:rsidRPr="00DC1A52" w:rsidRDefault="00B220C8" w:rsidP="004C4446">
            <w:pPr>
              <w:spacing w:after="40"/>
              <w:ind w:left="22"/>
              <w:rPr>
                <w:rFonts w:ascii="Times New Roman" w:hAnsi="Times New Roman"/>
                <w:color w:val="000000"/>
                <w:sz w:val="28"/>
                <w:szCs w:val="28"/>
              </w:rPr>
            </w:pPr>
            <w:r w:rsidRPr="00DC1A52">
              <w:rPr>
                <w:rFonts w:ascii="Times New Roman" w:hAnsi="Times New Roman"/>
                <w:b/>
                <w:color w:val="000000"/>
                <w:sz w:val="28"/>
                <w:szCs w:val="28"/>
              </w:rPr>
              <w:t>Минимальные отступы от границ земельных уч</w:t>
            </w:r>
            <w:r w:rsidRPr="00DC1A52">
              <w:rPr>
                <w:rFonts w:ascii="Times New Roman" w:hAnsi="Times New Roman"/>
                <w:b/>
                <w:color w:val="000000"/>
                <w:sz w:val="28"/>
                <w:szCs w:val="28"/>
              </w:rPr>
              <w:t>а</w:t>
            </w:r>
            <w:r w:rsidRPr="00DC1A52">
              <w:rPr>
                <w:rFonts w:ascii="Times New Roman" w:hAnsi="Times New Roman"/>
                <w:b/>
                <w:color w:val="000000"/>
                <w:sz w:val="28"/>
                <w:szCs w:val="28"/>
              </w:rPr>
              <w:t>стков (м)</w:t>
            </w:r>
          </w:p>
        </w:tc>
        <w:tc>
          <w:tcPr>
            <w:tcW w:w="3097" w:type="dxa"/>
          </w:tcPr>
          <w:p w:rsidR="00B220C8" w:rsidRPr="00DC1A52" w:rsidRDefault="00B220C8" w:rsidP="004C4446">
            <w:pPr>
              <w:spacing w:after="40"/>
              <w:jc w:val="center"/>
              <w:rPr>
                <w:rFonts w:ascii="Times New Roman" w:hAnsi="Times New Roman"/>
                <w:b/>
                <w:color w:val="000000"/>
                <w:sz w:val="28"/>
                <w:szCs w:val="28"/>
              </w:rPr>
            </w:pPr>
            <w:r w:rsidRPr="00DC1A52">
              <w:rPr>
                <w:rFonts w:ascii="Times New Roman" w:hAnsi="Times New Roman"/>
                <w:b/>
                <w:color w:val="000000"/>
                <w:sz w:val="28"/>
                <w:szCs w:val="28"/>
              </w:rPr>
              <w:t>0</w:t>
            </w:r>
          </w:p>
        </w:tc>
      </w:tr>
      <w:tr w:rsidR="00B220C8" w:rsidRPr="00DC1A52" w:rsidTr="004C4446">
        <w:trPr>
          <w:jc w:val="center"/>
        </w:trPr>
        <w:tc>
          <w:tcPr>
            <w:tcW w:w="6855" w:type="dxa"/>
          </w:tcPr>
          <w:p w:rsidR="00B220C8" w:rsidRPr="00DC1A52" w:rsidRDefault="00B220C8" w:rsidP="004C4446">
            <w:pPr>
              <w:spacing w:after="40"/>
              <w:ind w:left="22"/>
              <w:rPr>
                <w:rFonts w:ascii="Times New Roman" w:hAnsi="Times New Roman"/>
                <w:color w:val="000000"/>
                <w:sz w:val="28"/>
                <w:szCs w:val="28"/>
              </w:rPr>
            </w:pPr>
            <w:r w:rsidRPr="00DC1A52">
              <w:rPr>
                <w:rFonts w:ascii="Times New Roman" w:hAnsi="Times New Roman"/>
                <w:b/>
                <w:sz w:val="28"/>
                <w:szCs w:val="28"/>
              </w:rPr>
              <w:t>Минимальная площадь (</w:t>
            </w:r>
            <w:proofErr w:type="gramStart"/>
            <w:r w:rsidRPr="00DC1A52">
              <w:rPr>
                <w:rFonts w:ascii="Times New Roman" w:hAnsi="Times New Roman"/>
                <w:b/>
                <w:sz w:val="28"/>
                <w:szCs w:val="28"/>
              </w:rPr>
              <w:t>га</w:t>
            </w:r>
            <w:proofErr w:type="gramEnd"/>
            <w:r w:rsidRPr="00DC1A52">
              <w:rPr>
                <w:rFonts w:ascii="Times New Roman" w:hAnsi="Times New Roman"/>
                <w:b/>
                <w:sz w:val="28"/>
                <w:szCs w:val="28"/>
              </w:rPr>
              <w:t>)</w:t>
            </w:r>
            <w:r w:rsidRPr="00DC1A52">
              <w:rPr>
                <w:rFonts w:ascii="Times New Roman" w:hAnsi="Times New Roman"/>
                <w:sz w:val="28"/>
                <w:szCs w:val="28"/>
              </w:rPr>
              <w:t xml:space="preserve"> </w:t>
            </w:r>
          </w:p>
        </w:tc>
        <w:tc>
          <w:tcPr>
            <w:tcW w:w="3097" w:type="dxa"/>
          </w:tcPr>
          <w:p w:rsidR="00B220C8" w:rsidRPr="00DC1A52" w:rsidRDefault="00B220C8" w:rsidP="004C4446">
            <w:pPr>
              <w:spacing w:after="40"/>
              <w:jc w:val="center"/>
              <w:rPr>
                <w:rFonts w:ascii="Times New Roman" w:hAnsi="Times New Roman"/>
                <w:color w:val="000000"/>
                <w:sz w:val="28"/>
                <w:szCs w:val="28"/>
              </w:rPr>
            </w:pPr>
            <w:r w:rsidRPr="00DC1A52">
              <w:rPr>
                <w:rFonts w:ascii="Times New Roman" w:hAnsi="Times New Roman"/>
                <w:b/>
                <w:bCs/>
                <w:sz w:val="28"/>
                <w:szCs w:val="28"/>
              </w:rPr>
              <w:t>2,0</w:t>
            </w:r>
          </w:p>
        </w:tc>
      </w:tr>
      <w:tr w:rsidR="00B220C8" w:rsidRPr="00DC1A52" w:rsidTr="004C4446">
        <w:trPr>
          <w:jc w:val="center"/>
        </w:trPr>
        <w:tc>
          <w:tcPr>
            <w:tcW w:w="6855" w:type="dxa"/>
          </w:tcPr>
          <w:p w:rsidR="00B220C8" w:rsidRPr="00DC1A52" w:rsidRDefault="00B220C8" w:rsidP="004C4446">
            <w:pPr>
              <w:spacing w:after="40"/>
              <w:ind w:left="22"/>
              <w:rPr>
                <w:rFonts w:ascii="Times New Roman" w:hAnsi="Times New Roman"/>
                <w:color w:val="000000"/>
                <w:sz w:val="28"/>
                <w:szCs w:val="28"/>
              </w:rPr>
            </w:pPr>
            <w:r w:rsidRPr="00DC1A52">
              <w:rPr>
                <w:rFonts w:ascii="Times New Roman" w:hAnsi="Times New Roman"/>
                <w:b/>
                <w:sz w:val="28"/>
                <w:szCs w:val="28"/>
              </w:rPr>
              <w:t>Минимальная длина стороны по уличному фронту (м)</w:t>
            </w:r>
            <w:r w:rsidRPr="00DC1A52">
              <w:rPr>
                <w:rFonts w:ascii="Times New Roman" w:hAnsi="Times New Roman"/>
                <w:sz w:val="28"/>
                <w:szCs w:val="28"/>
              </w:rPr>
              <w:t xml:space="preserve"> </w:t>
            </w:r>
          </w:p>
        </w:tc>
        <w:tc>
          <w:tcPr>
            <w:tcW w:w="3097" w:type="dxa"/>
          </w:tcPr>
          <w:p w:rsidR="00B220C8" w:rsidRPr="00DC1A52" w:rsidRDefault="00B220C8" w:rsidP="004C4446">
            <w:pPr>
              <w:spacing w:after="40"/>
              <w:jc w:val="center"/>
              <w:rPr>
                <w:rFonts w:ascii="Times New Roman" w:hAnsi="Times New Roman"/>
                <w:color w:val="000000"/>
                <w:sz w:val="28"/>
                <w:szCs w:val="28"/>
              </w:rPr>
            </w:pPr>
            <w:r w:rsidRPr="00DC1A52">
              <w:rPr>
                <w:rFonts w:ascii="Times New Roman" w:hAnsi="Times New Roman"/>
                <w:b/>
                <w:bCs/>
                <w:sz w:val="28"/>
                <w:szCs w:val="28"/>
              </w:rPr>
              <w:t>120</w:t>
            </w:r>
          </w:p>
        </w:tc>
      </w:tr>
      <w:tr w:rsidR="00B220C8" w:rsidRPr="00DC1A52" w:rsidTr="004C4446">
        <w:trPr>
          <w:jc w:val="center"/>
        </w:trPr>
        <w:tc>
          <w:tcPr>
            <w:tcW w:w="6855" w:type="dxa"/>
          </w:tcPr>
          <w:p w:rsidR="00B220C8" w:rsidRPr="00DC1A52" w:rsidRDefault="00B220C8" w:rsidP="004C4446">
            <w:pPr>
              <w:pStyle w:val="23"/>
              <w:spacing w:after="40"/>
              <w:ind w:left="22"/>
              <w:jc w:val="left"/>
              <w:rPr>
                <w:rFonts w:ascii="Times New Roman" w:hAnsi="Times New Roman"/>
                <w:i w:val="0"/>
                <w:sz w:val="28"/>
                <w:szCs w:val="28"/>
              </w:rPr>
            </w:pPr>
            <w:r w:rsidRPr="00DC1A52">
              <w:rPr>
                <w:rFonts w:ascii="Times New Roman" w:hAnsi="Times New Roman"/>
                <w:b/>
                <w:bCs/>
                <w:i w:val="0"/>
                <w:sz w:val="28"/>
                <w:szCs w:val="28"/>
              </w:rPr>
              <w:t xml:space="preserve">Минимальная ширина/глубина </w:t>
            </w:r>
            <w:r w:rsidRPr="00DC1A52">
              <w:rPr>
                <w:rFonts w:ascii="Times New Roman" w:hAnsi="Times New Roman"/>
                <w:b/>
                <w:i w:val="0"/>
                <w:sz w:val="28"/>
                <w:szCs w:val="28"/>
              </w:rPr>
              <w:t>(м)</w:t>
            </w:r>
            <w:r w:rsidRPr="00DC1A52">
              <w:rPr>
                <w:rFonts w:ascii="Times New Roman" w:hAnsi="Times New Roman"/>
                <w:i w:val="0"/>
                <w:sz w:val="28"/>
                <w:szCs w:val="28"/>
              </w:rPr>
              <w:t xml:space="preserve"> </w:t>
            </w:r>
          </w:p>
        </w:tc>
        <w:tc>
          <w:tcPr>
            <w:tcW w:w="3097" w:type="dxa"/>
          </w:tcPr>
          <w:p w:rsidR="00B220C8" w:rsidRPr="00DC1A52" w:rsidRDefault="00B220C8" w:rsidP="004C4446">
            <w:pPr>
              <w:spacing w:after="40"/>
              <w:jc w:val="center"/>
              <w:rPr>
                <w:rFonts w:ascii="Times New Roman" w:hAnsi="Times New Roman"/>
                <w:color w:val="000000"/>
                <w:sz w:val="28"/>
                <w:szCs w:val="28"/>
              </w:rPr>
            </w:pPr>
            <w:r w:rsidRPr="00DC1A52">
              <w:rPr>
                <w:rFonts w:ascii="Times New Roman" w:hAnsi="Times New Roman"/>
                <w:b/>
                <w:bCs/>
                <w:sz w:val="28"/>
                <w:szCs w:val="28"/>
              </w:rPr>
              <w:t>160</w:t>
            </w:r>
          </w:p>
        </w:tc>
      </w:tr>
      <w:tr w:rsidR="00B220C8" w:rsidRPr="00DC1A52" w:rsidTr="004C4446">
        <w:trPr>
          <w:jc w:val="center"/>
        </w:trPr>
        <w:tc>
          <w:tcPr>
            <w:tcW w:w="6855" w:type="dxa"/>
          </w:tcPr>
          <w:p w:rsidR="00B220C8" w:rsidRPr="00DC1A52" w:rsidRDefault="00B220C8" w:rsidP="004C4446">
            <w:pPr>
              <w:spacing w:after="40"/>
              <w:ind w:left="22"/>
              <w:rPr>
                <w:rFonts w:ascii="Times New Roman" w:hAnsi="Times New Roman"/>
                <w:color w:val="000000"/>
                <w:sz w:val="28"/>
                <w:szCs w:val="28"/>
              </w:rPr>
            </w:pPr>
            <w:r w:rsidRPr="00DC1A52">
              <w:rPr>
                <w:rFonts w:ascii="Times New Roman" w:hAnsi="Times New Roman"/>
                <w:b/>
                <w:sz w:val="28"/>
                <w:szCs w:val="28"/>
              </w:rPr>
              <w:t>Максимальный коэффициент застройки</w:t>
            </w:r>
            <w:proofErr w:type="gramStart"/>
            <w:r w:rsidRPr="00DC1A52">
              <w:rPr>
                <w:rFonts w:ascii="Times New Roman" w:hAnsi="Times New Roman"/>
                <w:b/>
                <w:sz w:val="28"/>
                <w:szCs w:val="28"/>
              </w:rPr>
              <w:t xml:space="preserve"> (%)</w:t>
            </w:r>
            <w:r w:rsidRPr="00DC1A52">
              <w:rPr>
                <w:rFonts w:ascii="Times New Roman" w:hAnsi="Times New Roman"/>
                <w:sz w:val="28"/>
                <w:szCs w:val="28"/>
              </w:rPr>
              <w:t xml:space="preserve"> </w:t>
            </w:r>
            <w:proofErr w:type="gramEnd"/>
          </w:p>
        </w:tc>
        <w:tc>
          <w:tcPr>
            <w:tcW w:w="3097" w:type="dxa"/>
          </w:tcPr>
          <w:p w:rsidR="00B220C8" w:rsidRPr="00DC1A52" w:rsidRDefault="00B220C8" w:rsidP="004C4446">
            <w:pPr>
              <w:spacing w:after="40"/>
              <w:jc w:val="center"/>
              <w:rPr>
                <w:rFonts w:ascii="Times New Roman" w:hAnsi="Times New Roman"/>
                <w:color w:val="000000"/>
                <w:sz w:val="28"/>
                <w:szCs w:val="28"/>
              </w:rPr>
            </w:pPr>
            <w:r w:rsidRPr="00DC1A52">
              <w:rPr>
                <w:rFonts w:ascii="Times New Roman" w:hAnsi="Times New Roman"/>
                <w:b/>
                <w:bCs/>
                <w:sz w:val="28"/>
                <w:szCs w:val="28"/>
              </w:rPr>
              <w:t>65</w:t>
            </w:r>
          </w:p>
        </w:tc>
      </w:tr>
      <w:tr w:rsidR="00B220C8" w:rsidRPr="00DC1A52" w:rsidTr="004C4446">
        <w:trPr>
          <w:jc w:val="center"/>
        </w:trPr>
        <w:tc>
          <w:tcPr>
            <w:tcW w:w="6855" w:type="dxa"/>
          </w:tcPr>
          <w:p w:rsidR="00B220C8" w:rsidRPr="00DC1A52" w:rsidRDefault="00B220C8" w:rsidP="004C4446">
            <w:pPr>
              <w:spacing w:after="40"/>
              <w:ind w:left="22"/>
              <w:rPr>
                <w:rFonts w:ascii="Times New Roman" w:hAnsi="Times New Roman"/>
                <w:color w:val="000000"/>
                <w:sz w:val="28"/>
                <w:szCs w:val="28"/>
              </w:rPr>
            </w:pPr>
            <w:r w:rsidRPr="00DC1A52">
              <w:rPr>
                <w:rFonts w:ascii="Times New Roman" w:hAnsi="Times New Roman"/>
                <w:b/>
                <w:sz w:val="28"/>
                <w:szCs w:val="28"/>
              </w:rPr>
              <w:t>Минимальный коэффициент озеленения(%)</w:t>
            </w:r>
            <w:r w:rsidRPr="00DC1A52">
              <w:rPr>
                <w:rFonts w:ascii="Times New Roman" w:hAnsi="Times New Roman"/>
                <w:sz w:val="28"/>
                <w:szCs w:val="28"/>
              </w:rPr>
              <w:t xml:space="preserve"> </w:t>
            </w:r>
          </w:p>
        </w:tc>
        <w:tc>
          <w:tcPr>
            <w:tcW w:w="3097" w:type="dxa"/>
          </w:tcPr>
          <w:p w:rsidR="00B220C8" w:rsidRPr="00DC1A52" w:rsidRDefault="00B220C8" w:rsidP="004C4446">
            <w:pPr>
              <w:spacing w:after="40"/>
              <w:jc w:val="center"/>
              <w:rPr>
                <w:rFonts w:ascii="Times New Roman" w:hAnsi="Times New Roman"/>
                <w:color w:val="000000"/>
                <w:sz w:val="28"/>
                <w:szCs w:val="28"/>
              </w:rPr>
            </w:pPr>
            <w:r w:rsidRPr="00DC1A52">
              <w:rPr>
                <w:rFonts w:ascii="Times New Roman" w:hAnsi="Times New Roman"/>
                <w:b/>
                <w:bCs/>
                <w:sz w:val="28"/>
                <w:szCs w:val="28"/>
              </w:rPr>
              <w:t>20</w:t>
            </w:r>
          </w:p>
        </w:tc>
      </w:tr>
      <w:tr w:rsidR="00B220C8" w:rsidRPr="00DC1A52" w:rsidTr="004C4446">
        <w:trPr>
          <w:jc w:val="center"/>
        </w:trPr>
        <w:tc>
          <w:tcPr>
            <w:tcW w:w="6855" w:type="dxa"/>
          </w:tcPr>
          <w:p w:rsidR="00B220C8" w:rsidRPr="00DC1A52" w:rsidRDefault="00B220C8" w:rsidP="004C4446">
            <w:pPr>
              <w:spacing w:after="40"/>
              <w:ind w:left="22"/>
              <w:rPr>
                <w:rFonts w:ascii="Times New Roman" w:hAnsi="Times New Roman"/>
                <w:color w:val="000000"/>
                <w:sz w:val="28"/>
                <w:szCs w:val="28"/>
              </w:rPr>
            </w:pPr>
            <w:r w:rsidRPr="00DC1A52">
              <w:rPr>
                <w:rFonts w:ascii="Times New Roman" w:hAnsi="Times New Roman"/>
                <w:b/>
                <w:sz w:val="28"/>
                <w:szCs w:val="28"/>
              </w:rPr>
              <w:t xml:space="preserve">Максимальная высота здания до конька крыши </w:t>
            </w:r>
            <w:r w:rsidRPr="00DC1A52">
              <w:rPr>
                <w:rFonts w:ascii="Times New Roman" w:hAnsi="Times New Roman"/>
                <w:b/>
                <w:sz w:val="28"/>
                <w:szCs w:val="28"/>
              </w:rPr>
              <w:lastRenderedPageBreak/>
              <w:t xml:space="preserve">(м) </w:t>
            </w:r>
          </w:p>
        </w:tc>
        <w:tc>
          <w:tcPr>
            <w:tcW w:w="3097" w:type="dxa"/>
          </w:tcPr>
          <w:p w:rsidR="00B220C8" w:rsidRPr="00DC1A52" w:rsidRDefault="00B220C8" w:rsidP="004C4446">
            <w:pPr>
              <w:spacing w:after="40"/>
              <w:jc w:val="center"/>
              <w:rPr>
                <w:rFonts w:ascii="Times New Roman" w:hAnsi="Times New Roman"/>
                <w:color w:val="000000"/>
                <w:sz w:val="28"/>
                <w:szCs w:val="28"/>
              </w:rPr>
            </w:pPr>
            <w:r w:rsidRPr="00DC1A52">
              <w:rPr>
                <w:rFonts w:ascii="Times New Roman" w:hAnsi="Times New Roman"/>
                <w:b/>
                <w:bCs/>
                <w:sz w:val="28"/>
                <w:szCs w:val="28"/>
              </w:rPr>
              <w:lastRenderedPageBreak/>
              <w:t>НР</w:t>
            </w:r>
          </w:p>
        </w:tc>
      </w:tr>
      <w:tr w:rsidR="00B220C8" w:rsidRPr="00DC1A52" w:rsidTr="004C4446">
        <w:trPr>
          <w:jc w:val="center"/>
        </w:trPr>
        <w:tc>
          <w:tcPr>
            <w:tcW w:w="6855" w:type="dxa"/>
          </w:tcPr>
          <w:p w:rsidR="00B220C8" w:rsidRPr="00DC1A52" w:rsidRDefault="00B220C8" w:rsidP="004C4446">
            <w:pPr>
              <w:spacing w:after="40"/>
              <w:ind w:left="22"/>
              <w:rPr>
                <w:rFonts w:ascii="Times New Roman" w:hAnsi="Times New Roman"/>
                <w:color w:val="000000"/>
                <w:sz w:val="28"/>
                <w:szCs w:val="28"/>
              </w:rPr>
            </w:pPr>
            <w:r w:rsidRPr="00DC1A52">
              <w:rPr>
                <w:rFonts w:ascii="Times New Roman" w:hAnsi="Times New Roman"/>
                <w:b/>
                <w:sz w:val="28"/>
                <w:szCs w:val="28"/>
              </w:rPr>
              <w:lastRenderedPageBreak/>
              <w:t>Максимальная высота оград</w:t>
            </w:r>
            <w:r w:rsidRPr="00DC1A52">
              <w:rPr>
                <w:rFonts w:ascii="Times New Roman" w:hAnsi="Times New Roman"/>
                <w:sz w:val="28"/>
                <w:szCs w:val="28"/>
              </w:rPr>
              <w:t xml:space="preserve"> </w:t>
            </w:r>
            <w:r w:rsidRPr="00DC1A52">
              <w:rPr>
                <w:rFonts w:ascii="Times New Roman" w:hAnsi="Times New Roman"/>
                <w:b/>
                <w:sz w:val="28"/>
                <w:szCs w:val="28"/>
              </w:rPr>
              <w:t>(м)</w:t>
            </w:r>
            <w:r w:rsidRPr="00DC1A52">
              <w:rPr>
                <w:rFonts w:ascii="Times New Roman" w:hAnsi="Times New Roman"/>
                <w:sz w:val="28"/>
                <w:szCs w:val="28"/>
              </w:rPr>
              <w:t xml:space="preserve"> </w:t>
            </w:r>
          </w:p>
        </w:tc>
        <w:tc>
          <w:tcPr>
            <w:tcW w:w="3097" w:type="dxa"/>
          </w:tcPr>
          <w:p w:rsidR="00B220C8" w:rsidRPr="00DC1A52" w:rsidRDefault="00B220C8" w:rsidP="004C4446">
            <w:pPr>
              <w:spacing w:after="40"/>
              <w:jc w:val="center"/>
              <w:rPr>
                <w:rFonts w:ascii="Times New Roman" w:hAnsi="Times New Roman"/>
                <w:color w:val="000000"/>
                <w:sz w:val="28"/>
                <w:szCs w:val="28"/>
              </w:rPr>
            </w:pPr>
            <w:r w:rsidRPr="00DC1A52">
              <w:rPr>
                <w:rFonts w:ascii="Times New Roman" w:hAnsi="Times New Roman"/>
                <w:b/>
                <w:bCs/>
                <w:sz w:val="28"/>
                <w:szCs w:val="28"/>
              </w:rPr>
              <w:t>НР</w:t>
            </w:r>
          </w:p>
        </w:tc>
      </w:tr>
    </w:tbl>
    <w:p w:rsidR="00B220C8" w:rsidRPr="00DC1A52" w:rsidRDefault="00B220C8" w:rsidP="00B220C8">
      <w:pPr>
        <w:spacing w:before="120" w:after="120"/>
        <w:ind w:firstLine="708"/>
        <w:jc w:val="both"/>
        <w:rPr>
          <w:rFonts w:ascii="Times New Roman" w:hAnsi="Times New Roman"/>
          <w:sz w:val="28"/>
          <w:szCs w:val="28"/>
        </w:rPr>
      </w:pPr>
      <w:r w:rsidRPr="00DC1A52">
        <w:rPr>
          <w:rFonts w:ascii="Times New Roman" w:hAnsi="Times New Roman"/>
          <w:sz w:val="28"/>
          <w:szCs w:val="28"/>
        </w:rPr>
        <w:t>2. Действующими законодательными актами Российской Федерации или З</w:t>
      </w:r>
      <w:r w:rsidRPr="00DC1A52">
        <w:rPr>
          <w:rFonts w:ascii="Times New Roman" w:hAnsi="Times New Roman"/>
          <w:sz w:val="28"/>
          <w:szCs w:val="28"/>
        </w:rPr>
        <w:t>а</w:t>
      </w:r>
      <w:r w:rsidRPr="00DC1A52">
        <w:rPr>
          <w:rFonts w:ascii="Times New Roman" w:hAnsi="Times New Roman"/>
          <w:sz w:val="28"/>
          <w:szCs w:val="28"/>
        </w:rPr>
        <w:t>байкальского        края не предусмотрены ограничения использования земельных участков и объектов капитального строительства, расположенных в пределах данной территориальной зоны. Данные ограничения установлены исключительно насто</w:t>
      </w:r>
      <w:r w:rsidRPr="00DC1A52">
        <w:rPr>
          <w:rFonts w:ascii="Times New Roman" w:hAnsi="Times New Roman"/>
          <w:sz w:val="28"/>
          <w:szCs w:val="28"/>
        </w:rPr>
        <w:t>я</w:t>
      </w:r>
      <w:r w:rsidRPr="00DC1A52">
        <w:rPr>
          <w:rFonts w:ascii="Times New Roman" w:hAnsi="Times New Roman"/>
          <w:sz w:val="28"/>
          <w:szCs w:val="28"/>
        </w:rPr>
        <w:t>щими Правилами в соответствии со статьей 35 Градостроительного кодекса Росси</w:t>
      </w:r>
      <w:r w:rsidRPr="00DC1A52">
        <w:rPr>
          <w:rFonts w:ascii="Times New Roman" w:hAnsi="Times New Roman"/>
          <w:sz w:val="28"/>
          <w:szCs w:val="28"/>
        </w:rPr>
        <w:t>й</w:t>
      </w:r>
      <w:r w:rsidRPr="00DC1A52">
        <w:rPr>
          <w:rFonts w:ascii="Times New Roman" w:hAnsi="Times New Roman"/>
          <w:sz w:val="28"/>
          <w:szCs w:val="28"/>
        </w:rPr>
        <w:t>ской Федерации. В случае установления таких ограничений законодательными акт</w:t>
      </w:r>
      <w:r w:rsidRPr="00DC1A52">
        <w:rPr>
          <w:rFonts w:ascii="Times New Roman" w:hAnsi="Times New Roman"/>
          <w:sz w:val="28"/>
          <w:szCs w:val="28"/>
        </w:rPr>
        <w:t>а</w:t>
      </w:r>
      <w:r w:rsidRPr="00DC1A52">
        <w:rPr>
          <w:rFonts w:ascii="Times New Roman" w:hAnsi="Times New Roman"/>
          <w:sz w:val="28"/>
          <w:szCs w:val="28"/>
        </w:rPr>
        <w:t>ми Российской Федерации или  Забайкальского края в градостроительные регламе</w:t>
      </w:r>
      <w:r w:rsidRPr="00DC1A52">
        <w:rPr>
          <w:rFonts w:ascii="Times New Roman" w:hAnsi="Times New Roman"/>
          <w:sz w:val="28"/>
          <w:szCs w:val="28"/>
        </w:rPr>
        <w:t>н</w:t>
      </w:r>
      <w:r w:rsidRPr="00DC1A52">
        <w:rPr>
          <w:rFonts w:ascii="Times New Roman" w:hAnsi="Times New Roman"/>
          <w:sz w:val="28"/>
          <w:szCs w:val="28"/>
        </w:rPr>
        <w:t>ты вносятся сведения, отсылающие к соответствующим статьям данных законодательных а</w:t>
      </w:r>
      <w:r w:rsidRPr="00DC1A52">
        <w:rPr>
          <w:rFonts w:ascii="Times New Roman" w:hAnsi="Times New Roman"/>
          <w:sz w:val="28"/>
          <w:szCs w:val="28"/>
        </w:rPr>
        <w:t>к</w:t>
      </w:r>
      <w:r w:rsidRPr="00DC1A52">
        <w:rPr>
          <w:rFonts w:ascii="Times New Roman" w:hAnsi="Times New Roman"/>
          <w:sz w:val="28"/>
          <w:szCs w:val="28"/>
        </w:rPr>
        <w:t>тов.</w:t>
      </w:r>
    </w:p>
    <w:p w:rsidR="00B220C8" w:rsidRPr="00DC1A52" w:rsidRDefault="00B220C8" w:rsidP="00B220C8">
      <w:pPr>
        <w:pStyle w:val="a4"/>
        <w:spacing w:after="120"/>
        <w:ind w:firstLine="709"/>
        <w:jc w:val="both"/>
        <w:rPr>
          <w:b w:val="0"/>
          <w:sz w:val="28"/>
          <w:szCs w:val="28"/>
        </w:rPr>
      </w:pPr>
      <w:r w:rsidRPr="00DC1A52">
        <w:rPr>
          <w:b w:val="0"/>
          <w:i/>
          <w:sz w:val="28"/>
          <w:szCs w:val="28"/>
        </w:rPr>
        <w:t>Статья 2</w:t>
      </w:r>
      <w:r w:rsidRPr="00DC1A52">
        <w:rPr>
          <w:b w:val="0"/>
          <w:i/>
          <w:sz w:val="28"/>
          <w:szCs w:val="28"/>
          <w:lang w:val="ru-RU"/>
        </w:rPr>
        <w:t>4</w:t>
      </w:r>
      <w:r w:rsidRPr="00DC1A52">
        <w:rPr>
          <w:b w:val="0"/>
          <w:i/>
          <w:sz w:val="28"/>
          <w:szCs w:val="28"/>
        </w:rPr>
        <w:t xml:space="preserve">. </w:t>
      </w:r>
      <w:r w:rsidRPr="00DC1A52">
        <w:rPr>
          <w:b w:val="0"/>
          <w:sz w:val="28"/>
          <w:szCs w:val="28"/>
        </w:rPr>
        <w:t xml:space="preserve">Зоны инженерных и транспортных инфраструктур и виды разрешенного использования земельных участков </w:t>
      </w:r>
    </w:p>
    <w:p w:rsidR="00B220C8" w:rsidRPr="00DC1A52" w:rsidRDefault="00B220C8" w:rsidP="00B220C8">
      <w:pPr>
        <w:numPr>
          <w:ilvl w:val="0"/>
          <w:numId w:val="33"/>
        </w:numPr>
        <w:spacing w:after="120" w:line="240" w:lineRule="auto"/>
        <w:ind w:left="0" w:firstLine="709"/>
        <w:jc w:val="both"/>
        <w:rPr>
          <w:rFonts w:ascii="Times New Roman" w:hAnsi="Times New Roman"/>
          <w:snapToGrid w:val="0"/>
          <w:sz w:val="28"/>
          <w:szCs w:val="28"/>
        </w:rPr>
      </w:pPr>
      <w:r w:rsidRPr="00DC1A52">
        <w:rPr>
          <w:rFonts w:ascii="Times New Roman" w:hAnsi="Times New Roman"/>
          <w:snapToGrid w:val="0"/>
          <w:sz w:val="28"/>
          <w:szCs w:val="28"/>
        </w:rPr>
        <w:t>Зоны инженерных и транспортных инфраструктур предназначены для размещения объектов инженерной и транспортной инфраструктур, в том числе сооружений и коммуникаций железнодорожного, автомобильного, воздушного и тр</w:t>
      </w:r>
      <w:r w:rsidRPr="00DC1A52">
        <w:rPr>
          <w:rFonts w:ascii="Times New Roman" w:hAnsi="Times New Roman"/>
          <w:snapToGrid w:val="0"/>
          <w:sz w:val="28"/>
          <w:szCs w:val="28"/>
        </w:rPr>
        <w:t>у</w:t>
      </w:r>
      <w:r w:rsidRPr="00DC1A52">
        <w:rPr>
          <w:rFonts w:ascii="Times New Roman" w:hAnsi="Times New Roman"/>
          <w:snapToGrid w:val="0"/>
          <w:sz w:val="28"/>
          <w:szCs w:val="28"/>
        </w:rPr>
        <w:t>бопроводного транспорта, связи, а также для установления санитарно-защитных зон таких объектов в соответствии с техническими регл</w:t>
      </w:r>
      <w:r w:rsidRPr="00DC1A52">
        <w:rPr>
          <w:rFonts w:ascii="Times New Roman" w:hAnsi="Times New Roman"/>
          <w:snapToGrid w:val="0"/>
          <w:sz w:val="28"/>
          <w:szCs w:val="28"/>
        </w:rPr>
        <w:t>а</w:t>
      </w:r>
      <w:r w:rsidRPr="00DC1A52">
        <w:rPr>
          <w:rFonts w:ascii="Times New Roman" w:hAnsi="Times New Roman"/>
          <w:snapToGrid w:val="0"/>
          <w:sz w:val="28"/>
          <w:szCs w:val="28"/>
        </w:rPr>
        <w:t>ментами.</w:t>
      </w:r>
    </w:p>
    <w:p w:rsidR="00B220C8" w:rsidRPr="00DC1A52" w:rsidRDefault="00B220C8" w:rsidP="00B220C8">
      <w:pPr>
        <w:spacing w:after="120"/>
        <w:ind w:firstLine="709"/>
        <w:jc w:val="both"/>
        <w:rPr>
          <w:rFonts w:ascii="Times New Roman" w:hAnsi="Times New Roman"/>
          <w:snapToGrid w:val="0"/>
          <w:sz w:val="28"/>
          <w:szCs w:val="28"/>
        </w:rPr>
      </w:pPr>
      <w:r w:rsidRPr="00DC1A52">
        <w:rPr>
          <w:rFonts w:ascii="Times New Roman" w:hAnsi="Times New Roman"/>
          <w:snapToGrid w:val="0"/>
          <w:sz w:val="28"/>
          <w:szCs w:val="28"/>
        </w:rPr>
        <w:t>К зонам инженерной и транспортной инфраструктур относятся:</w:t>
      </w:r>
    </w:p>
    <w:p w:rsidR="00B220C8" w:rsidRPr="00DC1A52" w:rsidRDefault="00B220C8" w:rsidP="00B220C8">
      <w:pPr>
        <w:shd w:val="clear" w:color="auto" w:fill="FFFFFF"/>
        <w:spacing w:after="120"/>
        <w:ind w:firstLine="709"/>
        <w:jc w:val="both"/>
        <w:rPr>
          <w:rFonts w:ascii="Times New Roman" w:hAnsi="Times New Roman"/>
          <w:snapToGrid w:val="0"/>
          <w:sz w:val="28"/>
          <w:szCs w:val="28"/>
        </w:rPr>
      </w:pPr>
      <w:r w:rsidRPr="00DC1A52">
        <w:rPr>
          <w:rFonts w:ascii="Times New Roman" w:hAnsi="Times New Roman"/>
          <w:b/>
          <w:snapToGrid w:val="0"/>
          <w:sz w:val="28"/>
          <w:szCs w:val="28"/>
        </w:rPr>
        <w:t>Зона воздушного транспорта (И</w:t>
      </w:r>
      <w:proofErr w:type="gramStart"/>
      <w:r w:rsidRPr="00DC1A52">
        <w:rPr>
          <w:rFonts w:ascii="Times New Roman" w:hAnsi="Times New Roman"/>
          <w:b/>
          <w:snapToGrid w:val="0"/>
          <w:sz w:val="28"/>
          <w:szCs w:val="28"/>
        </w:rPr>
        <w:t>1</w:t>
      </w:r>
      <w:proofErr w:type="gramEnd"/>
      <w:r w:rsidRPr="00DC1A52">
        <w:rPr>
          <w:rFonts w:ascii="Times New Roman" w:hAnsi="Times New Roman"/>
          <w:b/>
          <w:snapToGrid w:val="0"/>
          <w:sz w:val="28"/>
          <w:szCs w:val="28"/>
        </w:rPr>
        <w:t>)</w:t>
      </w:r>
      <w:r w:rsidRPr="00DC1A52">
        <w:rPr>
          <w:rFonts w:ascii="Times New Roman" w:hAnsi="Times New Roman"/>
          <w:snapToGrid w:val="0"/>
          <w:sz w:val="28"/>
          <w:szCs w:val="28"/>
        </w:rPr>
        <w:t xml:space="preserve"> - используется для размещения аэропорта, иных объектов воздушного транспорта, а также объектов, связанных с эксплуатацией,  содержанием, стро</w:t>
      </w:r>
      <w:r w:rsidRPr="00DC1A52">
        <w:rPr>
          <w:rFonts w:ascii="Times New Roman" w:hAnsi="Times New Roman"/>
          <w:snapToGrid w:val="0"/>
          <w:sz w:val="28"/>
          <w:szCs w:val="28"/>
        </w:rPr>
        <w:t>и</w:t>
      </w:r>
      <w:r w:rsidRPr="00DC1A52">
        <w:rPr>
          <w:rFonts w:ascii="Times New Roman" w:hAnsi="Times New Roman"/>
          <w:snapToGrid w:val="0"/>
          <w:sz w:val="28"/>
          <w:szCs w:val="28"/>
        </w:rPr>
        <w:t>тельствам, реконструкцией, ремонтом, развитием наземных и подземных зданий, строений, соор</w:t>
      </w:r>
      <w:r w:rsidRPr="00DC1A52">
        <w:rPr>
          <w:rFonts w:ascii="Times New Roman" w:hAnsi="Times New Roman"/>
          <w:snapToGrid w:val="0"/>
          <w:sz w:val="28"/>
          <w:szCs w:val="28"/>
        </w:rPr>
        <w:t>у</w:t>
      </w:r>
      <w:r w:rsidRPr="00DC1A52">
        <w:rPr>
          <w:rFonts w:ascii="Times New Roman" w:hAnsi="Times New Roman"/>
          <w:snapToGrid w:val="0"/>
          <w:sz w:val="28"/>
          <w:szCs w:val="28"/>
        </w:rPr>
        <w:t xml:space="preserve">жений и устройств воздушного транспорта. </w:t>
      </w:r>
    </w:p>
    <w:p w:rsidR="00B220C8" w:rsidRPr="00DC1A52" w:rsidRDefault="00B220C8" w:rsidP="00B220C8">
      <w:pPr>
        <w:shd w:val="clear" w:color="auto" w:fill="FFFFFF"/>
        <w:spacing w:after="120"/>
        <w:ind w:firstLine="709"/>
        <w:jc w:val="both"/>
        <w:rPr>
          <w:rFonts w:ascii="Times New Roman" w:hAnsi="Times New Roman"/>
          <w:snapToGrid w:val="0"/>
          <w:sz w:val="28"/>
          <w:szCs w:val="28"/>
        </w:rPr>
      </w:pPr>
      <w:r w:rsidRPr="00DC1A52">
        <w:rPr>
          <w:rFonts w:ascii="Times New Roman" w:hAnsi="Times New Roman"/>
          <w:b/>
          <w:snapToGrid w:val="0"/>
          <w:sz w:val="28"/>
          <w:szCs w:val="28"/>
        </w:rPr>
        <w:t>Зона сооружений железной дороги (И</w:t>
      </w:r>
      <w:proofErr w:type="gramStart"/>
      <w:r w:rsidRPr="00DC1A52">
        <w:rPr>
          <w:rFonts w:ascii="Times New Roman" w:hAnsi="Times New Roman"/>
          <w:b/>
          <w:snapToGrid w:val="0"/>
          <w:sz w:val="28"/>
          <w:szCs w:val="28"/>
        </w:rPr>
        <w:t>2</w:t>
      </w:r>
      <w:proofErr w:type="gramEnd"/>
      <w:r w:rsidRPr="00DC1A52">
        <w:rPr>
          <w:rFonts w:ascii="Times New Roman" w:hAnsi="Times New Roman"/>
          <w:b/>
          <w:snapToGrid w:val="0"/>
          <w:sz w:val="28"/>
          <w:szCs w:val="28"/>
        </w:rPr>
        <w:t>)</w:t>
      </w:r>
      <w:r w:rsidRPr="00DC1A52">
        <w:rPr>
          <w:rFonts w:ascii="Times New Roman" w:hAnsi="Times New Roman"/>
          <w:snapToGrid w:val="0"/>
          <w:sz w:val="28"/>
          <w:szCs w:val="28"/>
        </w:rPr>
        <w:t xml:space="preserve"> - используется для размещения ж</w:t>
      </w:r>
      <w:r w:rsidRPr="00DC1A52">
        <w:rPr>
          <w:rFonts w:ascii="Times New Roman" w:hAnsi="Times New Roman"/>
          <w:snapToGrid w:val="0"/>
          <w:sz w:val="28"/>
          <w:szCs w:val="28"/>
        </w:rPr>
        <w:t>е</w:t>
      </w:r>
      <w:r w:rsidRPr="00DC1A52">
        <w:rPr>
          <w:rFonts w:ascii="Times New Roman" w:hAnsi="Times New Roman"/>
          <w:snapToGrid w:val="0"/>
          <w:sz w:val="28"/>
          <w:szCs w:val="28"/>
        </w:rPr>
        <w:t xml:space="preserve">лезнодорожных путей, станции и объектов по обслуживанию путевого хозяйства. </w:t>
      </w:r>
    </w:p>
    <w:p w:rsidR="00B220C8" w:rsidRPr="00DC1A52" w:rsidRDefault="00B220C8" w:rsidP="00B220C8">
      <w:pPr>
        <w:autoSpaceDE w:val="0"/>
        <w:autoSpaceDN w:val="0"/>
        <w:adjustRightInd w:val="0"/>
        <w:spacing w:after="120"/>
        <w:ind w:firstLine="709"/>
        <w:jc w:val="both"/>
        <w:rPr>
          <w:rFonts w:ascii="Times New Roman" w:hAnsi="Times New Roman"/>
          <w:snapToGrid w:val="0"/>
          <w:sz w:val="28"/>
          <w:szCs w:val="28"/>
        </w:rPr>
      </w:pPr>
      <w:proofErr w:type="gramStart"/>
      <w:r w:rsidRPr="00DC1A52">
        <w:rPr>
          <w:rFonts w:ascii="Times New Roman" w:hAnsi="Times New Roman"/>
          <w:b/>
          <w:snapToGrid w:val="0"/>
          <w:sz w:val="28"/>
          <w:szCs w:val="28"/>
        </w:rPr>
        <w:t xml:space="preserve">Зона сооружений и коммуникаций инженерной инфраструктуры (И3) </w:t>
      </w:r>
      <w:r w:rsidRPr="00DC1A52">
        <w:rPr>
          <w:rFonts w:ascii="Times New Roman" w:hAnsi="Times New Roman"/>
          <w:snapToGrid w:val="0"/>
          <w:sz w:val="28"/>
          <w:szCs w:val="28"/>
        </w:rPr>
        <w:t>- используется для размещении головных сооружений водоснабжения, очистных сооружений, канализации, и</w:t>
      </w:r>
      <w:r w:rsidRPr="00DC1A52">
        <w:rPr>
          <w:rFonts w:ascii="Times New Roman" w:hAnsi="Times New Roman"/>
          <w:snapToGrid w:val="0"/>
          <w:sz w:val="28"/>
          <w:szCs w:val="28"/>
        </w:rPr>
        <w:t>с</w:t>
      </w:r>
      <w:r w:rsidRPr="00DC1A52">
        <w:rPr>
          <w:rFonts w:ascii="Times New Roman" w:hAnsi="Times New Roman"/>
          <w:snapToGrid w:val="0"/>
          <w:sz w:val="28"/>
          <w:szCs w:val="28"/>
        </w:rPr>
        <w:t>точников теплоснабжении и электроснабжения, сооружений газоснабжении, теле- и радиотрансляции, телефонизации, соответствующих магис</w:t>
      </w:r>
      <w:r w:rsidRPr="00DC1A52">
        <w:rPr>
          <w:rFonts w:ascii="Times New Roman" w:hAnsi="Times New Roman"/>
          <w:snapToGrid w:val="0"/>
          <w:sz w:val="28"/>
          <w:szCs w:val="28"/>
        </w:rPr>
        <w:t>т</w:t>
      </w:r>
      <w:r w:rsidRPr="00DC1A52">
        <w:rPr>
          <w:rFonts w:ascii="Times New Roman" w:hAnsi="Times New Roman"/>
          <w:snapToGrid w:val="0"/>
          <w:sz w:val="28"/>
          <w:szCs w:val="28"/>
        </w:rPr>
        <w:t>ральных инженерных сетей, требующих обязательного учета при планировании и з</w:t>
      </w:r>
      <w:r w:rsidRPr="00DC1A52">
        <w:rPr>
          <w:rFonts w:ascii="Times New Roman" w:hAnsi="Times New Roman"/>
          <w:snapToGrid w:val="0"/>
          <w:sz w:val="28"/>
          <w:szCs w:val="28"/>
        </w:rPr>
        <w:t>а</w:t>
      </w:r>
      <w:r w:rsidRPr="00DC1A52">
        <w:rPr>
          <w:rFonts w:ascii="Times New Roman" w:hAnsi="Times New Roman"/>
          <w:snapToGrid w:val="0"/>
          <w:sz w:val="28"/>
          <w:szCs w:val="28"/>
        </w:rPr>
        <w:t xml:space="preserve">стройке </w:t>
      </w:r>
      <w:r w:rsidRPr="00DC1A52">
        <w:rPr>
          <w:rFonts w:ascii="Times New Roman" w:hAnsi="Times New Roman"/>
          <w:sz w:val="28"/>
          <w:szCs w:val="28"/>
        </w:rPr>
        <w:t>сельского поселения</w:t>
      </w:r>
      <w:r w:rsidRPr="00DC1A52">
        <w:rPr>
          <w:rFonts w:ascii="Times New Roman" w:hAnsi="Times New Roman"/>
          <w:snapToGrid w:val="0"/>
          <w:sz w:val="28"/>
          <w:szCs w:val="28"/>
        </w:rPr>
        <w:t>.</w:t>
      </w:r>
      <w:proofErr w:type="gramEnd"/>
    </w:p>
    <w:p w:rsidR="00B220C8" w:rsidRPr="00DC1A52" w:rsidRDefault="00B220C8" w:rsidP="00B220C8">
      <w:pPr>
        <w:shd w:val="clear" w:color="auto" w:fill="FFFFFF"/>
        <w:spacing w:after="120"/>
        <w:ind w:firstLine="709"/>
        <w:jc w:val="both"/>
        <w:rPr>
          <w:rFonts w:ascii="Times New Roman" w:hAnsi="Times New Roman"/>
          <w:snapToGrid w:val="0"/>
          <w:sz w:val="28"/>
          <w:szCs w:val="28"/>
        </w:rPr>
      </w:pPr>
      <w:r w:rsidRPr="00DC1A52">
        <w:rPr>
          <w:rFonts w:ascii="Times New Roman" w:hAnsi="Times New Roman"/>
          <w:b/>
          <w:snapToGrid w:val="0"/>
          <w:sz w:val="28"/>
          <w:szCs w:val="28"/>
        </w:rPr>
        <w:t>Зона сооружений автомобильного транспорта (И</w:t>
      </w:r>
      <w:proofErr w:type="gramStart"/>
      <w:r w:rsidRPr="00DC1A52">
        <w:rPr>
          <w:rFonts w:ascii="Times New Roman" w:hAnsi="Times New Roman"/>
          <w:b/>
          <w:snapToGrid w:val="0"/>
          <w:sz w:val="28"/>
          <w:szCs w:val="28"/>
        </w:rPr>
        <w:t>4</w:t>
      </w:r>
      <w:proofErr w:type="gramEnd"/>
      <w:r w:rsidRPr="00DC1A52">
        <w:rPr>
          <w:rFonts w:ascii="Times New Roman" w:hAnsi="Times New Roman"/>
          <w:b/>
          <w:snapToGrid w:val="0"/>
          <w:sz w:val="28"/>
          <w:szCs w:val="28"/>
        </w:rPr>
        <w:t>)</w:t>
      </w:r>
      <w:r w:rsidRPr="00DC1A52">
        <w:rPr>
          <w:rFonts w:ascii="Times New Roman" w:hAnsi="Times New Roman"/>
          <w:snapToGrid w:val="0"/>
          <w:sz w:val="28"/>
          <w:szCs w:val="28"/>
        </w:rPr>
        <w:t xml:space="preserve"> - используется для размещения об</w:t>
      </w:r>
      <w:r w:rsidRPr="00DC1A52">
        <w:rPr>
          <w:rFonts w:ascii="Times New Roman" w:hAnsi="Times New Roman"/>
          <w:snapToGrid w:val="0"/>
          <w:sz w:val="28"/>
          <w:szCs w:val="28"/>
        </w:rPr>
        <w:t>ъ</w:t>
      </w:r>
      <w:r w:rsidRPr="00DC1A52">
        <w:rPr>
          <w:rFonts w:ascii="Times New Roman" w:hAnsi="Times New Roman"/>
          <w:snapToGrid w:val="0"/>
          <w:sz w:val="28"/>
          <w:szCs w:val="28"/>
        </w:rPr>
        <w:t xml:space="preserve">ектов и коммуникаций автомобильного транспорта. </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7012"/>
        <w:gridCol w:w="878"/>
        <w:gridCol w:w="874"/>
        <w:gridCol w:w="857"/>
        <w:gridCol w:w="855"/>
      </w:tblGrid>
      <w:tr w:rsidR="00B220C8" w:rsidRPr="00DC1A52" w:rsidTr="004C4446">
        <w:trPr>
          <w:trHeight w:val="285"/>
          <w:jc w:val="center"/>
        </w:trPr>
        <w:tc>
          <w:tcPr>
            <w:tcW w:w="5000" w:type="pct"/>
            <w:gridSpan w:val="5"/>
          </w:tcPr>
          <w:p w:rsidR="00B220C8" w:rsidRPr="00DC1A52" w:rsidRDefault="00B220C8" w:rsidP="004C4446">
            <w:pPr>
              <w:shd w:val="clear" w:color="auto" w:fill="FFFFFF"/>
              <w:jc w:val="both"/>
              <w:rPr>
                <w:rFonts w:ascii="Times New Roman" w:hAnsi="Times New Roman"/>
                <w:b/>
                <w:bCs/>
                <w:snapToGrid w:val="0"/>
                <w:sz w:val="28"/>
                <w:szCs w:val="28"/>
              </w:rPr>
            </w:pPr>
            <w:r w:rsidRPr="00DC1A52">
              <w:rPr>
                <w:rFonts w:ascii="Times New Roman" w:hAnsi="Times New Roman"/>
                <w:b/>
                <w:bCs/>
                <w:snapToGrid w:val="0"/>
                <w:sz w:val="28"/>
                <w:szCs w:val="28"/>
              </w:rPr>
              <w:t>Таблица 7</w:t>
            </w:r>
          </w:p>
          <w:p w:rsidR="00B220C8" w:rsidRPr="00DC1A52" w:rsidRDefault="00B220C8" w:rsidP="004C4446">
            <w:pPr>
              <w:shd w:val="clear" w:color="auto" w:fill="FFFFFF"/>
              <w:jc w:val="both"/>
              <w:rPr>
                <w:rFonts w:ascii="Times New Roman" w:hAnsi="Times New Roman"/>
                <w:snapToGrid w:val="0"/>
                <w:sz w:val="28"/>
                <w:szCs w:val="28"/>
              </w:rPr>
            </w:pPr>
            <w:r w:rsidRPr="00DC1A52">
              <w:rPr>
                <w:rFonts w:ascii="Times New Roman" w:hAnsi="Times New Roman"/>
                <w:snapToGrid w:val="0"/>
                <w:sz w:val="28"/>
                <w:szCs w:val="28"/>
              </w:rPr>
              <w:t>О – основные виды использования, не требующие  получения зонального разреш</w:t>
            </w:r>
            <w:r w:rsidRPr="00DC1A52">
              <w:rPr>
                <w:rFonts w:ascii="Times New Roman" w:hAnsi="Times New Roman"/>
                <w:snapToGrid w:val="0"/>
                <w:sz w:val="28"/>
                <w:szCs w:val="28"/>
              </w:rPr>
              <w:t>е</w:t>
            </w:r>
            <w:r w:rsidRPr="00DC1A52">
              <w:rPr>
                <w:rFonts w:ascii="Times New Roman" w:hAnsi="Times New Roman"/>
                <w:snapToGrid w:val="0"/>
                <w:sz w:val="28"/>
                <w:szCs w:val="28"/>
              </w:rPr>
              <w:t xml:space="preserve">ния, </w:t>
            </w:r>
          </w:p>
          <w:p w:rsidR="00B220C8" w:rsidRPr="00DC1A52" w:rsidRDefault="00B220C8" w:rsidP="004C4446">
            <w:pPr>
              <w:shd w:val="clear" w:color="auto" w:fill="FFFFFF"/>
              <w:jc w:val="both"/>
              <w:rPr>
                <w:rFonts w:ascii="Times New Roman" w:hAnsi="Times New Roman"/>
                <w:snapToGrid w:val="0"/>
                <w:sz w:val="28"/>
                <w:szCs w:val="28"/>
              </w:rPr>
            </w:pPr>
            <w:r w:rsidRPr="00DC1A52">
              <w:rPr>
                <w:rFonts w:ascii="Times New Roman" w:hAnsi="Times New Roman"/>
                <w:snapToGrid w:val="0"/>
                <w:sz w:val="28"/>
                <w:szCs w:val="28"/>
              </w:rPr>
              <w:lastRenderedPageBreak/>
              <w:t>С – условно разрешенные виды использования, требующие получения зонального разреш</w:t>
            </w:r>
            <w:r w:rsidRPr="00DC1A52">
              <w:rPr>
                <w:rFonts w:ascii="Times New Roman" w:hAnsi="Times New Roman"/>
                <w:snapToGrid w:val="0"/>
                <w:sz w:val="28"/>
                <w:szCs w:val="28"/>
              </w:rPr>
              <w:t>е</w:t>
            </w:r>
            <w:r w:rsidRPr="00DC1A52">
              <w:rPr>
                <w:rFonts w:ascii="Times New Roman" w:hAnsi="Times New Roman"/>
                <w:snapToGrid w:val="0"/>
                <w:sz w:val="28"/>
                <w:szCs w:val="28"/>
              </w:rPr>
              <w:t xml:space="preserve">ния, </w:t>
            </w:r>
          </w:p>
          <w:p w:rsidR="00B220C8" w:rsidRPr="00DC1A52" w:rsidRDefault="00B220C8" w:rsidP="004C4446">
            <w:pPr>
              <w:shd w:val="clear" w:color="auto" w:fill="FFFFFF"/>
              <w:spacing w:after="120"/>
              <w:jc w:val="both"/>
              <w:rPr>
                <w:rFonts w:ascii="Times New Roman" w:hAnsi="Times New Roman"/>
                <w:bCs/>
                <w:snapToGrid w:val="0"/>
                <w:sz w:val="28"/>
                <w:szCs w:val="28"/>
              </w:rPr>
            </w:pPr>
            <w:r w:rsidRPr="00DC1A52">
              <w:rPr>
                <w:rFonts w:ascii="Times New Roman" w:hAnsi="Times New Roman"/>
                <w:snapToGrid w:val="0"/>
                <w:sz w:val="28"/>
                <w:szCs w:val="28"/>
              </w:rPr>
              <w:t>-  – виды использования, на которые не может быть получено зональное разрешение.</w:t>
            </w:r>
            <w:r w:rsidRPr="00DC1A52">
              <w:rPr>
                <w:rFonts w:ascii="Times New Roman" w:hAnsi="Times New Roman"/>
                <w:sz w:val="28"/>
                <w:szCs w:val="28"/>
              </w:rPr>
              <w:pict>
                <v:shape id="_x0000_i1031" type="#_x0000_t75" style="width:.6pt;height:7.3pt"/>
              </w:pict>
            </w:r>
          </w:p>
        </w:tc>
      </w:tr>
      <w:tr w:rsidR="00B220C8" w:rsidRPr="00DC1A52" w:rsidTr="004C4446">
        <w:trPr>
          <w:trHeight w:val="285"/>
          <w:jc w:val="center"/>
        </w:trPr>
        <w:tc>
          <w:tcPr>
            <w:tcW w:w="3347" w:type="pct"/>
          </w:tcPr>
          <w:p w:rsidR="00B220C8" w:rsidRPr="00DC1A52" w:rsidRDefault="00B220C8" w:rsidP="004C4446">
            <w:pPr>
              <w:jc w:val="both"/>
              <w:rPr>
                <w:rFonts w:ascii="Times New Roman" w:hAnsi="Times New Roman"/>
                <w:b/>
                <w:color w:val="000000"/>
                <w:sz w:val="28"/>
                <w:szCs w:val="28"/>
              </w:rPr>
            </w:pPr>
            <w:r w:rsidRPr="00DC1A52">
              <w:rPr>
                <w:rFonts w:ascii="Times New Roman" w:hAnsi="Times New Roman"/>
                <w:b/>
                <w:bCs/>
                <w:sz w:val="28"/>
                <w:szCs w:val="28"/>
              </w:rPr>
              <w:lastRenderedPageBreak/>
              <w:t>Виды разрешенного использования</w:t>
            </w:r>
          </w:p>
        </w:tc>
        <w:tc>
          <w:tcPr>
            <w:tcW w:w="419" w:type="pct"/>
          </w:tcPr>
          <w:p w:rsidR="00B220C8" w:rsidRPr="00DC1A52" w:rsidRDefault="00B220C8" w:rsidP="004C4446">
            <w:pPr>
              <w:jc w:val="center"/>
              <w:rPr>
                <w:rFonts w:ascii="Times New Roman" w:hAnsi="Times New Roman"/>
                <w:b/>
                <w:bCs/>
                <w:sz w:val="28"/>
                <w:szCs w:val="28"/>
              </w:rPr>
            </w:pPr>
            <w:r w:rsidRPr="00DC1A52">
              <w:rPr>
                <w:rFonts w:ascii="Times New Roman" w:hAnsi="Times New Roman"/>
                <w:b/>
                <w:bCs/>
                <w:sz w:val="28"/>
                <w:szCs w:val="28"/>
              </w:rPr>
              <w:t>И</w:t>
            </w:r>
            <w:proofErr w:type="gramStart"/>
            <w:r w:rsidRPr="00DC1A52">
              <w:rPr>
                <w:rFonts w:ascii="Times New Roman" w:hAnsi="Times New Roman"/>
                <w:b/>
                <w:bCs/>
                <w:sz w:val="28"/>
                <w:szCs w:val="28"/>
              </w:rPr>
              <w:t>1</w:t>
            </w:r>
            <w:proofErr w:type="gramEnd"/>
          </w:p>
        </w:tc>
        <w:tc>
          <w:tcPr>
            <w:tcW w:w="417" w:type="pct"/>
          </w:tcPr>
          <w:p w:rsidR="00B220C8" w:rsidRPr="00DC1A52" w:rsidRDefault="00B220C8" w:rsidP="004C4446">
            <w:pPr>
              <w:jc w:val="center"/>
              <w:rPr>
                <w:rFonts w:ascii="Times New Roman" w:hAnsi="Times New Roman"/>
                <w:b/>
                <w:bCs/>
                <w:sz w:val="28"/>
                <w:szCs w:val="28"/>
              </w:rPr>
            </w:pPr>
            <w:r w:rsidRPr="00DC1A52">
              <w:rPr>
                <w:rFonts w:ascii="Times New Roman" w:hAnsi="Times New Roman"/>
                <w:b/>
                <w:bCs/>
                <w:sz w:val="28"/>
                <w:szCs w:val="28"/>
              </w:rPr>
              <w:t>И</w:t>
            </w:r>
            <w:proofErr w:type="gramStart"/>
            <w:r w:rsidRPr="00DC1A52">
              <w:rPr>
                <w:rFonts w:ascii="Times New Roman" w:hAnsi="Times New Roman"/>
                <w:b/>
                <w:bCs/>
                <w:sz w:val="28"/>
                <w:szCs w:val="28"/>
              </w:rPr>
              <w:t>2</w:t>
            </w:r>
            <w:proofErr w:type="gramEnd"/>
          </w:p>
        </w:tc>
        <w:tc>
          <w:tcPr>
            <w:tcW w:w="409" w:type="pct"/>
          </w:tcPr>
          <w:p w:rsidR="00B220C8" w:rsidRPr="00DC1A52" w:rsidRDefault="00B220C8" w:rsidP="004C4446">
            <w:pPr>
              <w:jc w:val="center"/>
              <w:rPr>
                <w:rFonts w:ascii="Times New Roman" w:hAnsi="Times New Roman"/>
                <w:b/>
                <w:bCs/>
                <w:sz w:val="28"/>
                <w:szCs w:val="28"/>
              </w:rPr>
            </w:pPr>
            <w:r w:rsidRPr="00DC1A52">
              <w:rPr>
                <w:rFonts w:ascii="Times New Roman" w:hAnsi="Times New Roman"/>
                <w:b/>
                <w:bCs/>
                <w:sz w:val="28"/>
                <w:szCs w:val="28"/>
              </w:rPr>
              <w:t>И3</w:t>
            </w:r>
          </w:p>
        </w:tc>
        <w:tc>
          <w:tcPr>
            <w:tcW w:w="408" w:type="pct"/>
          </w:tcPr>
          <w:p w:rsidR="00B220C8" w:rsidRPr="00DC1A52" w:rsidRDefault="00B220C8" w:rsidP="004C4446">
            <w:pPr>
              <w:jc w:val="center"/>
              <w:rPr>
                <w:rFonts w:ascii="Times New Roman" w:hAnsi="Times New Roman"/>
                <w:b/>
                <w:bCs/>
                <w:sz w:val="28"/>
                <w:szCs w:val="28"/>
              </w:rPr>
            </w:pPr>
            <w:r w:rsidRPr="00DC1A52">
              <w:rPr>
                <w:rFonts w:ascii="Times New Roman" w:hAnsi="Times New Roman"/>
                <w:b/>
                <w:bCs/>
                <w:sz w:val="28"/>
                <w:szCs w:val="28"/>
              </w:rPr>
              <w:t>И</w:t>
            </w:r>
            <w:proofErr w:type="gramStart"/>
            <w:r w:rsidRPr="00DC1A52">
              <w:rPr>
                <w:rFonts w:ascii="Times New Roman" w:hAnsi="Times New Roman"/>
                <w:b/>
                <w:bCs/>
                <w:sz w:val="28"/>
                <w:szCs w:val="28"/>
              </w:rPr>
              <w:t>4</w:t>
            </w:r>
            <w:proofErr w:type="gramEnd"/>
          </w:p>
        </w:tc>
      </w:tr>
      <w:tr w:rsidR="00B220C8" w:rsidRPr="00DC1A52" w:rsidTr="004C4446">
        <w:trPr>
          <w:trHeight w:val="285"/>
          <w:jc w:val="center"/>
        </w:trPr>
        <w:tc>
          <w:tcPr>
            <w:tcW w:w="3347" w:type="pct"/>
          </w:tcPr>
          <w:p w:rsidR="00B220C8" w:rsidRPr="00DC1A52" w:rsidRDefault="00B220C8" w:rsidP="004C4446">
            <w:pPr>
              <w:pStyle w:val="af8"/>
              <w:rPr>
                <w:sz w:val="28"/>
                <w:szCs w:val="28"/>
              </w:rPr>
            </w:pPr>
            <w:bookmarkStart w:id="15" w:name="sub_1074"/>
            <w:r w:rsidRPr="00DC1A52">
              <w:rPr>
                <w:sz w:val="28"/>
                <w:szCs w:val="28"/>
              </w:rPr>
              <w:t>Воздушный транспорт</w:t>
            </w:r>
            <w:bookmarkEnd w:id="15"/>
            <w:r w:rsidRPr="00DC1A52">
              <w:rPr>
                <w:sz w:val="28"/>
                <w:szCs w:val="28"/>
              </w:rPr>
              <w:t xml:space="preserve"> (7.4) </w:t>
            </w:r>
          </w:p>
          <w:p w:rsidR="00B220C8" w:rsidRPr="00DC1A52" w:rsidRDefault="00B220C8" w:rsidP="004C4446">
            <w:pPr>
              <w:jc w:val="both"/>
              <w:rPr>
                <w:rFonts w:ascii="Times New Roman" w:hAnsi="Times New Roman"/>
                <w:sz w:val="28"/>
                <w:szCs w:val="28"/>
              </w:rPr>
            </w:pPr>
            <w:r w:rsidRPr="00DC1A52">
              <w:rPr>
                <w:rFonts w:ascii="Times New Roman" w:hAnsi="Times New Roman"/>
                <w:sz w:val="28"/>
                <w:szCs w:val="28"/>
              </w:rPr>
              <w:t>Размещение аэродромов, вертолетных площадок, обус</w:t>
            </w:r>
            <w:r w:rsidRPr="00DC1A52">
              <w:rPr>
                <w:rFonts w:ascii="Times New Roman" w:hAnsi="Times New Roman"/>
                <w:sz w:val="28"/>
                <w:szCs w:val="28"/>
              </w:rPr>
              <w:t>т</w:t>
            </w:r>
            <w:r w:rsidRPr="00DC1A52">
              <w:rPr>
                <w:rFonts w:ascii="Times New Roman" w:hAnsi="Times New Roman"/>
                <w:sz w:val="28"/>
                <w:szCs w:val="28"/>
              </w:rPr>
              <w:t>ройство мест для приводнения и причаливания гидросамолетов, размещ</w:t>
            </w:r>
            <w:r w:rsidRPr="00DC1A52">
              <w:rPr>
                <w:rFonts w:ascii="Times New Roman" w:hAnsi="Times New Roman"/>
                <w:sz w:val="28"/>
                <w:szCs w:val="28"/>
              </w:rPr>
              <w:t>е</w:t>
            </w:r>
            <w:r w:rsidRPr="00DC1A52">
              <w:rPr>
                <w:rFonts w:ascii="Times New Roman" w:hAnsi="Times New Roman"/>
                <w:sz w:val="28"/>
                <w:szCs w:val="28"/>
              </w:rPr>
              <w:t>ние прочих объектов, необходимых для взлета и приземления (приводнения) воздушных с</w:t>
            </w:r>
            <w:r w:rsidRPr="00DC1A52">
              <w:rPr>
                <w:rFonts w:ascii="Times New Roman" w:hAnsi="Times New Roman"/>
                <w:sz w:val="28"/>
                <w:szCs w:val="28"/>
              </w:rPr>
              <w:t>у</w:t>
            </w:r>
            <w:r w:rsidRPr="00DC1A52">
              <w:rPr>
                <w:rFonts w:ascii="Times New Roman" w:hAnsi="Times New Roman"/>
                <w:sz w:val="28"/>
                <w:szCs w:val="28"/>
              </w:rPr>
              <w:t>дов, размещение аэропортов (аэровокзалов) и иных объектов, необходимых для п</w:t>
            </w:r>
            <w:r w:rsidRPr="00DC1A52">
              <w:rPr>
                <w:rFonts w:ascii="Times New Roman" w:hAnsi="Times New Roman"/>
                <w:sz w:val="28"/>
                <w:szCs w:val="28"/>
              </w:rPr>
              <w:t>о</w:t>
            </w:r>
            <w:r w:rsidRPr="00DC1A52">
              <w:rPr>
                <w:rFonts w:ascii="Times New Roman" w:hAnsi="Times New Roman"/>
                <w:sz w:val="28"/>
                <w:szCs w:val="28"/>
              </w:rPr>
              <w:t>садки и высадки пассажиров и их сопутствующего обслуживания и обеспечения их безопасности</w:t>
            </w:r>
          </w:p>
        </w:tc>
        <w:tc>
          <w:tcPr>
            <w:tcW w:w="419" w:type="pct"/>
          </w:tcPr>
          <w:p w:rsidR="00B220C8" w:rsidRPr="00DC1A52" w:rsidRDefault="00B220C8" w:rsidP="004C4446">
            <w:pPr>
              <w:shd w:val="clear" w:color="auto" w:fill="FFFFFF"/>
              <w:spacing w:line="360" w:lineRule="auto"/>
              <w:jc w:val="center"/>
              <w:rPr>
                <w:rFonts w:ascii="Times New Roman" w:hAnsi="Times New Roman"/>
                <w:b/>
                <w:snapToGrid w:val="0"/>
                <w:sz w:val="28"/>
                <w:szCs w:val="28"/>
              </w:rPr>
            </w:pPr>
            <w:r w:rsidRPr="00DC1A52">
              <w:rPr>
                <w:rFonts w:ascii="Times New Roman" w:hAnsi="Times New Roman"/>
                <w:b/>
                <w:snapToGrid w:val="0"/>
                <w:sz w:val="28"/>
                <w:szCs w:val="28"/>
              </w:rPr>
              <w:t>О</w:t>
            </w:r>
          </w:p>
          <w:p w:rsidR="00B220C8" w:rsidRPr="00DC1A52" w:rsidRDefault="00B220C8" w:rsidP="004C4446">
            <w:pPr>
              <w:shd w:val="clear" w:color="auto" w:fill="FFFFFF"/>
              <w:spacing w:line="360" w:lineRule="auto"/>
              <w:jc w:val="center"/>
              <w:rPr>
                <w:rFonts w:ascii="Times New Roman" w:hAnsi="Times New Roman"/>
                <w:b/>
                <w:snapToGrid w:val="0"/>
                <w:sz w:val="28"/>
                <w:szCs w:val="28"/>
              </w:rPr>
            </w:pPr>
          </w:p>
        </w:tc>
        <w:tc>
          <w:tcPr>
            <w:tcW w:w="417" w:type="pct"/>
          </w:tcPr>
          <w:p w:rsidR="00B220C8" w:rsidRPr="00DC1A52" w:rsidRDefault="00B220C8" w:rsidP="004C4446">
            <w:pPr>
              <w:shd w:val="clear" w:color="auto" w:fill="FFFFFF"/>
              <w:spacing w:line="360" w:lineRule="auto"/>
              <w:jc w:val="center"/>
              <w:rPr>
                <w:rFonts w:ascii="Times New Roman" w:hAnsi="Times New Roman"/>
                <w:b/>
                <w:snapToGrid w:val="0"/>
                <w:sz w:val="28"/>
                <w:szCs w:val="28"/>
              </w:rPr>
            </w:pPr>
            <w:r w:rsidRPr="00DC1A52">
              <w:rPr>
                <w:rFonts w:ascii="Times New Roman" w:hAnsi="Times New Roman"/>
                <w:b/>
                <w:snapToGrid w:val="0"/>
                <w:sz w:val="28"/>
                <w:szCs w:val="28"/>
              </w:rPr>
              <w:t>-</w:t>
            </w:r>
          </w:p>
          <w:p w:rsidR="00B220C8" w:rsidRPr="00DC1A52" w:rsidRDefault="00B220C8" w:rsidP="004C4446">
            <w:pPr>
              <w:shd w:val="clear" w:color="auto" w:fill="FFFFFF"/>
              <w:spacing w:line="360" w:lineRule="auto"/>
              <w:jc w:val="center"/>
              <w:rPr>
                <w:rFonts w:ascii="Times New Roman" w:hAnsi="Times New Roman"/>
                <w:b/>
                <w:snapToGrid w:val="0"/>
                <w:sz w:val="28"/>
                <w:szCs w:val="28"/>
              </w:rPr>
            </w:pPr>
          </w:p>
        </w:tc>
        <w:tc>
          <w:tcPr>
            <w:tcW w:w="409" w:type="pct"/>
          </w:tcPr>
          <w:p w:rsidR="00B220C8" w:rsidRPr="00DC1A52" w:rsidRDefault="00B220C8" w:rsidP="004C4446">
            <w:pPr>
              <w:shd w:val="clear" w:color="auto" w:fill="FFFFFF"/>
              <w:spacing w:line="360" w:lineRule="auto"/>
              <w:jc w:val="center"/>
              <w:rPr>
                <w:rFonts w:ascii="Times New Roman" w:hAnsi="Times New Roman"/>
                <w:b/>
                <w:snapToGrid w:val="0"/>
                <w:sz w:val="28"/>
                <w:szCs w:val="28"/>
              </w:rPr>
            </w:pPr>
            <w:r w:rsidRPr="00DC1A52">
              <w:rPr>
                <w:rFonts w:ascii="Times New Roman" w:hAnsi="Times New Roman"/>
                <w:b/>
                <w:snapToGrid w:val="0"/>
                <w:sz w:val="28"/>
                <w:szCs w:val="28"/>
              </w:rPr>
              <w:t>-</w:t>
            </w:r>
          </w:p>
        </w:tc>
        <w:tc>
          <w:tcPr>
            <w:tcW w:w="408" w:type="pct"/>
          </w:tcPr>
          <w:p w:rsidR="00B220C8" w:rsidRPr="00DC1A52" w:rsidRDefault="00B220C8" w:rsidP="004C4446">
            <w:pPr>
              <w:shd w:val="clear" w:color="auto" w:fill="FFFFFF"/>
              <w:spacing w:line="360" w:lineRule="auto"/>
              <w:jc w:val="center"/>
              <w:rPr>
                <w:rFonts w:ascii="Times New Roman" w:hAnsi="Times New Roman"/>
                <w:b/>
                <w:snapToGrid w:val="0"/>
                <w:sz w:val="28"/>
                <w:szCs w:val="28"/>
              </w:rPr>
            </w:pPr>
            <w:r w:rsidRPr="00DC1A52">
              <w:rPr>
                <w:rFonts w:ascii="Times New Roman" w:hAnsi="Times New Roman"/>
                <w:b/>
                <w:snapToGrid w:val="0"/>
                <w:sz w:val="28"/>
                <w:szCs w:val="28"/>
              </w:rPr>
              <w:t>С</w:t>
            </w:r>
          </w:p>
        </w:tc>
      </w:tr>
      <w:tr w:rsidR="00B220C8" w:rsidRPr="00DC1A52" w:rsidTr="004C4446">
        <w:trPr>
          <w:trHeight w:val="285"/>
          <w:jc w:val="center"/>
        </w:trPr>
        <w:tc>
          <w:tcPr>
            <w:tcW w:w="3347" w:type="pct"/>
          </w:tcPr>
          <w:p w:rsidR="00B220C8" w:rsidRPr="00DC1A52" w:rsidRDefault="00B220C8" w:rsidP="004C4446">
            <w:pPr>
              <w:shd w:val="clear" w:color="auto" w:fill="FFFFFF"/>
              <w:spacing w:line="360" w:lineRule="auto"/>
              <w:jc w:val="both"/>
              <w:rPr>
                <w:rFonts w:ascii="Times New Roman" w:hAnsi="Times New Roman"/>
                <w:b/>
                <w:snapToGrid w:val="0"/>
                <w:sz w:val="28"/>
                <w:szCs w:val="28"/>
              </w:rPr>
            </w:pPr>
            <w:bookmarkStart w:id="16" w:name="sub_1071"/>
            <w:r w:rsidRPr="00DC1A52">
              <w:rPr>
                <w:rFonts w:ascii="Times New Roman" w:hAnsi="Times New Roman"/>
                <w:sz w:val="28"/>
                <w:szCs w:val="28"/>
              </w:rPr>
              <w:t>Железнодорожный транспорт</w:t>
            </w:r>
            <w:bookmarkEnd w:id="16"/>
            <w:r w:rsidRPr="00DC1A52">
              <w:rPr>
                <w:rFonts w:ascii="Times New Roman" w:hAnsi="Times New Roman"/>
                <w:sz w:val="28"/>
                <w:szCs w:val="28"/>
              </w:rPr>
              <w:t xml:space="preserve"> (7.1)</w:t>
            </w:r>
            <w:r w:rsidRPr="00DC1A52">
              <w:rPr>
                <w:rFonts w:ascii="Times New Roman" w:hAnsi="Times New Roman"/>
                <w:b/>
                <w:snapToGrid w:val="0"/>
                <w:sz w:val="28"/>
                <w:szCs w:val="28"/>
              </w:rPr>
              <w:t xml:space="preserve">   </w:t>
            </w:r>
          </w:p>
          <w:p w:rsidR="00B220C8" w:rsidRPr="00DC1A52" w:rsidRDefault="00B220C8" w:rsidP="004C4446">
            <w:pPr>
              <w:pStyle w:val="af8"/>
              <w:rPr>
                <w:sz w:val="28"/>
                <w:szCs w:val="28"/>
              </w:rPr>
            </w:pPr>
            <w:proofErr w:type="gramStart"/>
            <w:r w:rsidRPr="00DC1A52">
              <w:rPr>
                <w:sz w:val="28"/>
                <w:szCs w:val="28"/>
              </w:rPr>
              <w:t>Размещение железнодорожных путей; размещение об</w:t>
            </w:r>
            <w:r w:rsidRPr="00DC1A52">
              <w:rPr>
                <w:sz w:val="28"/>
                <w:szCs w:val="28"/>
              </w:rPr>
              <w:t>ъ</w:t>
            </w:r>
            <w:r w:rsidRPr="00DC1A52">
              <w:rPr>
                <w:sz w:val="28"/>
                <w:szCs w:val="28"/>
              </w:rPr>
              <w:t>ектов капитального строительства, необходимых для обеспечения желе</w:t>
            </w:r>
            <w:r w:rsidRPr="00DC1A52">
              <w:rPr>
                <w:sz w:val="28"/>
                <w:szCs w:val="28"/>
              </w:rPr>
              <w:t>з</w:t>
            </w:r>
            <w:r w:rsidRPr="00DC1A52">
              <w:rPr>
                <w:sz w:val="28"/>
                <w:szCs w:val="28"/>
              </w:rPr>
              <w:t>нодорожного движения, посадки и высадки пассажиров и их сопутствующего обслужив</w:t>
            </w:r>
            <w:r w:rsidRPr="00DC1A52">
              <w:rPr>
                <w:sz w:val="28"/>
                <w:szCs w:val="28"/>
              </w:rPr>
              <w:t>а</w:t>
            </w:r>
            <w:r w:rsidRPr="00DC1A52">
              <w:rPr>
                <w:sz w:val="28"/>
                <w:szCs w:val="28"/>
              </w:rPr>
              <w:t>ния, в том числе железнодорожные вокзалы, железн</w:t>
            </w:r>
            <w:r w:rsidRPr="00DC1A52">
              <w:rPr>
                <w:sz w:val="28"/>
                <w:szCs w:val="28"/>
              </w:rPr>
              <w:t>о</w:t>
            </w:r>
            <w:r w:rsidRPr="00DC1A52">
              <w:rPr>
                <w:sz w:val="28"/>
                <w:szCs w:val="28"/>
              </w:rPr>
              <w:t>дорожные станции, погрузочные площадки и склады (за исключением складов горюче-смазочных материалов и автозаправочных станций любых типов, а также складов, предназначе</w:t>
            </w:r>
            <w:r w:rsidRPr="00DC1A52">
              <w:rPr>
                <w:sz w:val="28"/>
                <w:szCs w:val="28"/>
              </w:rPr>
              <w:t>н</w:t>
            </w:r>
            <w:r w:rsidRPr="00DC1A52">
              <w:rPr>
                <w:sz w:val="28"/>
                <w:szCs w:val="28"/>
              </w:rPr>
              <w:t>ных для хранения опасных веществ и материалов);</w:t>
            </w:r>
            <w:proofErr w:type="gramEnd"/>
          </w:p>
          <w:p w:rsidR="00B220C8" w:rsidRPr="00DC1A52" w:rsidRDefault="00B220C8" w:rsidP="004C4446">
            <w:pPr>
              <w:pStyle w:val="af8"/>
              <w:rPr>
                <w:sz w:val="28"/>
                <w:szCs w:val="28"/>
              </w:rPr>
            </w:pPr>
            <w:r w:rsidRPr="00DC1A52">
              <w:rPr>
                <w:sz w:val="28"/>
                <w:szCs w:val="28"/>
              </w:rPr>
              <w:t>размещение наземных сооружений метрополитена, в том числе посадочных станций, вентиляционных шахт; размещение наземных сооружений для трамвайного сообщения и иных специальных дорог (канатных, мон</w:t>
            </w:r>
            <w:r w:rsidRPr="00DC1A52">
              <w:rPr>
                <w:sz w:val="28"/>
                <w:szCs w:val="28"/>
              </w:rPr>
              <w:t>о</w:t>
            </w:r>
            <w:r w:rsidRPr="00DC1A52">
              <w:rPr>
                <w:sz w:val="28"/>
                <w:szCs w:val="28"/>
              </w:rPr>
              <w:t>рельсовых)</w:t>
            </w:r>
            <w:r w:rsidRPr="00DC1A52">
              <w:rPr>
                <w:b/>
                <w:snapToGrid w:val="0"/>
                <w:sz w:val="28"/>
                <w:szCs w:val="28"/>
              </w:rPr>
              <w:t xml:space="preserve">                                                  </w:t>
            </w:r>
          </w:p>
        </w:tc>
        <w:tc>
          <w:tcPr>
            <w:tcW w:w="419" w:type="pct"/>
          </w:tcPr>
          <w:p w:rsidR="00B220C8" w:rsidRPr="00DC1A52" w:rsidRDefault="00B220C8" w:rsidP="004C4446">
            <w:pPr>
              <w:shd w:val="clear" w:color="auto" w:fill="FFFFFF"/>
              <w:spacing w:line="360" w:lineRule="auto"/>
              <w:jc w:val="center"/>
              <w:rPr>
                <w:rFonts w:ascii="Times New Roman" w:hAnsi="Times New Roman"/>
                <w:b/>
                <w:snapToGrid w:val="0"/>
                <w:sz w:val="28"/>
                <w:szCs w:val="28"/>
              </w:rPr>
            </w:pPr>
            <w:r w:rsidRPr="00DC1A52">
              <w:rPr>
                <w:rFonts w:ascii="Times New Roman" w:hAnsi="Times New Roman"/>
                <w:b/>
                <w:snapToGrid w:val="0"/>
                <w:sz w:val="28"/>
                <w:szCs w:val="28"/>
              </w:rPr>
              <w:t>-</w:t>
            </w:r>
          </w:p>
        </w:tc>
        <w:tc>
          <w:tcPr>
            <w:tcW w:w="417" w:type="pct"/>
          </w:tcPr>
          <w:p w:rsidR="00B220C8" w:rsidRPr="00DC1A52" w:rsidRDefault="00B220C8" w:rsidP="004C4446">
            <w:pPr>
              <w:shd w:val="clear" w:color="auto" w:fill="FFFFFF"/>
              <w:spacing w:line="360" w:lineRule="auto"/>
              <w:jc w:val="center"/>
              <w:rPr>
                <w:rFonts w:ascii="Times New Roman" w:hAnsi="Times New Roman"/>
                <w:b/>
                <w:snapToGrid w:val="0"/>
                <w:sz w:val="28"/>
                <w:szCs w:val="28"/>
              </w:rPr>
            </w:pPr>
            <w:r w:rsidRPr="00DC1A52">
              <w:rPr>
                <w:rFonts w:ascii="Times New Roman" w:hAnsi="Times New Roman"/>
                <w:b/>
                <w:snapToGrid w:val="0"/>
                <w:sz w:val="28"/>
                <w:szCs w:val="28"/>
              </w:rPr>
              <w:t>О</w:t>
            </w:r>
          </w:p>
        </w:tc>
        <w:tc>
          <w:tcPr>
            <w:tcW w:w="409" w:type="pct"/>
          </w:tcPr>
          <w:p w:rsidR="00B220C8" w:rsidRPr="00DC1A52" w:rsidRDefault="00B220C8" w:rsidP="004C4446">
            <w:pPr>
              <w:shd w:val="clear" w:color="auto" w:fill="FFFFFF"/>
              <w:spacing w:line="360" w:lineRule="auto"/>
              <w:jc w:val="center"/>
              <w:rPr>
                <w:rFonts w:ascii="Times New Roman" w:hAnsi="Times New Roman"/>
                <w:b/>
                <w:snapToGrid w:val="0"/>
                <w:sz w:val="28"/>
                <w:szCs w:val="28"/>
              </w:rPr>
            </w:pPr>
            <w:r w:rsidRPr="00DC1A52">
              <w:rPr>
                <w:rFonts w:ascii="Times New Roman" w:hAnsi="Times New Roman"/>
                <w:b/>
                <w:snapToGrid w:val="0"/>
                <w:sz w:val="28"/>
                <w:szCs w:val="28"/>
              </w:rPr>
              <w:t>-</w:t>
            </w:r>
          </w:p>
        </w:tc>
        <w:tc>
          <w:tcPr>
            <w:tcW w:w="408" w:type="pct"/>
          </w:tcPr>
          <w:p w:rsidR="00B220C8" w:rsidRPr="00DC1A52" w:rsidRDefault="00B220C8" w:rsidP="004C4446">
            <w:pPr>
              <w:shd w:val="clear" w:color="auto" w:fill="FFFFFF"/>
              <w:spacing w:line="360" w:lineRule="auto"/>
              <w:jc w:val="center"/>
              <w:rPr>
                <w:rFonts w:ascii="Times New Roman" w:hAnsi="Times New Roman"/>
                <w:b/>
                <w:snapToGrid w:val="0"/>
                <w:sz w:val="28"/>
                <w:szCs w:val="28"/>
              </w:rPr>
            </w:pPr>
            <w:r w:rsidRPr="00DC1A52">
              <w:rPr>
                <w:rFonts w:ascii="Times New Roman" w:hAnsi="Times New Roman"/>
                <w:b/>
                <w:snapToGrid w:val="0"/>
                <w:sz w:val="28"/>
                <w:szCs w:val="28"/>
              </w:rPr>
              <w:t>С</w:t>
            </w:r>
          </w:p>
        </w:tc>
      </w:tr>
      <w:tr w:rsidR="00B220C8" w:rsidRPr="00DC1A52" w:rsidTr="004C4446">
        <w:trPr>
          <w:trHeight w:val="285"/>
          <w:jc w:val="center"/>
        </w:trPr>
        <w:tc>
          <w:tcPr>
            <w:tcW w:w="3347" w:type="pct"/>
          </w:tcPr>
          <w:p w:rsidR="00B220C8" w:rsidRPr="00DC1A52" w:rsidRDefault="00B220C8" w:rsidP="004C4446">
            <w:pPr>
              <w:shd w:val="clear" w:color="auto" w:fill="FFFFFF"/>
              <w:spacing w:line="360" w:lineRule="auto"/>
              <w:jc w:val="both"/>
              <w:rPr>
                <w:rFonts w:ascii="Times New Roman" w:hAnsi="Times New Roman"/>
                <w:sz w:val="28"/>
                <w:szCs w:val="28"/>
              </w:rPr>
            </w:pPr>
            <w:r w:rsidRPr="00DC1A52">
              <w:rPr>
                <w:rFonts w:ascii="Times New Roman" w:hAnsi="Times New Roman"/>
                <w:sz w:val="28"/>
                <w:szCs w:val="28"/>
              </w:rPr>
              <w:t>Коммунальное обслуживание (3.1)</w:t>
            </w:r>
          </w:p>
          <w:p w:rsidR="00B220C8" w:rsidRPr="00DC1A52" w:rsidRDefault="00B220C8" w:rsidP="004C4446">
            <w:pPr>
              <w:shd w:val="clear" w:color="auto" w:fill="FFFFFF"/>
              <w:jc w:val="both"/>
              <w:rPr>
                <w:rFonts w:ascii="Times New Roman" w:hAnsi="Times New Roman"/>
                <w:b/>
                <w:snapToGrid w:val="0"/>
                <w:sz w:val="28"/>
                <w:szCs w:val="28"/>
              </w:rPr>
            </w:pPr>
            <w:proofErr w:type="gramStart"/>
            <w:r w:rsidRPr="00DC1A52">
              <w:rPr>
                <w:rFonts w:ascii="Times New Roman" w:hAnsi="Times New Roman"/>
                <w:sz w:val="28"/>
                <w:szCs w:val="28"/>
              </w:rPr>
              <w:t>Размещение объектов капитального строительства в целях обеспечения населения и организаций коммунал</w:t>
            </w:r>
            <w:r w:rsidRPr="00DC1A52">
              <w:rPr>
                <w:rFonts w:ascii="Times New Roman" w:hAnsi="Times New Roman"/>
                <w:sz w:val="28"/>
                <w:szCs w:val="28"/>
              </w:rPr>
              <w:t>ь</w:t>
            </w:r>
            <w:r w:rsidRPr="00DC1A52">
              <w:rPr>
                <w:rFonts w:ascii="Times New Roman" w:hAnsi="Times New Roman"/>
                <w:sz w:val="28"/>
                <w:szCs w:val="28"/>
              </w:rPr>
              <w:t>ными услугами, в частности: поставка воды, тепла, электричества, газа, предоста</w:t>
            </w:r>
            <w:r w:rsidRPr="00DC1A52">
              <w:rPr>
                <w:rFonts w:ascii="Times New Roman" w:hAnsi="Times New Roman"/>
                <w:sz w:val="28"/>
                <w:szCs w:val="28"/>
              </w:rPr>
              <w:t>в</w:t>
            </w:r>
            <w:r w:rsidRPr="00DC1A52">
              <w:rPr>
                <w:rFonts w:ascii="Times New Roman" w:hAnsi="Times New Roman"/>
                <w:sz w:val="28"/>
                <w:szCs w:val="28"/>
              </w:rPr>
              <w:t>ление услуг связи, отвод канализационных стоков, очистка и уборка объектов недвижимости (котельные, водозаборы, очистные с</w:t>
            </w:r>
            <w:r w:rsidRPr="00DC1A52">
              <w:rPr>
                <w:rFonts w:ascii="Times New Roman" w:hAnsi="Times New Roman"/>
                <w:sz w:val="28"/>
                <w:szCs w:val="28"/>
              </w:rPr>
              <w:t>о</w:t>
            </w:r>
            <w:r w:rsidRPr="00DC1A52">
              <w:rPr>
                <w:rFonts w:ascii="Times New Roman" w:hAnsi="Times New Roman"/>
                <w:sz w:val="28"/>
                <w:szCs w:val="28"/>
              </w:rPr>
              <w:t>оружения, насосные станции, водопроводы, линии эле</w:t>
            </w:r>
            <w:r w:rsidRPr="00DC1A52">
              <w:rPr>
                <w:rFonts w:ascii="Times New Roman" w:hAnsi="Times New Roman"/>
                <w:sz w:val="28"/>
                <w:szCs w:val="28"/>
              </w:rPr>
              <w:t>к</w:t>
            </w:r>
            <w:r w:rsidRPr="00DC1A52">
              <w:rPr>
                <w:rFonts w:ascii="Times New Roman" w:hAnsi="Times New Roman"/>
                <w:sz w:val="28"/>
                <w:szCs w:val="28"/>
              </w:rPr>
              <w:t xml:space="preserve">тропередачи, трансформаторные </w:t>
            </w:r>
            <w:r w:rsidRPr="00DC1A52">
              <w:rPr>
                <w:rFonts w:ascii="Times New Roman" w:hAnsi="Times New Roman"/>
                <w:sz w:val="28"/>
                <w:szCs w:val="28"/>
              </w:rPr>
              <w:lastRenderedPageBreak/>
              <w:t>подстанции, газопроводы, л</w:t>
            </w:r>
            <w:r w:rsidRPr="00DC1A52">
              <w:rPr>
                <w:rFonts w:ascii="Times New Roman" w:hAnsi="Times New Roman"/>
                <w:sz w:val="28"/>
                <w:szCs w:val="28"/>
              </w:rPr>
              <w:t>и</w:t>
            </w:r>
            <w:r w:rsidRPr="00DC1A52">
              <w:rPr>
                <w:rFonts w:ascii="Times New Roman" w:hAnsi="Times New Roman"/>
                <w:sz w:val="28"/>
                <w:szCs w:val="28"/>
              </w:rPr>
              <w:t>нии связи, телефонные станции, канализация, стоянки, гаражи и мастерские для обслуживания уб</w:t>
            </w:r>
            <w:r w:rsidRPr="00DC1A52">
              <w:rPr>
                <w:rFonts w:ascii="Times New Roman" w:hAnsi="Times New Roman"/>
                <w:sz w:val="28"/>
                <w:szCs w:val="28"/>
              </w:rPr>
              <w:t>о</w:t>
            </w:r>
            <w:r w:rsidRPr="00DC1A52">
              <w:rPr>
                <w:rFonts w:ascii="Times New Roman" w:hAnsi="Times New Roman"/>
                <w:sz w:val="28"/>
                <w:szCs w:val="28"/>
              </w:rPr>
              <w:t>рочной и аварийной техники, мусоросжигательные и мусороперерабатывающие</w:t>
            </w:r>
            <w:proofErr w:type="gramEnd"/>
            <w:r w:rsidRPr="00DC1A52">
              <w:rPr>
                <w:rFonts w:ascii="Times New Roman" w:hAnsi="Times New Roman"/>
                <w:sz w:val="28"/>
                <w:szCs w:val="28"/>
              </w:rPr>
              <w:t xml:space="preserve"> заводы, полигоны по захор</w:t>
            </w:r>
            <w:r w:rsidRPr="00DC1A52">
              <w:rPr>
                <w:rFonts w:ascii="Times New Roman" w:hAnsi="Times New Roman"/>
                <w:sz w:val="28"/>
                <w:szCs w:val="28"/>
              </w:rPr>
              <w:t>о</w:t>
            </w:r>
            <w:r w:rsidRPr="00DC1A52">
              <w:rPr>
                <w:rFonts w:ascii="Times New Roman" w:hAnsi="Times New Roman"/>
                <w:sz w:val="28"/>
                <w:szCs w:val="28"/>
              </w:rPr>
              <w:t>нению и сортировке бытового мусора и отходов, места сбора вещей для их вторичной переработки, а также здания или помещения, предназначенные для приема населения и орг</w:t>
            </w:r>
            <w:r w:rsidRPr="00DC1A52">
              <w:rPr>
                <w:rFonts w:ascii="Times New Roman" w:hAnsi="Times New Roman"/>
                <w:sz w:val="28"/>
                <w:szCs w:val="28"/>
              </w:rPr>
              <w:t>а</w:t>
            </w:r>
            <w:r w:rsidRPr="00DC1A52">
              <w:rPr>
                <w:rFonts w:ascii="Times New Roman" w:hAnsi="Times New Roman"/>
                <w:sz w:val="28"/>
                <w:szCs w:val="28"/>
              </w:rPr>
              <w:t>низаций в связи с предоставлением им коммунальных услуг).</w:t>
            </w:r>
          </w:p>
        </w:tc>
        <w:tc>
          <w:tcPr>
            <w:tcW w:w="419" w:type="pct"/>
          </w:tcPr>
          <w:p w:rsidR="00B220C8" w:rsidRPr="00DC1A52" w:rsidRDefault="00B220C8" w:rsidP="004C4446">
            <w:pPr>
              <w:shd w:val="clear" w:color="auto" w:fill="FFFFFF"/>
              <w:spacing w:line="360" w:lineRule="auto"/>
              <w:jc w:val="center"/>
              <w:rPr>
                <w:rFonts w:ascii="Times New Roman" w:hAnsi="Times New Roman"/>
                <w:b/>
                <w:snapToGrid w:val="0"/>
                <w:sz w:val="28"/>
                <w:szCs w:val="28"/>
              </w:rPr>
            </w:pPr>
            <w:r w:rsidRPr="00DC1A52">
              <w:rPr>
                <w:rFonts w:ascii="Times New Roman" w:hAnsi="Times New Roman"/>
                <w:b/>
                <w:snapToGrid w:val="0"/>
                <w:sz w:val="28"/>
                <w:szCs w:val="28"/>
              </w:rPr>
              <w:lastRenderedPageBreak/>
              <w:t>-</w:t>
            </w:r>
          </w:p>
        </w:tc>
        <w:tc>
          <w:tcPr>
            <w:tcW w:w="417" w:type="pct"/>
          </w:tcPr>
          <w:p w:rsidR="00B220C8" w:rsidRPr="00DC1A52" w:rsidRDefault="00B220C8" w:rsidP="004C4446">
            <w:pPr>
              <w:shd w:val="clear" w:color="auto" w:fill="FFFFFF"/>
              <w:spacing w:line="360" w:lineRule="auto"/>
              <w:jc w:val="center"/>
              <w:rPr>
                <w:rFonts w:ascii="Times New Roman" w:hAnsi="Times New Roman"/>
                <w:b/>
                <w:snapToGrid w:val="0"/>
                <w:sz w:val="28"/>
                <w:szCs w:val="28"/>
              </w:rPr>
            </w:pPr>
            <w:r w:rsidRPr="00DC1A52">
              <w:rPr>
                <w:rFonts w:ascii="Times New Roman" w:hAnsi="Times New Roman"/>
                <w:b/>
                <w:snapToGrid w:val="0"/>
                <w:sz w:val="28"/>
                <w:szCs w:val="28"/>
              </w:rPr>
              <w:t>-</w:t>
            </w:r>
          </w:p>
        </w:tc>
        <w:tc>
          <w:tcPr>
            <w:tcW w:w="409" w:type="pct"/>
          </w:tcPr>
          <w:p w:rsidR="00B220C8" w:rsidRPr="00DC1A52" w:rsidRDefault="00B220C8" w:rsidP="004C4446">
            <w:pPr>
              <w:shd w:val="clear" w:color="auto" w:fill="FFFFFF"/>
              <w:spacing w:line="360" w:lineRule="auto"/>
              <w:jc w:val="center"/>
              <w:rPr>
                <w:rFonts w:ascii="Times New Roman" w:hAnsi="Times New Roman"/>
                <w:b/>
                <w:snapToGrid w:val="0"/>
                <w:sz w:val="28"/>
                <w:szCs w:val="28"/>
              </w:rPr>
            </w:pPr>
            <w:r w:rsidRPr="00DC1A52">
              <w:rPr>
                <w:rFonts w:ascii="Times New Roman" w:hAnsi="Times New Roman"/>
                <w:b/>
                <w:snapToGrid w:val="0"/>
                <w:sz w:val="28"/>
                <w:szCs w:val="28"/>
              </w:rPr>
              <w:t>О</w:t>
            </w:r>
          </w:p>
        </w:tc>
        <w:tc>
          <w:tcPr>
            <w:tcW w:w="408" w:type="pct"/>
          </w:tcPr>
          <w:p w:rsidR="00B220C8" w:rsidRPr="00DC1A52" w:rsidRDefault="00B220C8" w:rsidP="004C4446">
            <w:pPr>
              <w:shd w:val="clear" w:color="auto" w:fill="FFFFFF"/>
              <w:spacing w:line="360" w:lineRule="auto"/>
              <w:jc w:val="center"/>
              <w:rPr>
                <w:rFonts w:ascii="Times New Roman" w:hAnsi="Times New Roman"/>
                <w:b/>
                <w:snapToGrid w:val="0"/>
                <w:sz w:val="28"/>
                <w:szCs w:val="28"/>
              </w:rPr>
            </w:pPr>
            <w:r w:rsidRPr="00DC1A52">
              <w:rPr>
                <w:rFonts w:ascii="Times New Roman" w:hAnsi="Times New Roman"/>
                <w:b/>
                <w:snapToGrid w:val="0"/>
                <w:sz w:val="28"/>
                <w:szCs w:val="28"/>
              </w:rPr>
              <w:t>О</w:t>
            </w:r>
          </w:p>
        </w:tc>
      </w:tr>
      <w:tr w:rsidR="00B220C8" w:rsidRPr="00DC1A52" w:rsidTr="004C4446">
        <w:trPr>
          <w:trHeight w:val="285"/>
          <w:jc w:val="center"/>
        </w:trPr>
        <w:tc>
          <w:tcPr>
            <w:tcW w:w="3347" w:type="pct"/>
          </w:tcPr>
          <w:p w:rsidR="00B220C8" w:rsidRPr="00DC1A52" w:rsidRDefault="00B220C8" w:rsidP="004C4446">
            <w:pPr>
              <w:shd w:val="clear" w:color="auto" w:fill="FFFFFF"/>
              <w:spacing w:line="360" w:lineRule="auto"/>
              <w:jc w:val="both"/>
              <w:rPr>
                <w:rFonts w:ascii="Times New Roman" w:hAnsi="Times New Roman"/>
                <w:sz w:val="28"/>
                <w:szCs w:val="28"/>
              </w:rPr>
            </w:pPr>
            <w:r w:rsidRPr="00DC1A52">
              <w:rPr>
                <w:rFonts w:ascii="Times New Roman" w:hAnsi="Times New Roman"/>
                <w:sz w:val="28"/>
                <w:szCs w:val="28"/>
              </w:rPr>
              <w:lastRenderedPageBreak/>
              <w:t xml:space="preserve">Автомобильный транспорт (7.2) </w:t>
            </w:r>
          </w:p>
          <w:p w:rsidR="00B220C8" w:rsidRPr="00DC1A52" w:rsidRDefault="00B220C8" w:rsidP="004C4446">
            <w:pPr>
              <w:pStyle w:val="af8"/>
              <w:rPr>
                <w:sz w:val="28"/>
                <w:szCs w:val="28"/>
              </w:rPr>
            </w:pPr>
            <w:proofErr w:type="gramStart"/>
            <w:r w:rsidRPr="00DC1A52">
              <w:rPr>
                <w:sz w:val="28"/>
                <w:szCs w:val="28"/>
              </w:rPr>
              <w:t>размещение объектов капитального строительства, н</w:t>
            </w:r>
            <w:r w:rsidRPr="00DC1A52">
              <w:rPr>
                <w:sz w:val="28"/>
                <w:szCs w:val="28"/>
              </w:rPr>
              <w:t>е</w:t>
            </w:r>
            <w:r w:rsidRPr="00DC1A52">
              <w:rPr>
                <w:sz w:val="28"/>
                <w:szCs w:val="28"/>
              </w:rPr>
              <w:t>обходимых для обеспечения автомобильного движения, посадки и высадки пассажиров и их сопутствующего обслуживания, а также объе</w:t>
            </w:r>
            <w:r w:rsidRPr="00DC1A52">
              <w:rPr>
                <w:sz w:val="28"/>
                <w:szCs w:val="28"/>
              </w:rPr>
              <w:t>к</w:t>
            </w:r>
            <w:r w:rsidRPr="00DC1A52">
              <w:rPr>
                <w:sz w:val="28"/>
                <w:szCs w:val="28"/>
              </w:rPr>
              <w:t>тов, предназначенных для размещения постов органов внутренних дел, ответс</w:t>
            </w:r>
            <w:r w:rsidRPr="00DC1A52">
              <w:rPr>
                <w:sz w:val="28"/>
                <w:szCs w:val="28"/>
              </w:rPr>
              <w:t>т</w:t>
            </w:r>
            <w:r w:rsidRPr="00DC1A52">
              <w:rPr>
                <w:sz w:val="28"/>
                <w:szCs w:val="28"/>
              </w:rPr>
              <w:t>венных за безопасность дорожного движения; оборуд</w:t>
            </w:r>
            <w:r w:rsidRPr="00DC1A52">
              <w:rPr>
                <w:sz w:val="28"/>
                <w:szCs w:val="28"/>
              </w:rPr>
              <w:t>о</w:t>
            </w:r>
            <w:r w:rsidRPr="00DC1A52">
              <w:rPr>
                <w:sz w:val="28"/>
                <w:szCs w:val="28"/>
              </w:rPr>
              <w:t>вание земельных участков для стоянок автомобильного транспорта, а также для размещения депо (устройства мест стоянок) автомобильного транспорта, осущест</w:t>
            </w:r>
            <w:r w:rsidRPr="00DC1A52">
              <w:rPr>
                <w:sz w:val="28"/>
                <w:szCs w:val="28"/>
              </w:rPr>
              <w:t>в</w:t>
            </w:r>
            <w:r w:rsidRPr="00DC1A52">
              <w:rPr>
                <w:sz w:val="28"/>
                <w:szCs w:val="28"/>
              </w:rPr>
              <w:t>ляющего перевозки людей по установленному маршр</w:t>
            </w:r>
            <w:r w:rsidRPr="00DC1A52">
              <w:rPr>
                <w:sz w:val="28"/>
                <w:szCs w:val="28"/>
              </w:rPr>
              <w:t>у</w:t>
            </w:r>
            <w:r w:rsidRPr="00DC1A52">
              <w:rPr>
                <w:sz w:val="28"/>
                <w:szCs w:val="28"/>
              </w:rPr>
              <w:t>ту;</w:t>
            </w:r>
            <w:proofErr w:type="gramEnd"/>
          </w:p>
          <w:p w:rsidR="00B220C8" w:rsidRPr="00DC1A52" w:rsidRDefault="00B220C8" w:rsidP="004C4446">
            <w:pPr>
              <w:rPr>
                <w:rFonts w:ascii="Times New Roman" w:hAnsi="Times New Roman"/>
                <w:sz w:val="28"/>
                <w:szCs w:val="28"/>
              </w:rPr>
            </w:pPr>
            <w:proofErr w:type="gramStart"/>
            <w:r w:rsidRPr="00DC1A52">
              <w:rPr>
                <w:rFonts w:ascii="Times New Roman" w:hAnsi="Times New Roman"/>
                <w:sz w:val="28"/>
                <w:szCs w:val="28"/>
              </w:rPr>
              <w:t>Земельные участки (территории общего пользования (12.0) – размещение объектов улично-дорожной сети, автомобильных дорог и пешеходных тротуаров в гр</w:t>
            </w:r>
            <w:r w:rsidRPr="00DC1A52">
              <w:rPr>
                <w:rFonts w:ascii="Times New Roman" w:hAnsi="Times New Roman"/>
                <w:sz w:val="28"/>
                <w:szCs w:val="28"/>
              </w:rPr>
              <w:t>а</w:t>
            </w:r>
            <w:r w:rsidRPr="00DC1A52">
              <w:rPr>
                <w:rFonts w:ascii="Times New Roman" w:hAnsi="Times New Roman"/>
                <w:sz w:val="28"/>
                <w:szCs w:val="28"/>
              </w:rPr>
              <w:t>ницах населенных пунктов, пешеходных переходов, н</w:t>
            </w:r>
            <w:r w:rsidRPr="00DC1A52">
              <w:rPr>
                <w:rFonts w:ascii="Times New Roman" w:hAnsi="Times New Roman"/>
                <w:sz w:val="28"/>
                <w:szCs w:val="28"/>
              </w:rPr>
              <w:t>а</w:t>
            </w:r>
            <w:r w:rsidRPr="00DC1A52">
              <w:rPr>
                <w:rFonts w:ascii="Times New Roman" w:hAnsi="Times New Roman"/>
                <w:sz w:val="28"/>
                <w:szCs w:val="28"/>
              </w:rPr>
              <w:t>бережных, проездов</w:t>
            </w:r>
            <w:proofErr w:type="gramEnd"/>
          </w:p>
        </w:tc>
        <w:tc>
          <w:tcPr>
            <w:tcW w:w="419" w:type="pct"/>
          </w:tcPr>
          <w:p w:rsidR="00B220C8" w:rsidRPr="00DC1A52" w:rsidRDefault="00B220C8" w:rsidP="004C4446">
            <w:pPr>
              <w:shd w:val="clear" w:color="auto" w:fill="FFFFFF"/>
              <w:spacing w:line="360" w:lineRule="auto"/>
              <w:jc w:val="center"/>
              <w:rPr>
                <w:rFonts w:ascii="Times New Roman" w:hAnsi="Times New Roman"/>
                <w:b/>
                <w:snapToGrid w:val="0"/>
                <w:sz w:val="28"/>
                <w:szCs w:val="28"/>
              </w:rPr>
            </w:pPr>
            <w:r w:rsidRPr="00DC1A52">
              <w:rPr>
                <w:rFonts w:ascii="Times New Roman" w:hAnsi="Times New Roman"/>
                <w:b/>
                <w:snapToGrid w:val="0"/>
                <w:sz w:val="28"/>
                <w:szCs w:val="28"/>
              </w:rPr>
              <w:t>-</w:t>
            </w:r>
          </w:p>
        </w:tc>
        <w:tc>
          <w:tcPr>
            <w:tcW w:w="417" w:type="pct"/>
          </w:tcPr>
          <w:p w:rsidR="00B220C8" w:rsidRPr="00DC1A52" w:rsidRDefault="00B220C8" w:rsidP="004C4446">
            <w:pPr>
              <w:shd w:val="clear" w:color="auto" w:fill="FFFFFF"/>
              <w:spacing w:line="360" w:lineRule="auto"/>
              <w:jc w:val="center"/>
              <w:rPr>
                <w:rFonts w:ascii="Times New Roman" w:hAnsi="Times New Roman"/>
                <w:b/>
                <w:snapToGrid w:val="0"/>
                <w:sz w:val="28"/>
                <w:szCs w:val="28"/>
              </w:rPr>
            </w:pPr>
            <w:r w:rsidRPr="00DC1A52">
              <w:rPr>
                <w:rFonts w:ascii="Times New Roman" w:hAnsi="Times New Roman"/>
                <w:b/>
                <w:snapToGrid w:val="0"/>
                <w:sz w:val="28"/>
                <w:szCs w:val="28"/>
              </w:rPr>
              <w:t>-</w:t>
            </w:r>
          </w:p>
        </w:tc>
        <w:tc>
          <w:tcPr>
            <w:tcW w:w="409" w:type="pct"/>
          </w:tcPr>
          <w:p w:rsidR="00B220C8" w:rsidRPr="00DC1A52" w:rsidRDefault="00B220C8" w:rsidP="004C4446">
            <w:pPr>
              <w:shd w:val="clear" w:color="auto" w:fill="FFFFFF"/>
              <w:spacing w:line="360" w:lineRule="auto"/>
              <w:jc w:val="center"/>
              <w:rPr>
                <w:rFonts w:ascii="Times New Roman" w:hAnsi="Times New Roman"/>
                <w:b/>
                <w:snapToGrid w:val="0"/>
                <w:sz w:val="28"/>
                <w:szCs w:val="28"/>
              </w:rPr>
            </w:pPr>
            <w:r w:rsidRPr="00DC1A52">
              <w:rPr>
                <w:rFonts w:ascii="Times New Roman" w:hAnsi="Times New Roman"/>
                <w:b/>
                <w:snapToGrid w:val="0"/>
                <w:sz w:val="28"/>
                <w:szCs w:val="28"/>
              </w:rPr>
              <w:t>-</w:t>
            </w:r>
          </w:p>
        </w:tc>
        <w:tc>
          <w:tcPr>
            <w:tcW w:w="408" w:type="pct"/>
          </w:tcPr>
          <w:p w:rsidR="00B220C8" w:rsidRPr="00DC1A52" w:rsidRDefault="00B220C8" w:rsidP="004C4446">
            <w:pPr>
              <w:shd w:val="clear" w:color="auto" w:fill="FFFFFF"/>
              <w:spacing w:line="360" w:lineRule="auto"/>
              <w:jc w:val="center"/>
              <w:rPr>
                <w:rFonts w:ascii="Times New Roman" w:hAnsi="Times New Roman"/>
                <w:b/>
                <w:snapToGrid w:val="0"/>
                <w:sz w:val="28"/>
                <w:szCs w:val="28"/>
              </w:rPr>
            </w:pPr>
            <w:r w:rsidRPr="00DC1A52">
              <w:rPr>
                <w:rFonts w:ascii="Times New Roman" w:hAnsi="Times New Roman"/>
                <w:b/>
                <w:snapToGrid w:val="0"/>
                <w:sz w:val="28"/>
                <w:szCs w:val="28"/>
              </w:rPr>
              <w:t>О</w:t>
            </w:r>
          </w:p>
        </w:tc>
      </w:tr>
      <w:tr w:rsidR="00B220C8" w:rsidRPr="00DC1A52" w:rsidTr="004C4446">
        <w:trPr>
          <w:trHeight w:val="285"/>
          <w:jc w:val="center"/>
        </w:trPr>
        <w:tc>
          <w:tcPr>
            <w:tcW w:w="3347" w:type="pct"/>
          </w:tcPr>
          <w:p w:rsidR="00B220C8" w:rsidRPr="00DC1A52" w:rsidRDefault="00B220C8" w:rsidP="004C4446">
            <w:pPr>
              <w:pStyle w:val="af8"/>
              <w:rPr>
                <w:sz w:val="28"/>
                <w:szCs w:val="28"/>
              </w:rPr>
            </w:pPr>
            <w:r w:rsidRPr="00DC1A52">
              <w:rPr>
                <w:sz w:val="28"/>
                <w:szCs w:val="28"/>
              </w:rPr>
              <w:t>Прочие виды разрешенного использов</w:t>
            </w:r>
            <w:r w:rsidRPr="00DC1A52">
              <w:rPr>
                <w:sz w:val="28"/>
                <w:szCs w:val="28"/>
              </w:rPr>
              <w:t>а</w:t>
            </w:r>
            <w:r w:rsidRPr="00DC1A52">
              <w:rPr>
                <w:sz w:val="28"/>
                <w:szCs w:val="28"/>
              </w:rPr>
              <w:t xml:space="preserve">ния </w:t>
            </w:r>
          </w:p>
        </w:tc>
        <w:tc>
          <w:tcPr>
            <w:tcW w:w="1245" w:type="pct"/>
            <w:gridSpan w:val="3"/>
          </w:tcPr>
          <w:p w:rsidR="00B220C8" w:rsidRPr="00DC1A52" w:rsidRDefault="00B220C8" w:rsidP="004C4446">
            <w:pPr>
              <w:pStyle w:val="af8"/>
              <w:rPr>
                <w:sz w:val="28"/>
                <w:szCs w:val="28"/>
              </w:rPr>
            </w:pPr>
            <w:r w:rsidRPr="00DC1A52">
              <w:rPr>
                <w:sz w:val="28"/>
                <w:szCs w:val="28"/>
              </w:rPr>
              <w:t>Описание вида ра</w:t>
            </w:r>
            <w:r w:rsidRPr="00DC1A52">
              <w:rPr>
                <w:sz w:val="28"/>
                <w:szCs w:val="28"/>
              </w:rPr>
              <w:t>з</w:t>
            </w:r>
            <w:r w:rsidRPr="00DC1A52">
              <w:rPr>
                <w:sz w:val="28"/>
                <w:szCs w:val="28"/>
              </w:rPr>
              <w:t>решенного использов</w:t>
            </w:r>
            <w:r w:rsidRPr="00DC1A52">
              <w:rPr>
                <w:sz w:val="28"/>
                <w:szCs w:val="28"/>
              </w:rPr>
              <w:t>а</w:t>
            </w:r>
            <w:r w:rsidRPr="00DC1A52">
              <w:rPr>
                <w:sz w:val="28"/>
                <w:szCs w:val="28"/>
              </w:rPr>
              <w:t>ния согласно Класс</w:t>
            </w:r>
            <w:r w:rsidRPr="00DC1A52">
              <w:rPr>
                <w:sz w:val="28"/>
                <w:szCs w:val="28"/>
              </w:rPr>
              <w:t>и</w:t>
            </w:r>
            <w:r w:rsidRPr="00DC1A52">
              <w:rPr>
                <w:sz w:val="28"/>
                <w:szCs w:val="28"/>
              </w:rPr>
              <w:t>фикатору</w:t>
            </w:r>
          </w:p>
        </w:tc>
        <w:tc>
          <w:tcPr>
            <w:tcW w:w="408" w:type="pct"/>
          </w:tcPr>
          <w:p w:rsidR="00B220C8" w:rsidRPr="00DC1A52" w:rsidRDefault="00B220C8" w:rsidP="004C4446">
            <w:pPr>
              <w:spacing w:line="360" w:lineRule="auto"/>
              <w:jc w:val="center"/>
              <w:rPr>
                <w:rFonts w:ascii="Times New Roman" w:hAnsi="Times New Roman"/>
                <w:b/>
                <w:bCs/>
                <w:sz w:val="28"/>
                <w:szCs w:val="28"/>
              </w:rPr>
            </w:pPr>
            <w:r w:rsidRPr="00DC1A52">
              <w:rPr>
                <w:rFonts w:ascii="Times New Roman" w:hAnsi="Times New Roman"/>
                <w:b/>
                <w:bCs/>
                <w:sz w:val="28"/>
                <w:szCs w:val="28"/>
              </w:rPr>
              <w:t>-</w:t>
            </w:r>
          </w:p>
        </w:tc>
      </w:tr>
    </w:tbl>
    <w:p w:rsidR="00B220C8" w:rsidRPr="00DC1A52" w:rsidRDefault="00B220C8" w:rsidP="00B220C8">
      <w:pPr>
        <w:shd w:val="clear" w:color="auto" w:fill="FFFFFF"/>
        <w:spacing w:before="120" w:after="120"/>
        <w:ind w:firstLine="709"/>
        <w:jc w:val="both"/>
        <w:rPr>
          <w:rFonts w:ascii="Times New Roman" w:hAnsi="Times New Roman"/>
          <w:sz w:val="28"/>
          <w:szCs w:val="28"/>
        </w:rPr>
      </w:pPr>
      <w:r w:rsidRPr="00DC1A52">
        <w:rPr>
          <w:rFonts w:ascii="Times New Roman" w:hAnsi="Times New Roman"/>
          <w:sz w:val="28"/>
          <w:szCs w:val="28"/>
        </w:rPr>
        <w:t>Предельные (минимальные и (или) максимальные) размеры земельных участков, предел</w:t>
      </w:r>
      <w:r w:rsidRPr="00DC1A52">
        <w:rPr>
          <w:rFonts w:ascii="Times New Roman" w:hAnsi="Times New Roman"/>
          <w:sz w:val="28"/>
          <w:szCs w:val="28"/>
        </w:rPr>
        <w:t>ь</w:t>
      </w:r>
      <w:r w:rsidRPr="00DC1A52">
        <w:rPr>
          <w:rFonts w:ascii="Times New Roman" w:hAnsi="Times New Roman"/>
          <w:sz w:val="28"/>
          <w:szCs w:val="28"/>
        </w:rPr>
        <w:t>ные параметры разрешенного строительства, реконструкции объектов капитального строительства для данного вида территориальных зон не подлежат у</w:t>
      </w:r>
      <w:r w:rsidRPr="00DC1A52">
        <w:rPr>
          <w:rFonts w:ascii="Times New Roman" w:hAnsi="Times New Roman"/>
          <w:sz w:val="28"/>
          <w:szCs w:val="28"/>
        </w:rPr>
        <w:t>с</w:t>
      </w:r>
      <w:r w:rsidRPr="00DC1A52">
        <w:rPr>
          <w:rFonts w:ascii="Times New Roman" w:hAnsi="Times New Roman"/>
          <w:sz w:val="28"/>
          <w:szCs w:val="28"/>
        </w:rPr>
        <w:t>тановлению.</w:t>
      </w:r>
    </w:p>
    <w:p w:rsidR="00B220C8" w:rsidRPr="00DC1A52" w:rsidRDefault="00B220C8" w:rsidP="00B220C8">
      <w:pPr>
        <w:spacing w:after="120"/>
        <w:ind w:firstLine="708"/>
        <w:jc w:val="both"/>
        <w:rPr>
          <w:rFonts w:ascii="Times New Roman" w:hAnsi="Times New Roman"/>
          <w:sz w:val="28"/>
          <w:szCs w:val="28"/>
        </w:rPr>
      </w:pPr>
      <w:r w:rsidRPr="00DC1A52">
        <w:rPr>
          <w:rFonts w:ascii="Times New Roman" w:hAnsi="Times New Roman"/>
          <w:sz w:val="28"/>
          <w:szCs w:val="28"/>
        </w:rPr>
        <w:t>2. Действующими законодательными актами Российской Федерации или З</w:t>
      </w:r>
      <w:r w:rsidRPr="00DC1A52">
        <w:rPr>
          <w:rFonts w:ascii="Times New Roman" w:hAnsi="Times New Roman"/>
          <w:sz w:val="28"/>
          <w:szCs w:val="28"/>
        </w:rPr>
        <w:t>а</w:t>
      </w:r>
      <w:r w:rsidRPr="00DC1A52">
        <w:rPr>
          <w:rFonts w:ascii="Times New Roman" w:hAnsi="Times New Roman"/>
          <w:sz w:val="28"/>
          <w:szCs w:val="28"/>
        </w:rPr>
        <w:t>байкальского        края не предусмотрены ограничения использования земельных участков и объектов капитального строительства, расположенных в пределах данной территориальной зоны. Данные ограничения установлены исключительно насто</w:t>
      </w:r>
      <w:r w:rsidRPr="00DC1A52">
        <w:rPr>
          <w:rFonts w:ascii="Times New Roman" w:hAnsi="Times New Roman"/>
          <w:sz w:val="28"/>
          <w:szCs w:val="28"/>
        </w:rPr>
        <w:t>я</w:t>
      </w:r>
      <w:r w:rsidRPr="00DC1A52">
        <w:rPr>
          <w:rFonts w:ascii="Times New Roman" w:hAnsi="Times New Roman"/>
          <w:sz w:val="28"/>
          <w:szCs w:val="28"/>
        </w:rPr>
        <w:t xml:space="preserve">щими Правилами в соответствии со статьей 35 Градостроительного кодекса </w:t>
      </w:r>
      <w:r w:rsidRPr="00DC1A52">
        <w:rPr>
          <w:rFonts w:ascii="Times New Roman" w:hAnsi="Times New Roman"/>
          <w:sz w:val="28"/>
          <w:szCs w:val="28"/>
        </w:rPr>
        <w:lastRenderedPageBreak/>
        <w:t>Росси</w:t>
      </w:r>
      <w:r w:rsidRPr="00DC1A52">
        <w:rPr>
          <w:rFonts w:ascii="Times New Roman" w:hAnsi="Times New Roman"/>
          <w:sz w:val="28"/>
          <w:szCs w:val="28"/>
        </w:rPr>
        <w:t>й</w:t>
      </w:r>
      <w:r w:rsidRPr="00DC1A52">
        <w:rPr>
          <w:rFonts w:ascii="Times New Roman" w:hAnsi="Times New Roman"/>
          <w:sz w:val="28"/>
          <w:szCs w:val="28"/>
        </w:rPr>
        <w:t>ской Федерации. В случае установления таких ограничений законодательными акт</w:t>
      </w:r>
      <w:r w:rsidRPr="00DC1A52">
        <w:rPr>
          <w:rFonts w:ascii="Times New Roman" w:hAnsi="Times New Roman"/>
          <w:sz w:val="28"/>
          <w:szCs w:val="28"/>
        </w:rPr>
        <w:t>а</w:t>
      </w:r>
      <w:r w:rsidRPr="00DC1A52">
        <w:rPr>
          <w:rFonts w:ascii="Times New Roman" w:hAnsi="Times New Roman"/>
          <w:sz w:val="28"/>
          <w:szCs w:val="28"/>
        </w:rPr>
        <w:t>ми Российской Федерации или  Забайкальского края в градостроительные регламе</w:t>
      </w:r>
      <w:r w:rsidRPr="00DC1A52">
        <w:rPr>
          <w:rFonts w:ascii="Times New Roman" w:hAnsi="Times New Roman"/>
          <w:sz w:val="28"/>
          <w:szCs w:val="28"/>
        </w:rPr>
        <w:t>н</w:t>
      </w:r>
      <w:r w:rsidRPr="00DC1A52">
        <w:rPr>
          <w:rFonts w:ascii="Times New Roman" w:hAnsi="Times New Roman"/>
          <w:sz w:val="28"/>
          <w:szCs w:val="28"/>
        </w:rPr>
        <w:t>ты вносятся сведения, отсылающие к соответствующим статьям данных законодательных а</w:t>
      </w:r>
      <w:r w:rsidRPr="00DC1A52">
        <w:rPr>
          <w:rFonts w:ascii="Times New Roman" w:hAnsi="Times New Roman"/>
          <w:sz w:val="28"/>
          <w:szCs w:val="28"/>
        </w:rPr>
        <w:t>к</w:t>
      </w:r>
      <w:r w:rsidRPr="00DC1A52">
        <w:rPr>
          <w:rFonts w:ascii="Times New Roman" w:hAnsi="Times New Roman"/>
          <w:sz w:val="28"/>
          <w:szCs w:val="28"/>
        </w:rPr>
        <w:t>тов.</w:t>
      </w:r>
    </w:p>
    <w:p w:rsidR="00B220C8" w:rsidRPr="00DC1A52" w:rsidRDefault="00B220C8" w:rsidP="00B220C8">
      <w:pPr>
        <w:pStyle w:val="a4"/>
        <w:spacing w:after="120"/>
        <w:ind w:firstLine="709"/>
        <w:jc w:val="both"/>
        <w:rPr>
          <w:b w:val="0"/>
          <w:sz w:val="28"/>
          <w:szCs w:val="28"/>
        </w:rPr>
      </w:pPr>
      <w:r w:rsidRPr="00DC1A52">
        <w:rPr>
          <w:b w:val="0"/>
          <w:i/>
          <w:sz w:val="28"/>
          <w:szCs w:val="28"/>
        </w:rPr>
        <w:t>Статья 2</w:t>
      </w:r>
      <w:r w:rsidRPr="00DC1A52">
        <w:rPr>
          <w:b w:val="0"/>
          <w:i/>
          <w:sz w:val="28"/>
          <w:szCs w:val="28"/>
          <w:lang w:val="ru-RU"/>
        </w:rPr>
        <w:t>5</w:t>
      </w:r>
      <w:r w:rsidRPr="00DC1A52">
        <w:rPr>
          <w:b w:val="0"/>
          <w:i/>
          <w:sz w:val="28"/>
          <w:szCs w:val="28"/>
        </w:rPr>
        <w:t xml:space="preserve">. </w:t>
      </w:r>
      <w:r w:rsidRPr="00DC1A52">
        <w:rPr>
          <w:b w:val="0"/>
          <w:sz w:val="28"/>
          <w:szCs w:val="28"/>
        </w:rPr>
        <w:t>Рекреационные зоны</w:t>
      </w:r>
      <w:r w:rsidRPr="00DC1A52">
        <w:rPr>
          <w:b w:val="0"/>
          <w:sz w:val="28"/>
          <w:szCs w:val="28"/>
          <w:lang w:val="ru-RU"/>
        </w:rPr>
        <w:t>,</w:t>
      </w:r>
      <w:r w:rsidRPr="00DC1A52">
        <w:rPr>
          <w:b w:val="0"/>
          <w:sz w:val="28"/>
          <w:szCs w:val="28"/>
        </w:rPr>
        <w:t xml:space="preserve"> виды разрешенного использования земельных участков</w:t>
      </w:r>
      <w:r w:rsidRPr="00DC1A52">
        <w:rPr>
          <w:b w:val="0"/>
          <w:sz w:val="28"/>
          <w:szCs w:val="28"/>
          <w:lang w:val="ru-RU"/>
        </w:rPr>
        <w:t xml:space="preserve"> и разрешенные параметры земельных участков и их застройки</w:t>
      </w:r>
    </w:p>
    <w:p w:rsidR="00B220C8" w:rsidRPr="00DC1A52" w:rsidRDefault="00B220C8" w:rsidP="00B220C8">
      <w:pPr>
        <w:numPr>
          <w:ilvl w:val="0"/>
          <w:numId w:val="34"/>
        </w:numPr>
        <w:spacing w:after="120" w:line="240" w:lineRule="auto"/>
        <w:ind w:left="0" w:firstLine="709"/>
        <w:jc w:val="both"/>
        <w:rPr>
          <w:rFonts w:ascii="Times New Roman" w:hAnsi="Times New Roman"/>
          <w:sz w:val="28"/>
          <w:szCs w:val="28"/>
        </w:rPr>
      </w:pPr>
      <w:proofErr w:type="gramStart"/>
      <w:r w:rsidRPr="00DC1A52">
        <w:rPr>
          <w:rFonts w:ascii="Times New Roman" w:hAnsi="Times New Roman"/>
          <w:sz w:val="28"/>
          <w:szCs w:val="28"/>
        </w:rPr>
        <w:t>В состав зон рекреационного назначения включаются территории зан</w:t>
      </w:r>
      <w:r w:rsidRPr="00DC1A52">
        <w:rPr>
          <w:rFonts w:ascii="Times New Roman" w:hAnsi="Times New Roman"/>
          <w:sz w:val="28"/>
          <w:szCs w:val="28"/>
        </w:rPr>
        <w:t>я</w:t>
      </w:r>
      <w:r w:rsidRPr="00DC1A52">
        <w:rPr>
          <w:rFonts w:ascii="Times New Roman" w:hAnsi="Times New Roman"/>
          <w:sz w:val="28"/>
          <w:szCs w:val="28"/>
        </w:rPr>
        <w:t>тые городскими (поселковыми) лесами, скверами, парками, садами, прудами, озерами, водохранилищами, пляжами, терр</w:t>
      </w:r>
      <w:r w:rsidRPr="00DC1A52">
        <w:rPr>
          <w:rFonts w:ascii="Times New Roman" w:hAnsi="Times New Roman"/>
          <w:sz w:val="28"/>
          <w:szCs w:val="28"/>
        </w:rPr>
        <w:t>и</w:t>
      </w:r>
      <w:r w:rsidRPr="00DC1A52">
        <w:rPr>
          <w:rFonts w:ascii="Times New Roman" w:hAnsi="Times New Roman"/>
          <w:sz w:val="28"/>
          <w:szCs w:val="28"/>
        </w:rPr>
        <w:t xml:space="preserve">тории естественного ландшафта. </w:t>
      </w:r>
      <w:proofErr w:type="gramEnd"/>
    </w:p>
    <w:p w:rsidR="00B220C8" w:rsidRPr="00DC1A52" w:rsidRDefault="00B220C8" w:rsidP="00B220C8">
      <w:pPr>
        <w:shd w:val="clear" w:color="auto" w:fill="FFFFFF"/>
        <w:spacing w:after="120"/>
        <w:ind w:firstLine="709"/>
        <w:jc w:val="both"/>
        <w:rPr>
          <w:rFonts w:ascii="Times New Roman" w:hAnsi="Times New Roman"/>
          <w:snapToGrid w:val="0"/>
          <w:sz w:val="28"/>
          <w:szCs w:val="28"/>
        </w:rPr>
      </w:pPr>
      <w:r w:rsidRPr="00DC1A52">
        <w:rPr>
          <w:rFonts w:ascii="Times New Roman" w:hAnsi="Times New Roman"/>
          <w:snapToGrid w:val="0"/>
          <w:sz w:val="28"/>
          <w:szCs w:val="28"/>
        </w:rPr>
        <w:t xml:space="preserve">К рекреационным зонам относятся: </w:t>
      </w:r>
    </w:p>
    <w:p w:rsidR="00B220C8" w:rsidRPr="00DC1A52" w:rsidRDefault="00B220C8" w:rsidP="00B220C8">
      <w:pPr>
        <w:shd w:val="clear" w:color="auto" w:fill="FFFFFF"/>
        <w:spacing w:after="120"/>
        <w:ind w:firstLine="708"/>
        <w:jc w:val="both"/>
        <w:rPr>
          <w:rFonts w:ascii="Times New Roman" w:hAnsi="Times New Roman"/>
          <w:snapToGrid w:val="0"/>
          <w:sz w:val="28"/>
          <w:szCs w:val="28"/>
        </w:rPr>
      </w:pPr>
      <w:r w:rsidRPr="00DC1A52">
        <w:rPr>
          <w:rFonts w:ascii="Times New Roman" w:hAnsi="Times New Roman"/>
          <w:b/>
          <w:snapToGrid w:val="0"/>
          <w:sz w:val="28"/>
          <w:szCs w:val="28"/>
        </w:rPr>
        <w:t>Зона пассивного отдыха (Р</w:t>
      </w:r>
      <w:proofErr w:type="gramStart"/>
      <w:r w:rsidRPr="00DC1A52">
        <w:rPr>
          <w:rFonts w:ascii="Times New Roman" w:hAnsi="Times New Roman"/>
          <w:b/>
          <w:snapToGrid w:val="0"/>
          <w:sz w:val="28"/>
          <w:szCs w:val="28"/>
        </w:rPr>
        <w:t>1</w:t>
      </w:r>
      <w:proofErr w:type="gramEnd"/>
      <w:r w:rsidRPr="00DC1A52">
        <w:rPr>
          <w:rFonts w:ascii="Times New Roman" w:hAnsi="Times New Roman"/>
          <w:b/>
          <w:snapToGrid w:val="0"/>
          <w:sz w:val="28"/>
          <w:szCs w:val="28"/>
        </w:rPr>
        <w:t>)</w:t>
      </w:r>
      <w:r w:rsidRPr="00DC1A52">
        <w:rPr>
          <w:rFonts w:ascii="Times New Roman" w:hAnsi="Times New Roman"/>
          <w:snapToGrid w:val="0"/>
          <w:sz w:val="28"/>
          <w:szCs w:val="28"/>
        </w:rPr>
        <w:t xml:space="preserve"> - лесопарковая территория, которая предназн</w:t>
      </w:r>
      <w:r w:rsidRPr="00DC1A52">
        <w:rPr>
          <w:rFonts w:ascii="Times New Roman" w:hAnsi="Times New Roman"/>
          <w:snapToGrid w:val="0"/>
          <w:sz w:val="28"/>
          <w:szCs w:val="28"/>
        </w:rPr>
        <w:t>а</w:t>
      </w:r>
      <w:r w:rsidRPr="00DC1A52">
        <w:rPr>
          <w:rFonts w:ascii="Times New Roman" w:hAnsi="Times New Roman"/>
          <w:snapToGrid w:val="0"/>
          <w:sz w:val="28"/>
          <w:szCs w:val="28"/>
        </w:rPr>
        <w:t xml:space="preserve">чена для пассивных рекреационных функций и включает </w:t>
      </w:r>
      <w:r w:rsidRPr="00DC1A52">
        <w:rPr>
          <w:rFonts w:ascii="Times New Roman" w:hAnsi="Times New Roman"/>
          <w:sz w:val="28"/>
          <w:szCs w:val="28"/>
        </w:rPr>
        <w:t>городские</w:t>
      </w:r>
      <w:r w:rsidRPr="00DC1A52">
        <w:rPr>
          <w:rFonts w:ascii="Times New Roman" w:hAnsi="Times New Roman"/>
          <w:snapToGrid w:val="0"/>
          <w:sz w:val="28"/>
          <w:szCs w:val="28"/>
        </w:rPr>
        <w:t xml:space="preserve"> (поселковые) л</w:t>
      </w:r>
      <w:r w:rsidRPr="00DC1A52">
        <w:rPr>
          <w:rFonts w:ascii="Times New Roman" w:hAnsi="Times New Roman"/>
          <w:snapToGrid w:val="0"/>
          <w:sz w:val="28"/>
          <w:szCs w:val="28"/>
        </w:rPr>
        <w:t>е</w:t>
      </w:r>
      <w:r w:rsidRPr="00DC1A52">
        <w:rPr>
          <w:rFonts w:ascii="Times New Roman" w:hAnsi="Times New Roman"/>
          <w:snapToGrid w:val="0"/>
          <w:sz w:val="28"/>
          <w:szCs w:val="28"/>
        </w:rPr>
        <w:t xml:space="preserve">са, </w:t>
      </w:r>
      <w:proofErr w:type="spellStart"/>
      <w:r w:rsidRPr="00DC1A52">
        <w:rPr>
          <w:rFonts w:ascii="Times New Roman" w:hAnsi="Times New Roman"/>
          <w:snapToGrid w:val="0"/>
          <w:sz w:val="28"/>
          <w:szCs w:val="28"/>
        </w:rPr>
        <w:t>лугопарки</w:t>
      </w:r>
      <w:proofErr w:type="spellEnd"/>
      <w:r w:rsidRPr="00DC1A52">
        <w:rPr>
          <w:rFonts w:ascii="Times New Roman" w:hAnsi="Times New Roman"/>
          <w:snapToGrid w:val="0"/>
          <w:sz w:val="28"/>
          <w:szCs w:val="28"/>
        </w:rPr>
        <w:t>, водоемы, охраняемые ландшафты, расположенные в границах нас</w:t>
      </w:r>
      <w:r w:rsidRPr="00DC1A52">
        <w:rPr>
          <w:rFonts w:ascii="Times New Roman" w:hAnsi="Times New Roman"/>
          <w:snapToGrid w:val="0"/>
          <w:sz w:val="28"/>
          <w:szCs w:val="28"/>
        </w:rPr>
        <w:t>е</w:t>
      </w:r>
      <w:r w:rsidRPr="00DC1A52">
        <w:rPr>
          <w:rFonts w:ascii="Times New Roman" w:hAnsi="Times New Roman"/>
          <w:snapToGrid w:val="0"/>
          <w:sz w:val="28"/>
          <w:szCs w:val="28"/>
        </w:rPr>
        <w:t>ленных пунктов.</w:t>
      </w:r>
    </w:p>
    <w:tbl>
      <w:tblPr>
        <w:tblW w:w="492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2859"/>
        <w:gridCol w:w="6051"/>
        <w:gridCol w:w="1405"/>
      </w:tblGrid>
      <w:tr w:rsidR="00B220C8" w:rsidRPr="00DC1A52" w:rsidTr="004C4446">
        <w:trPr>
          <w:trHeight w:val="150"/>
          <w:jc w:val="center"/>
        </w:trPr>
        <w:tc>
          <w:tcPr>
            <w:tcW w:w="5000" w:type="pct"/>
            <w:gridSpan w:val="3"/>
          </w:tcPr>
          <w:p w:rsidR="00B220C8" w:rsidRPr="00DC1A52" w:rsidRDefault="00B220C8" w:rsidP="004C4446">
            <w:pPr>
              <w:pStyle w:val="4"/>
              <w:spacing w:before="0" w:after="0"/>
              <w:rPr>
                <w:lang w:val="ru-RU"/>
              </w:rPr>
            </w:pPr>
            <w:r w:rsidRPr="00DC1A52">
              <w:rPr>
                <w:lang w:val="ru-RU"/>
              </w:rPr>
              <w:t>Таблица 8</w:t>
            </w:r>
          </w:p>
          <w:p w:rsidR="00B220C8" w:rsidRPr="00DC1A52" w:rsidRDefault="00B220C8" w:rsidP="004C4446">
            <w:pPr>
              <w:shd w:val="clear" w:color="auto" w:fill="FFFFFF"/>
              <w:jc w:val="both"/>
              <w:rPr>
                <w:rFonts w:ascii="Times New Roman" w:hAnsi="Times New Roman"/>
                <w:snapToGrid w:val="0"/>
                <w:sz w:val="28"/>
                <w:szCs w:val="28"/>
              </w:rPr>
            </w:pPr>
            <w:r w:rsidRPr="00DC1A52">
              <w:rPr>
                <w:rFonts w:ascii="Times New Roman" w:hAnsi="Times New Roman"/>
                <w:snapToGrid w:val="0"/>
                <w:sz w:val="28"/>
                <w:szCs w:val="28"/>
              </w:rPr>
              <w:t>О – основные виды использования, не требующие  получения зонального разреш</w:t>
            </w:r>
            <w:r w:rsidRPr="00DC1A52">
              <w:rPr>
                <w:rFonts w:ascii="Times New Roman" w:hAnsi="Times New Roman"/>
                <w:snapToGrid w:val="0"/>
                <w:sz w:val="28"/>
                <w:szCs w:val="28"/>
              </w:rPr>
              <w:t>е</w:t>
            </w:r>
            <w:r w:rsidRPr="00DC1A52">
              <w:rPr>
                <w:rFonts w:ascii="Times New Roman" w:hAnsi="Times New Roman"/>
                <w:snapToGrid w:val="0"/>
                <w:sz w:val="28"/>
                <w:szCs w:val="28"/>
              </w:rPr>
              <w:t xml:space="preserve">ния, </w:t>
            </w:r>
          </w:p>
          <w:p w:rsidR="00B220C8" w:rsidRPr="00DC1A52" w:rsidRDefault="00B220C8" w:rsidP="004C4446">
            <w:pPr>
              <w:shd w:val="clear" w:color="auto" w:fill="FFFFFF"/>
              <w:jc w:val="both"/>
              <w:rPr>
                <w:rFonts w:ascii="Times New Roman" w:hAnsi="Times New Roman"/>
                <w:snapToGrid w:val="0"/>
                <w:sz w:val="28"/>
                <w:szCs w:val="28"/>
              </w:rPr>
            </w:pPr>
            <w:r w:rsidRPr="00DC1A52">
              <w:rPr>
                <w:rFonts w:ascii="Times New Roman" w:hAnsi="Times New Roman"/>
                <w:snapToGrid w:val="0"/>
                <w:sz w:val="28"/>
                <w:szCs w:val="28"/>
              </w:rPr>
              <w:t>С – условно разрешенные виды использования, требующие получения зонального разреш</w:t>
            </w:r>
            <w:r w:rsidRPr="00DC1A52">
              <w:rPr>
                <w:rFonts w:ascii="Times New Roman" w:hAnsi="Times New Roman"/>
                <w:snapToGrid w:val="0"/>
                <w:sz w:val="28"/>
                <w:szCs w:val="28"/>
              </w:rPr>
              <w:t>е</w:t>
            </w:r>
            <w:r w:rsidRPr="00DC1A52">
              <w:rPr>
                <w:rFonts w:ascii="Times New Roman" w:hAnsi="Times New Roman"/>
                <w:snapToGrid w:val="0"/>
                <w:sz w:val="28"/>
                <w:szCs w:val="28"/>
              </w:rPr>
              <w:t xml:space="preserve">ния, </w:t>
            </w:r>
          </w:p>
          <w:p w:rsidR="00B220C8" w:rsidRPr="00DC1A52" w:rsidRDefault="00B220C8" w:rsidP="004C4446">
            <w:pPr>
              <w:shd w:val="clear" w:color="auto" w:fill="FFFFFF"/>
              <w:jc w:val="both"/>
              <w:rPr>
                <w:rFonts w:ascii="Times New Roman" w:hAnsi="Times New Roman"/>
                <w:color w:val="000000"/>
                <w:sz w:val="28"/>
                <w:szCs w:val="28"/>
              </w:rPr>
            </w:pPr>
            <w:r w:rsidRPr="00DC1A52">
              <w:rPr>
                <w:rFonts w:ascii="Times New Roman" w:hAnsi="Times New Roman"/>
                <w:snapToGrid w:val="0"/>
                <w:sz w:val="28"/>
                <w:szCs w:val="28"/>
              </w:rPr>
              <w:t>-  – виды использования, на которые не может быть получено зональное разреш</w:t>
            </w:r>
            <w:r w:rsidRPr="00DC1A52">
              <w:rPr>
                <w:rFonts w:ascii="Times New Roman" w:hAnsi="Times New Roman"/>
                <w:snapToGrid w:val="0"/>
                <w:sz w:val="28"/>
                <w:szCs w:val="28"/>
              </w:rPr>
              <w:t>е</w:t>
            </w:r>
            <w:r w:rsidRPr="00DC1A52">
              <w:rPr>
                <w:rFonts w:ascii="Times New Roman" w:hAnsi="Times New Roman"/>
                <w:snapToGrid w:val="0"/>
                <w:sz w:val="28"/>
                <w:szCs w:val="28"/>
              </w:rPr>
              <w:t>ние.</w:t>
            </w:r>
            <w:r w:rsidRPr="00DC1A52">
              <w:rPr>
                <w:rFonts w:ascii="Times New Roman" w:hAnsi="Times New Roman"/>
                <w:sz w:val="28"/>
                <w:szCs w:val="28"/>
              </w:rPr>
              <w:pict>
                <v:shape id="_x0000_i1032" type="#_x0000_t75" style="width:.6pt;height:7.3pt"/>
              </w:pict>
            </w:r>
          </w:p>
        </w:tc>
      </w:tr>
      <w:tr w:rsidR="00B220C8" w:rsidRPr="00DC1A52" w:rsidTr="004C4446">
        <w:trPr>
          <w:trHeight w:val="285"/>
          <w:jc w:val="center"/>
        </w:trPr>
        <w:tc>
          <w:tcPr>
            <w:tcW w:w="5000" w:type="pct"/>
            <w:gridSpan w:val="3"/>
          </w:tcPr>
          <w:p w:rsidR="00B220C8" w:rsidRPr="00DC1A52" w:rsidRDefault="00B220C8" w:rsidP="004C4446">
            <w:pPr>
              <w:jc w:val="center"/>
              <w:rPr>
                <w:rFonts w:ascii="Times New Roman" w:hAnsi="Times New Roman"/>
                <w:color w:val="000000"/>
                <w:sz w:val="28"/>
                <w:szCs w:val="28"/>
              </w:rPr>
            </w:pPr>
            <w:r w:rsidRPr="00DC1A52">
              <w:rPr>
                <w:rFonts w:ascii="Times New Roman" w:hAnsi="Times New Roman"/>
                <w:b/>
                <w:bCs/>
                <w:sz w:val="28"/>
                <w:szCs w:val="28"/>
              </w:rPr>
              <w:t>Виды разрешенного использования</w:t>
            </w:r>
            <w:r w:rsidRPr="00DC1A52">
              <w:rPr>
                <w:rFonts w:ascii="Times New Roman" w:hAnsi="Times New Roman"/>
                <w:sz w:val="28"/>
                <w:szCs w:val="28"/>
              </w:rPr>
              <w:t> </w:t>
            </w:r>
          </w:p>
        </w:tc>
      </w:tr>
      <w:tr w:rsidR="00B220C8" w:rsidRPr="00DC1A52" w:rsidTr="004C4446">
        <w:trPr>
          <w:trHeight w:val="1262"/>
          <w:jc w:val="center"/>
        </w:trPr>
        <w:tc>
          <w:tcPr>
            <w:tcW w:w="1386" w:type="pct"/>
          </w:tcPr>
          <w:p w:rsidR="00B220C8" w:rsidRPr="00DC1A52" w:rsidRDefault="00B220C8" w:rsidP="004C4446">
            <w:pPr>
              <w:jc w:val="both"/>
              <w:rPr>
                <w:rFonts w:ascii="Times New Roman" w:hAnsi="Times New Roman"/>
                <w:color w:val="000000"/>
                <w:sz w:val="28"/>
                <w:szCs w:val="28"/>
              </w:rPr>
            </w:pPr>
            <w:bookmarkStart w:id="17" w:name="sub_1052"/>
            <w:r w:rsidRPr="00DC1A52">
              <w:rPr>
                <w:rFonts w:ascii="Times New Roman" w:hAnsi="Times New Roman"/>
                <w:sz w:val="28"/>
                <w:szCs w:val="28"/>
              </w:rPr>
              <w:t>Природно-познавательный т</w:t>
            </w:r>
            <w:r w:rsidRPr="00DC1A52">
              <w:rPr>
                <w:rFonts w:ascii="Times New Roman" w:hAnsi="Times New Roman"/>
                <w:sz w:val="28"/>
                <w:szCs w:val="28"/>
              </w:rPr>
              <w:t>у</w:t>
            </w:r>
            <w:r w:rsidRPr="00DC1A52">
              <w:rPr>
                <w:rFonts w:ascii="Times New Roman" w:hAnsi="Times New Roman"/>
                <w:sz w:val="28"/>
                <w:szCs w:val="28"/>
              </w:rPr>
              <w:t>ризм</w:t>
            </w:r>
            <w:bookmarkEnd w:id="17"/>
            <w:r w:rsidRPr="00DC1A52">
              <w:rPr>
                <w:rFonts w:ascii="Times New Roman" w:hAnsi="Times New Roman"/>
                <w:sz w:val="28"/>
                <w:szCs w:val="28"/>
              </w:rPr>
              <w:t xml:space="preserve"> (5.2)</w:t>
            </w:r>
          </w:p>
        </w:tc>
        <w:tc>
          <w:tcPr>
            <w:tcW w:w="2933" w:type="pct"/>
          </w:tcPr>
          <w:p w:rsidR="00B220C8" w:rsidRPr="00DC1A52" w:rsidRDefault="00B220C8" w:rsidP="004C4446">
            <w:pPr>
              <w:pStyle w:val="af8"/>
              <w:rPr>
                <w:sz w:val="28"/>
                <w:szCs w:val="28"/>
              </w:rPr>
            </w:pPr>
            <w:r w:rsidRPr="00DC1A52">
              <w:rPr>
                <w:sz w:val="28"/>
                <w:szCs w:val="28"/>
              </w:rPr>
              <w:t>Размещение баз и палаточных лагерей для пр</w:t>
            </w:r>
            <w:r w:rsidRPr="00DC1A52">
              <w:rPr>
                <w:sz w:val="28"/>
                <w:szCs w:val="28"/>
              </w:rPr>
              <w:t>о</w:t>
            </w:r>
            <w:r w:rsidRPr="00DC1A52">
              <w:rPr>
                <w:sz w:val="28"/>
                <w:szCs w:val="28"/>
              </w:rPr>
              <w:t>ведения походов и экскурсий по ознакомлению с природой, пеших и конных прогулок, устро</w:t>
            </w:r>
            <w:r w:rsidRPr="00DC1A52">
              <w:rPr>
                <w:sz w:val="28"/>
                <w:szCs w:val="28"/>
              </w:rPr>
              <w:t>й</w:t>
            </w:r>
            <w:r w:rsidRPr="00DC1A52">
              <w:rPr>
                <w:sz w:val="28"/>
                <w:szCs w:val="28"/>
              </w:rPr>
              <w:t>ство троп и дорожек, размещение щитов с п</w:t>
            </w:r>
            <w:r w:rsidRPr="00DC1A52">
              <w:rPr>
                <w:sz w:val="28"/>
                <w:szCs w:val="28"/>
              </w:rPr>
              <w:t>о</w:t>
            </w:r>
            <w:r w:rsidRPr="00DC1A52">
              <w:rPr>
                <w:sz w:val="28"/>
                <w:szCs w:val="28"/>
              </w:rPr>
              <w:t>знавательными сведениями об окружающей природной среде; осуществление необх</w:t>
            </w:r>
            <w:r w:rsidRPr="00DC1A52">
              <w:rPr>
                <w:sz w:val="28"/>
                <w:szCs w:val="28"/>
              </w:rPr>
              <w:t>о</w:t>
            </w:r>
            <w:r w:rsidRPr="00DC1A52">
              <w:rPr>
                <w:sz w:val="28"/>
                <w:szCs w:val="28"/>
              </w:rPr>
              <w:t xml:space="preserve">димых природоохранных и </w:t>
            </w:r>
            <w:proofErr w:type="spellStart"/>
            <w:r w:rsidRPr="00DC1A52">
              <w:rPr>
                <w:sz w:val="28"/>
                <w:szCs w:val="28"/>
              </w:rPr>
              <w:t>природовосстановительных</w:t>
            </w:r>
            <w:proofErr w:type="spellEnd"/>
            <w:r w:rsidRPr="00DC1A52">
              <w:rPr>
                <w:sz w:val="28"/>
                <w:szCs w:val="28"/>
              </w:rPr>
              <w:t xml:space="preserve"> мероприятий</w:t>
            </w:r>
          </w:p>
        </w:tc>
        <w:tc>
          <w:tcPr>
            <w:tcW w:w="680" w:type="pct"/>
          </w:tcPr>
          <w:p w:rsidR="00B220C8" w:rsidRPr="00DC1A52" w:rsidRDefault="00B220C8" w:rsidP="004C4446">
            <w:pPr>
              <w:spacing w:line="360" w:lineRule="auto"/>
              <w:jc w:val="center"/>
              <w:rPr>
                <w:rFonts w:ascii="Times New Roman" w:hAnsi="Times New Roman"/>
                <w:color w:val="000000"/>
                <w:sz w:val="28"/>
                <w:szCs w:val="28"/>
              </w:rPr>
            </w:pPr>
            <w:r w:rsidRPr="00DC1A52">
              <w:rPr>
                <w:rFonts w:ascii="Times New Roman" w:hAnsi="Times New Roman"/>
                <w:b/>
                <w:bCs/>
                <w:sz w:val="28"/>
                <w:szCs w:val="28"/>
              </w:rPr>
              <w:t>О</w:t>
            </w:r>
          </w:p>
        </w:tc>
      </w:tr>
      <w:tr w:rsidR="00B220C8" w:rsidRPr="00DC1A52" w:rsidTr="004C4446">
        <w:trPr>
          <w:trHeight w:val="1081"/>
          <w:jc w:val="center"/>
        </w:trPr>
        <w:tc>
          <w:tcPr>
            <w:tcW w:w="1386" w:type="pct"/>
          </w:tcPr>
          <w:p w:rsidR="00B220C8" w:rsidRPr="00DC1A52" w:rsidRDefault="00B220C8" w:rsidP="004C4446">
            <w:pPr>
              <w:pStyle w:val="af8"/>
              <w:rPr>
                <w:sz w:val="28"/>
                <w:szCs w:val="28"/>
              </w:rPr>
            </w:pPr>
            <w:r w:rsidRPr="00DC1A52">
              <w:rPr>
                <w:sz w:val="28"/>
                <w:szCs w:val="28"/>
              </w:rPr>
              <w:t>Охота и рыбалка (5.3)</w:t>
            </w:r>
          </w:p>
        </w:tc>
        <w:tc>
          <w:tcPr>
            <w:tcW w:w="2933" w:type="pct"/>
          </w:tcPr>
          <w:p w:rsidR="00B220C8" w:rsidRPr="00DC1A52" w:rsidRDefault="00B220C8" w:rsidP="004C4446">
            <w:pPr>
              <w:pStyle w:val="af8"/>
              <w:rPr>
                <w:sz w:val="28"/>
                <w:szCs w:val="28"/>
              </w:rPr>
            </w:pPr>
            <w:r w:rsidRPr="00DC1A52">
              <w:rPr>
                <w:sz w:val="28"/>
                <w:szCs w:val="28"/>
              </w:rPr>
              <w:t>Обустройство мест охоты и рыбалки, в том чи</w:t>
            </w:r>
            <w:r w:rsidRPr="00DC1A52">
              <w:rPr>
                <w:sz w:val="28"/>
                <w:szCs w:val="28"/>
              </w:rPr>
              <w:t>с</w:t>
            </w:r>
            <w:r w:rsidRPr="00DC1A52">
              <w:rPr>
                <w:sz w:val="28"/>
                <w:szCs w:val="28"/>
              </w:rPr>
              <w:t>ле размещение дома охотника или рыболова, сооружений, н</w:t>
            </w:r>
            <w:r w:rsidRPr="00DC1A52">
              <w:rPr>
                <w:sz w:val="28"/>
                <w:szCs w:val="28"/>
              </w:rPr>
              <w:t>е</w:t>
            </w:r>
            <w:r w:rsidRPr="00DC1A52">
              <w:rPr>
                <w:sz w:val="28"/>
                <w:szCs w:val="28"/>
              </w:rPr>
              <w:t>обходимых для восстановления и поддержания поголовья зверей или количес</w:t>
            </w:r>
            <w:r w:rsidRPr="00DC1A52">
              <w:rPr>
                <w:sz w:val="28"/>
                <w:szCs w:val="28"/>
              </w:rPr>
              <w:t>т</w:t>
            </w:r>
            <w:r w:rsidRPr="00DC1A52">
              <w:rPr>
                <w:sz w:val="28"/>
                <w:szCs w:val="28"/>
              </w:rPr>
              <w:t>ва рыбы</w:t>
            </w:r>
          </w:p>
        </w:tc>
        <w:tc>
          <w:tcPr>
            <w:tcW w:w="680" w:type="pct"/>
          </w:tcPr>
          <w:p w:rsidR="00B220C8" w:rsidRPr="00DC1A52" w:rsidRDefault="00B220C8" w:rsidP="004C4446">
            <w:pPr>
              <w:spacing w:line="360" w:lineRule="auto"/>
              <w:jc w:val="center"/>
              <w:rPr>
                <w:rFonts w:ascii="Times New Roman" w:hAnsi="Times New Roman"/>
                <w:b/>
                <w:bCs/>
                <w:sz w:val="28"/>
                <w:szCs w:val="28"/>
              </w:rPr>
            </w:pPr>
            <w:r w:rsidRPr="00DC1A52">
              <w:rPr>
                <w:rFonts w:ascii="Times New Roman" w:hAnsi="Times New Roman"/>
                <w:b/>
                <w:bCs/>
                <w:sz w:val="28"/>
                <w:szCs w:val="28"/>
              </w:rPr>
              <w:t>С</w:t>
            </w:r>
          </w:p>
        </w:tc>
      </w:tr>
      <w:tr w:rsidR="00B220C8" w:rsidRPr="00DC1A52" w:rsidTr="004C4446">
        <w:trPr>
          <w:trHeight w:val="556"/>
          <w:jc w:val="center"/>
        </w:trPr>
        <w:tc>
          <w:tcPr>
            <w:tcW w:w="1386" w:type="pct"/>
          </w:tcPr>
          <w:p w:rsidR="00B220C8" w:rsidRPr="00DC1A52" w:rsidRDefault="00B220C8" w:rsidP="004C4446">
            <w:pPr>
              <w:pStyle w:val="af8"/>
              <w:rPr>
                <w:sz w:val="28"/>
                <w:szCs w:val="28"/>
              </w:rPr>
            </w:pPr>
            <w:r w:rsidRPr="00DC1A52">
              <w:rPr>
                <w:sz w:val="28"/>
                <w:szCs w:val="28"/>
              </w:rPr>
              <w:t>Прочие виды разр</w:t>
            </w:r>
            <w:r w:rsidRPr="00DC1A52">
              <w:rPr>
                <w:sz w:val="28"/>
                <w:szCs w:val="28"/>
              </w:rPr>
              <w:t>е</w:t>
            </w:r>
            <w:r w:rsidRPr="00DC1A52">
              <w:rPr>
                <w:sz w:val="28"/>
                <w:szCs w:val="28"/>
              </w:rPr>
              <w:t>шенного использов</w:t>
            </w:r>
            <w:r w:rsidRPr="00DC1A52">
              <w:rPr>
                <w:sz w:val="28"/>
                <w:szCs w:val="28"/>
              </w:rPr>
              <w:t>а</w:t>
            </w:r>
            <w:r w:rsidRPr="00DC1A52">
              <w:rPr>
                <w:sz w:val="28"/>
                <w:szCs w:val="28"/>
              </w:rPr>
              <w:t xml:space="preserve">ния </w:t>
            </w:r>
          </w:p>
        </w:tc>
        <w:tc>
          <w:tcPr>
            <w:tcW w:w="2933" w:type="pct"/>
          </w:tcPr>
          <w:p w:rsidR="00B220C8" w:rsidRPr="00DC1A52" w:rsidRDefault="00B220C8" w:rsidP="004C4446">
            <w:pPr>
              <w:pStyle w:val="af8"/>
              <w:rPr>
                <w:sz w:val="28"/>
                <w:szCs w:val="28"/>
              </w:rPr>
            </w:pPr>
            <w:r w:rsidRPr="00DC1A52">
              <w:rPr>
                <w:sz w:val="28"/>
                <w:szCs w:val="28"/>
              </w:rPr>
              <w:t>Описание вида разрешенного использования с</w:t>
            </w:r>
            <w:r w:rsidRPr="00DC1A52">
              <w:rPr>
                <w:sz w:val="28"/>
                <w:szCs w:val="28"/>
              </w:rPr>
              <w:t>о</w:t>
            </w:r>
            <w:r w:rsidRPr="00DC1A52">
              <w:rPr>
                <w:sz w:val="28"/>
                <w:szCs w:val="28"/>
              </w:rPr>
              <w:t>гласно Классификатору</w:t>
            </w:r>
          </w:p>
        </w:tc>
        <w:tc>
          <w:tcPr>
            <w:tcW w:w="680" w:type="pct"/>
          </w:tcPr>
          <w:p w:rsidR="00B220C8" w:rsidRPr="00DC1A52" w:rsidRDefault="00B220C8" w:rsidP="004C4446">
            <w:pPr>
              <w:spacing w:line="360" w:lineRule="auto"/>
              <w:jc w:val="center"/>
              <w:rPr>
                <w:rFonts w:ascii="Times New Roman" w:hAnsi="Times New Roman"/>
                <w:b/>
                <w:bCs/>
                <w:sz w:val="28"/>
                <w:szCs w:val="28"/>
              </w:rPr>
            </w:pPr>
            <w:r w:rsidRPr="00DC1A52">
              <w:rPr>
                <w:rFonts w:ascii="Times New Roman" w:hAnsi="Times New Roman"/>
                <w:b/>
                <w:bCs/>
                <w:sz w:val="28"/>
                <w:szCs w:val="28"/>
              </w:rPr>
              <w:t>-</w:t>
            </w:r>
          </w:p>
        </w:tc>
      </w:tr>
    </w:tbl>
    <w:p w:rsidR="00B220C8" w:rsidRPr="00DC1A52" w:rsidRDefault="00B220C8" w:rsidP="00B220C8">
      <w:pPr>
        <w:shd w:val="clear" w:color="auto" w:fill="FFFFFF"/>
        <w:spacing w:after="120"/>
        <w:ind w:firstLine="709"/>
        <w:jc w:val="both"/>
        <w:rPr>
          <w:rFonts w:ascii="Times New Roman" w:hAnsi="Times New Roman"/>
          <w:snapToGrid w:val="0"/>
          <w:sz w:val="28"/>
          <w:szCs w:val="28"/>
        </w:rPr>
      </w:pPr>
      <w:r w:rsidRPr="00DC1A52">
        <w:rPr>
          <w:rFonts w:ascii="Times New Roman" w:hAnsi="Times New Roman"/>
          <w:sz w:val="28"/>
          <w:szCs w:val="28"/>
        </w:rPr>
        <w:lastRenderedPageBreak/>
        <w:t>Предельные (минимальные и (или) максимальные) размеры земельных участков, предел</w:t>
      </w:r>
      <w:r w:rsidRPr="00DC1A52">
        <w:rPr>
          <w:rFonts w:ascii="Times New Roman" w:hAnsi="Times New Roman"/>
          <w:sz w:val="28"/>
          <w:szCs w:val="28"/>
        </w:rPr>
        <w:t>ь</w:t>
      </w:r>
      <w:r w:rsidRPr="00DC1A52">
        <w:rPr>
          <w:rFonts w:ascii="Times New Roman" w:hAnsi="Times New Roman"/>
          <w:sz w:val="28"/>
          <w:szCs w:val="28"/>
        </w:rPr>
        <w:t>ные параметры разрешенного строительства, реконструкции объектов капитального строительства для данного вида территориальных зон не подлежат у</w:t>
      </w:r>
      <w:r w:rsidRPr="00DC1A52">
        <w:rPr>
          <w:rFonts w:ascii="Times New Roman" w:hAnsi="Times New Roman"/>
          <w:sz w:val="28"/>
          <w:szCs w:val="28"/>
        </w:rPr>
        <w:t>с</w:t>
      </w:r>
      <w:r w:rsidRPr="00DC1A52">
        <w:rPr>
          <w:rFonts w:ascii="Times New Roman" w:hAnsi="Times New Roman"/>
          <w:sz w:val="28"/>
          <w:szCs w:val="28"/>
        </w:rPr>
        <w:t>тановлению.</w:t>
      </w:r>
    </w:p>
    <w:p w:rsidR="00B220C8" w:rsidRPr="00DC1A52" w:rsidRDefault="00B220C8" w:rsidP="00B220C8">
      <w:pPr>
        <w:shd w:val="clear" w:color="auto" w:fill="FFFFFF"/>
        <w:spacing w:after="120"/>
        <w:ind w:firstLine="709"/>
        <w:jc w:val="both"/>
        <w:rPr>
          <w:rFonts w:ascii="Times New Roman" w:hAnsi="Times New Roman"/>
          <w:snapToGrid w:val="0"/>
          <w:sz w:val="28"/>
          <w:szCs w:val="28"/>
        </w:rPr>
      </w:pPr>
      <w:r w:rsidRPr="00DC1A52">
        <w:rPr>
          <w:rFonts w:ascii="Times New Roman" w:hAnsi="Times New Roman"/>
          <w:b/>
          <w:snapToGrid w:val="0"/>
          <w:sz w:val="28"/>
          <w:szCs w:val="28"/>
        </w:rPr>
        <w:t>Зона активного отдыха населения (Р</w:t>
      </w:r>
      <w:proofErr w:type="gramStart"/>
      <w:r w:rsidRPr="00DC1A52">
        <w:rPr>
          <w:rFonts w:ascii="Times New Roman" w:hAnsi="Times New Roman"/>
          <w:b/>
          <w:snapToGrid w:val="0"/>
          <w:sz w:val="28"/>
          <w:szCs w:val="28"/>
        </w:rPr>
        <w:t>2</w:t>
      </w:r>
      <w:proofErr w:type="gramEnd"/>
      <w:r w:rsidRPr="00DC1A52">
        <w:rPr>
          <w:rFonts w:ascii="Times New Roman" w:hAnsi="Times New Roman"/>
          <w:b/>
          <w:snapToGrid w:val="0"/>
          <w:sz w:val="28"/>
          <w:szCs w:val="28"/>
        </w:rPr>
        <w:t>)</w:t>
      </w:r>
      <w:r w:rsidRPr="00DC1A52">
        <w:rPr>
          <w:rFonts w:ascii="Times New Roman" w:hAnsi="Times New Roman"/>
          <w:snapToGrid w:val="0"/>
          <w:sz w:val="28"/>
          <w:szCs w:val="28"/>
        </w:rPr>
        <w:t xml:space="preserve"> - используется для размещения активных   рекреационных  функций  и включает в себя озелененные территории о</w:t>
      </w:r>
      <w:r w:rsidRPr="00DC1A52">
        <w:rPr>
          <w:rFonts w:ascii="Times New Roman" w:hAnsi="Times New Roman"/>
          <w:snapToGrid w:val="0"/>
          <w:sz w:val="28"/>
          <w:szCs w:val="28"/>
        </w:rPr>
        <w:t>б</w:t>
      </w:r>
      <w:r w:rsidRPr="00DC1A52">
        <w:rPr>
          <w:rFonts w:ascii="Times New Roman" w:hAnsi="Times New Roman"/>
          <w:snapToGrid w:val="0"/>
          <w:sz w:val="28"/>
          <w:szCs w:val="28"/>
        </w:rPr>
        <w:t xml:space="preserve">щего пользования, скверы, бульвары с соответствующими объектами для отдыха, расположенные в границах населенных пунктов. </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2860"/>
        <w:gridCol w:w="6051"/>
        <w:gridCol w:w="1565"/>
      </w:tblGrid>
      <w:tr w:rsidR="00B220C8" w:rsidRPr="00DC1A52" w:rsidTr="004C4446">
        <w:trPr>
          <w:trHeight w:val="150"/>
          <w:jc w:val="center"/>
        </w:trPr>
        <w:tc>
          <w:tcPr>
            <w:tcW w:w="5000" w:type="pct"/>
            <w:gridSpan w:val="3"/>
          </w:tcPr>
          <w:p w:rsidR="00B220C8" w:rsidRPr="00DC1A52" w:rsidRDefault="00B220C8" w:rsidP="004C4446">
            <w:pPr>
              <w:pStyle w:val="4"/>
              <w:spacing w:before="0" w:after="0"/>
              <w:rPr>
                <w:lang w:val="ru-RU"/>
              </w:rPr>
            </w:pPr>
            <w:r w:rsidRPr="00DC1A52">
              <w:rPr>
                <w:lang w:val="ru-RU"/>
              </w:rPr>
              <w:t>Таблица 9</w:t>
            </w:r>
          </w:p>
          <w:p w:rsidR="00B220C8" w:rsidRPr="00DC1A52" w:rsidRDefault="00B220C8" w:rsidP="004C4446">
            <w:pPr>
              <w:shd w:val="clear" w:color="auto" w:fill="FFFFFF"/>
              <w:jc w:val="both"/>
              <w:rPr>
                <w:rFonts w:ascii="Times New Roman" w:hAnsi="Times New Roman"/>
                <w:snapToGrid w:val="0"/>
                <w:sz w:val="28"/>
                <w:szCs w:val="28"/>
              </w:rPr>
            </w:pPr>
            <w:r w:rsidRPr="00DC1A52">
              <w:rPr>
                <w:rFonts w:ascii="Times New Roman" w:hAnsi="Times New Roman"/>
                <w:snapToGrid w:val="0"/>
                <w:sz w:val="28"/>
                <w:szCs w:val="28"/>
              </w:rPr>
              <w:t>О – основные виды использования, не требующие  получения зонального разреш</w:t>
            </w:r>
            <w:r w:rsidRPr="00DC1A52">
              <w:rPr>
                <w:rFonts w:ascii="Times New Roman" w:hAnsi="Times New Roman"/>
                <w:snapToGrid w:val="0"/>
                <w:sz w:val="28"/>
                <w:szCs w:val="28"/>
              </w:rPr>
              <w:t>е</w:t>
            </w:r>
            <w:r w:rsidRPr="00DC1A52">
              <w:rPr>
                <w:rFonts w:ascii="Times New Roman" w:hAnsi="Times New Roman"/>
                <w:snapToGrid w:val="0"/>
                <w:sz w:val="28"/>
                <w:szCs w:val="28"/>
              </w:rPr>
              <w:t xml:space="preserve">ния, </w:t>
            </w:r>
          </w:p>
          <w:p w:rsidR="00B220C8" w:rsidRPr="00DC1A52" w:rsidRDefault="00B220C8" w:rsidP="004C4446">
            <w:pPr>
              <w:shd w:val="clear" w:color="auto" w:fill="FFFFFF"/>
              <w:jc w:val="both"/>
              <w:rPr>
                <w:rFonts w:ascii="Times New Roman" w:hAnsi="Times New Roman"/>
                <w:snapToGrid w:val="0"/>
                <w:sz w:val="28"/>
                <w:szCs w:val="28"/>
              </w:rPr>
            </w:pPr>
            <w:r w:rsidRPr="00DC1A52">
              <w:rPr>
                <w:rFonts w:ascii="Times New Roman" w:hAnsi="Times New Roman"/>
                <w:snapToGrid w:val="0"/>
                <w:sz w:val="28"/>
                <w:szCs w:val="28"/>
              </w:rPr>
              <w:t>С – условно разрешенные виды использования, требующие получения зонального разреш</w:t>
            </w:r>
            <w:r w:rsidRPr="00DC1A52">
              <w:rPr>
                <w:rFonts w:ascii="Times New Roman" w:hAnsi="Times New Roman"/>
                <w:snapToGrid w:val="0"/>
                <w:sz w:val="28"/>
                <w:szCs w:val="28"/>
              </w:rPr>
              <w:t>е</w:t>
            </w:r>
            <w:r w:rsidRPr="00DC1A52">
              <w:rPr>
                <w:rFonts w:ascii="Times New Roman" w:hAnsi="Times New Roman"/>
                <w:snapToGrid w:val="0"/>
                <w:sz w:val="28"/>
                <w:szCs w:val="28"/>
              </w:rPr>
              <w:t xml:space="preserve">ния, </w:t>
            </w:r>
          </w:p>
          <w:p w:rsidR="00B220C8" w:rsidRPr="00DC1A52" w:rsidRDefault="00B220C8" w:rsidP="004C4446">
            <w:pPr>
              <w:shd w:val="clear" w:color="auto" w:fill="FFFFFF"/>
              <w:jc w:val="both"/>
              <w:rPr>
                <w:rFonts w:ascii="Times New Roman" w:hAnsi="Times New Roman"/>
                <w:color w:val="000000"/>
                <w:sz w:val="28"/>
                <w:szCs w:val="28"/>
              </w:rPr>
            </w:pPr>
            <w:r w:rsidRPr="00DC1A52">
              <w:rPr>
                <w:rFonts w:ascii="Times New Roman" w:hAnsi="Times New Roman"/>
                <w:snapToGrid w:val="0"/>
                <w:sz w:val="28"/>
                <w:szCs w:val="28"/>
              </w:rPr>
              <w:t>-  – виды использования, на которые не может быть получено зональное разрешение.</w:t>
            </w:r>
            <w:r w:rsidRPr="00DC1A52">
              <w:rPr>
                <w:rFonts w:ascii="Times New Roman" w:hAnsi="Times New Roman"/>
                <w:sz w:val="28"/>
                <w:szCs w:val="28"/>
              </w:rPr>
              <w:pict>
                <v:shape id="_x0000_i1033" type="#_x0000_t75" style="width:.6pt;height:7.3pt"/>
              </w:pict>
            </w:r>
          </w:p>
        </w:tc>
      </w:tr>
      <w:tr w:rsidR="00B220C8" w:rsidRPr="00DC1A52" w:rsidTr="004C4446">
        <w:trPr>
          <w:trHeight w:val="285"/>
          <w:jc w:val="center"/>
        </w:trPr>
        <w:tc>
          <w:tcPr>
            <w:tcW w:w="5000" w:type="pct"/>
            <w:gridSpan w:val="3"/>
          </w:tcPr>
          <w:p w:rsidR="00B220C8" w:rsidRPr="00DC1A52" w:rsidRDefault="00B220C8" w:rsidP="004C4446">
            <w:pPr>
              <w:jc w:val="center"/>
              <w:rPr>
                <w:rFonts w:ascii="Times New Roman" w:hAnsi="Times New Roman"/>
                <w:color w:val="000000"/>
                <w:sz w:val="28"/>
                <w:szCs w:val="28"/>
              </w:rPr>
            </w:pPr>
            <w:r w:rsidRPr="00DC1A52">
              <w:rPr>
                <w:rFonts w:ascii="Times New Roman" w:hAnsi="Times New Roman"/>
                <w:b/>
                <w:bCs/>
                <w:sz w:val="28"/>
                <w:szCs w:val="28"/>
              </w:rPr>
              <w:t>Виды разрешенного использования</w:t>
            </w:r>
            <w:r w:rsidRPr="00DC1A52">
              <w:rPr>
                <w:rFonts w:ascii="Times New Roman" w:hAnsi="Times New Roman"/>
                <w:sz w:val="28"/>
                <w:szCs w:val="28"/>
              </w:rPr>
              <w:t> </w:t>
            </w:r>
          </w:p>
        </w:tc>
      </w:tr>
      <w:tr w:rsidR="00B220C8" w:rsidRPr="00DC1A52" w:rsidTr="004C4446">
        <w:trPr>
          <w:trHeight w:val="1262"/>
          <w:jc w:val="center"/>
        </w:trPr>
        <w:tc>
          <w:tcPr>
            <w:tcW w:w="1365" w:type="pct"/>
          </w:tcPr>
          <w:p w:rsidR="00B220C8" w:rsidRPr="00DC1A52" w:rsidRDefault="00B220C8" w:rsidP="004C4446">
            <w:pPr>
              <w:jc w:val="both"/>
              <w:rPr>
                <w:rFonts w:ascii="Times New Roman" w:hAnsi="Times New Roman"/>
                <w:color w:val="000000"/>
                <w:sz w:val="28"/>
                <w:szCs w:val="28"/>
              </w:rPr>
            </w:pPr>
            <w:bookmarkStart w:id="18" w:name="sub_1051"/>
            <w:r w:rsidRPr="00DC1A52">
              <w:rPr>
                <w:rFonts w:ascii="Times New Roman" w:hAnsi="Times New Roman"/>
                <w:sz w:val="28"/>
                <w:szCs w:val="28"/>
              </w:rPr>
              <w:t>Спорт</w:t>
            </w:r>
            <w:bookmarkEnd w:id="18"/>
            <w:r w:rsidRPr="00DC1A52">
              <w:rPr>
                <w:rFonts w:ascii="Times New Roman" w:hAnsi="Times New Roman"/>
                <w:sz w:val="28"/>
                <w:szCs w:val="28"/>
              </w:rPr>
              <w:t xml:space="preserve"> (5.1)</w:t>
            </w:r>
          </w:p>
        </w:tc>
        <w:tc>
          <w:tcPr>
            <w:tcW w:w="2888" w:type="pct"/>
          </w:tcPr>
          <w:p w:rsidR="00B220C8" w:rsidRPr="00DC1A52" w:rsidRDefault="00B220C8" w:rsidP="004C4446">
            <w:pPr>
              <w:pStyle w:val="af8"/>
              <w:rPr>
                <w:sz w:val="28"/>
                <w:szCs w:val="28"/>
              </w:rPr>
            </w:pPr>
            <w:r w:rsidRPr="00DC1A52">
              <w:rPr>
                <w:sz w:val="28"/>
                <w:szCs w:val="28"/>
              </w:rPr>
              <w:t>Размещение объектов капитального строительства в к</w:t>
            </w:r>
            <w:r w:rsidRPr="00DC1A52">
              <w:rPr>
                <w:sz w:val="28"/>
                <w:szCs w:val="28"/>
              </w:rPr>
              <w:t>а</w:t>
            </w:r>
            <w:r w:rsidRPr="00DC1A52">
              <w:rPr>
                <w:sz w:val="28"/>
                <w:szCs w:val="28"/>
              </w:rPr>
              <w:t>честве спортивных клубов, спортивных залов, бассейнов, устройство площадок для з</w:t>
            </w:r>
            <w:r w:rsidRPr="00DC1A52">
              <w:rPr>
                <w:sz w:val="28"/>
                <w:szCs w:val="28"/>
              </w:rPr>
              <w:t>а</w:t>
            </w:r>
            <w:r w:rsidRPr="00DC1A52">
              <w:rPr>
                <w:sz w:val="28"/>
                <w:szCs w:val="28"/>
              </w:rPr>
              <w:t>нятия спортом и физкультурой (беговые доро</w:t>
            </w:r>
            <w:r w:rsidRPr="00DC1A52">
              <w:rPr>
                <w:sz w:val="28"/>
                <w:szCs w:val="28"/>
              </w:rPr>
              <w:t>ж</w:t>
            </w:r>
            <w:r w:rsidRPr="00DC1A52">
              <w:rPr>
                <w:sz w:val="28"/>
                <w:szCs w:val="28"/>
              </w:rPr>
              <w:t>ки, спортивные сооружения, теннисные корты, поля для спортивной игры, автодромы, мот</w:t>
            </w:r>
            <w:r w:rsidRPr="00DC1A52">
              <w:rPr>
                <w:sz w:val="28"/>
                <w:szCs w:val="28"/>
              </w:rPr>
              <w:t>о</w:t>
            </w:r>
            <w:r w:rsidRPr="00DC1A52">
              <w:rPr>
                <w:sz w:val="28"/>
                <w:szCs w:val="28"/>
              </w:rPr>
              <w:t>дромы, трамплины), в том числе водным (пр</w:t>
            </w:r>
            <w:r w:rsidRPr="00DC1A52">
              <w:rPr>
                <w:sz w:val="28"/>
                <w:szCs w:val="28"/>
              </w:rPr>
              <w:t>и</w:t>
            </w:r>
            <w:r w:rsidRPr="00DC1A52">
              <w:rPr>
                <w:sz w:val="28"/>
                <w:szCs w:val="28"/>
              </w:rPr>
              <w:t>чалы и сооружения, необходимые для водных видов спорта и хранения соответствующего и</w:t>
            </w:r>
            <w:r w:rsidRPr="00DC1A52">
              <w:rPr>
                <w:sz w:val="28"/>
                <w:szCs w:val="28"/>
              </w:rPr>
              <w:t>н</w:t>
            </w:r>
            <w:r w:rsidRPr="00DC1A52">
              <w:rPr>
                <w:sz w:val="28"/>
                <w:szCs w:val="28"/>
              </w:rPr>
              <w:t>вентаря)</w:t>
            </w:r>
          </w:p>
        </w:tc>
        <w:tc>
          <w:tcPr>
            <w:tcW w:w="747" w:type="pct"/>
          </w:tcPr>
          <w:p w:rsidR="00B220C8" w:rsidRPr="00DC1A52" w:rsidRDefault="00B220C8" w:rsidP="004C4446">
            <w:pPr>
              <w:spacing w:line="360" w:lineRule="auto"/>
              <w:jc w:val="center"/>
              <w:rPr>
                <w:rFonts w:ascii="Times New Roman" w:hAnsi="Times New Roman"/>
                <w:color w:val="000000"/>
                <w:sz w:val="28"/>
                <w:szCs w:val="28"/>
              </w:rPr>
            </w:pPr>
            <w:r w:rsidRPr="00DC1A52">
              <w:rPr>
                <w:rFonts w:ascii="Times New Roman" w:hAnsi="Times New Roman"/>
                <w:b/>
                <w:bCs/>
                <w:sz w:val="28"/>
                <w:szCs w:val="28"/>
              </w:rPr>
              <w:t>О</w:t>
            </w:r>
          </w:p>
        </w:tc>
      </w:tr>
      <w:tr w:rsidR="00B220C8" w:rsidRPr="00DC1A52" w:rsidTr="004C4446">
        <w:trPr>
          <w:trHeight w:val="988"/>
          <w:jc w:val="center"/>
        </w:trPr>
        <w:tc>
          <w:tcPr>
            <w:tcW w:w="1365" w:type="pct"/>
          </w:tcPr>
          <w:p w:rsidR="00B220C8" w:rsidRPr="00DC1A52" w:rsidRDefault="00B220C8" w:rsidP="004C4446">
            <w:pPr>
              <w:pStyle w:val="af8"/>
              <w:rPr>
                <w:sz w:val="28"/>
                <w:szCs w:val="28"/>
              </w:rPr>
            </w:pPr>
            <w:r w:rsidRPr="00DC1A52">
              <w:rPr>
                <w:sz w:val="28"/>
                <w:szCs w:val="28"/>
              </w:rPr>
              <w:t>Охота и рыбалка (5.3)</w:t>
            </w:r>
          </w:p>
        </w:tc>
        <w:tc>
          <w:tcPr>
            <w:tcW w:w="2888" w:type="pct"/>
          </w:tcPr>
          <w:p w:rsidR="00B220C8" w:rsidRPr="00DC1A52" w:rsidRDefault="00B220C8" w:rsidP="004C4446">
            <w:pPr>
              <w:pStyle w:val="af8"/>
              <w:rPr>
                <w:sz w:val="28"/>
                <w:szCs w:val="28"/>
              </w:rPr>
            </w:pPr>
            <w:r w:rsidRPr="00DC1A52">
              <w:rPr>
                <w:sz w:val="28"/>
                <w:szCs w:val="28"/>
              </w:rPr>
              <w:t>Обустройство мест охоты и рыбалки, в том чи</w:t>
            </w:r>
            <w:r w:rsidRPr="00DC1A52">
              <w:rPr>
                <w:sz w:val="28"/>
                <w:szCs w:val="28"/>
              </w:rPr>
              <w:t>с</w:t>
            </w:r>
            <w:r w:rsidRPr="00DC1A52">
              <w:rPr>
                <w:sz w:val="28"/>
                <w:szCs w:val="28"/>
              </w:rPr>
              <w:t>ле размещение дома охотника или рыболова, сооружений, н</w:t>
            </w:r>
            <w:r w:rsidRPr="00DC1A52">
              <w:rPr>
                <w:sz w:val="28"/>
                <w:szCs w:val="28"/>
              </w:rPr>
              <w:t>е</w:t>
            </w:r>
            <w:r w:rsidRPr="00DC1A52">
              <w:rPr>
                <w:sz w:val="28"/>
                <w:szCs w:val="28"/>
              </w:rPr>
              <w:t>обходимых для восстановления и поддержания поголовья зверей или количес</w:t>
            </w:r>
            <w:r w:rsidRPr="00DC1A52">
              <w:rPr>
                <w:sz w:val="28"/>
                <w:szCs w:val="28"/>
              </w:rPr>
              <w:t>т</w:t>
            </w:r>
            <w:r w:rsidRPr="00DC1A52">
              <w:rPr>
                <w:sz w:val="28"/>
                <w:szCs w:val="28"/>
              </w:rPr>
              <w:t>ва рыбы</w:t>
            </w:r>
          </w:p>
        </w:tc>
        <w:tc>
          <w:tcPr>
            <w:tcW w:w="747" w:type="pct"/>
          </w:tcPr>
          <w:p w:rsidR="00B220C8" w:rsidRPr="00DC1A52" w:rsidRDefault="00B220C8" w:rsidP="004C4446">
            <w:pPr>
              <w:spacing w:line="360" w:lineRule="auto"/>
              <w:jc w:val="center"/>
              <w:rPr>
                <w:rFonts w:ascii="Times New Roman" w:hAnsi="Times New Roman"/>
                <w:b/>
                <w:bCs/>
                <w:sz w:val="28"/>
                <w:szCs w:val="28"/>
              </w:rPr>
            </w:pPr>
            <w:r w:rsidRPr="00DC1A52">
              <w:rPr>
                <w:rFonts w:ascii="Times New Roman" w:hAnsi="Times New Roman"/>
                <w:b/>
                <w:bCs/>
                <w:sz w:val="28"/>
                <w:szCs w:val="28"/>
              </w:rPr>
              <w:t>О</w:t>
            </w:r>
          </w:p>
        </w:tc>
      </w:tr>
      <w:tr w:rsidR="00B220C8" w:rsidRPr="00DC1A52" w:rsidTr="004C4446">
        <w:trPr>
          <w:trHeight w:val="850"/>
          <w:jc w:val="center"/>
        </w:trPr>
        <w:tc>
          <w:tcPr>
            <w:tcW w:w="1365" w:type="pct"/>
          </w:tcPr>
          <w:p w:rsidR="00B220C8" w:rsidRPr="00DC1A52" w:rsidRDefault="00B220C8" w:rsidP="004C4446">
            <w:pPr>
              <w:pStyle w:val="af8"/>
              <w:jc w:val="left"/>
              <w:rPr>
                <w:sz w:val="28"/>
                <w:szCs w:val="28"/>
              </w:rPr>
            </w:pPr>
            <w:r w:rsidRPr="00DC1A52">
              <w:rPr>
                <w:sz w:val="28"/>
                <w:szCs w:val="28"/>
              </w:rPr>
              <w:t>Причалы для мал</w:t>
            </w:r>
            <w:r w:rsidRPr="00DC1A52">
              <w:rPr>
                <w:sz w:val="28"/>
                <w:szCs w:val="28"/>
              </w:rPr>
              <w:t>о</w:t>
            </w:r>
            <w:r w:rsidRPr="00DC1A52">
              <w:rPr>
                <w:sz w:val="28"/>
                <w:szCs w:val="28"/>
              </w:rPr>
              <w:t>мерных судов (5.4)</w:t>
            </w:r>
          </w:p>
        </w:tc>
        <w:tc>
          <w:tcPr>
            <w:tcW w:w="2888" w:type="pct"/>
          </w:tcPr>
          <w:p w:rsidR="00B220C8" w:rsidRPr="00DC1A52" w:rsidRDefault="00B220C8" w:rsidP="004C4446">
            <w:pPr>
              <w:pStyle w:val="af8"/>
              <w:rPr>
                <w:sz w:val="28"/>
                <w:szCs w:val="28"/>
              </w:rPr>
            </w:pPr>
            <w:r w:rsidRPr="00DC1A52">
              <w:rPr>
                <w:sz w:val="28"/>
                <w:szCs w:val="28"/>
              </w:rPr>
              <w:t>Размещение сооружений, предназначенных для прич</w:t>
            </w:r>
            <w:r w:rsidRPr="00DC1A52">
              <w:rPr>
                <w:sz w:val="28"/>
                <w:szCs w:val="28"/>
              </w:rPr>
              <w:t>а</w:t>
            </w:r>
            <w:r w:rsidRPr="00DC1A52">
              <w:rPr>
                <w:sz w:val="28"/>
                <w:szCs w:val="28"/>
              </w:rPr>
              <w:t>ливания, хранения и обслуживания яхт, катеров, лодок и других м</w:t>
            </w:r>
            <w:r w:rsidRPr="00DC1A52">
              <w:rPr>
                <w:sz w:val="28"/>
                <w:szCs w:val="28"/>
              </w:rPr>
              <w:t>а</w:t>
            </w:r>
            <w:r w:rsidRPr="00DC1A52">
              <w:rPr>
                <w:sz w:val="28"/>
                <w:szCs w:val="28"/>
              </w:rPr>
              <w:t>ломерных судов</w:t>
            </w:r>
          </w:p>
        </w:tc>
        <w:tc>
          <w:tcPr>
            <w:tcW w:w="747" w:type="pct"/>
          </w:tcPr>
          <w:p w:rsidR="00B220C8" w:rsidRPr="00DC1A52" w:rsidRDefault="00B220C8" w:rsidP="004C4446">
            <w:pPr>
              <w:spacing w:line="360" w:lineRule="auto"/>
              <w:jc w:val="center"/>
              <w:rPr>
                <w:rFonts w:ascii="Times New Roman" w:hAnsi="Times New Roman"/>
                <w:b/>
                <w:bCs/>
                <w:sz w:val="28"/>
                <w:szCs w:val="28"/>
              </w:rPr>
            </w:pPr>
            <w:r w:rsidRPr="00DC1A52">
              <w:rPr>
                <w:rFonts w:ascii="Times New Roman" w:hAnsi="Times New Roman"/>
                <w:b/>
                <w:bCs/>
                <w:sz w:val="28"/>
                <w:szCs w:val="28"/>
              </w:rPr>
              <w:t>С</w:t>
            </w:r>
          </w:p>
        </w:tc>
      </w:tr>
      <w:tr w:rsidR="00B220C8" w:rsidRPr="00DC1A52" w:rsidTr="004C4446">
        <w:trPr>
          <w:trHeight w:val="1002"/>
          <w:jc w:val="center"/>
        </w:trPr>
        <w:tc>
          <w:tcPr>
            <w:tcW w:w="1365" w:type="pct"/>
          </w:tcPr>
          <w:p w:rsidR="00B220C8" w:rsidRPr="00DC1A52" w:rsidRDefault="00B220C8" w:rsidP="004C4446">
            <w:pPr>
              <w:pStyle w:val="af8"/>
              <w:rPr>
                <w:sz w:val="28"/>
                <w:szCs w:val="28"/>
              </w:rPr>
            </w:pPr>
            <w:r w:rsidRPr="00DC1A52">
              <w:rPr>
                <w:sz w:val="28"/>
                <w:szCs w:val="28"/>
              </w:rPr>
              <w:t>Поля для гольфа или конных прогулок (5.5)</w:t>
            </w:r>
          </w:p>
        </w:tc>
        <w:tc>
          <w:tcPr>
            <w:tcW w:w="2888" w:type="pct"/>
          </w:tcPr>
          <w:p w:rsidR="00B220C8" w:rsidRPr="00DC1A52" w:rsidRDefault="00B220C8" w:rsidP="004C4446">
            <w:pPr>
              <w:pStyle w:val="af8"/>
              <w:rPr>
                <w:sz w:val="28"/>
                <w:szCs w:val="28"/>
              </w:rPr>
            </w:pPr>
            <w:r w:rsidRPr="00DC1A52">
              <w:rPr>
                <w:sz w:val="28"/>
                <w:szCs w:val="28"/>
              </w:rPr>
              <w:t>Обустройство мест для игры в гольф или осуществления конных прогулок, в том числе ос</w:t>
            </w:r>
            <w:r w:rsidRPr="00DC1A52">
              <w:rPr>
                <w:sz w:val="28"/>
                <w:szCs w:val="28"/>
              </w:rPr>
              <w:t>у</w:t>
            </w:r>
            <w:r w:rsidRPr="00DC1A52">
              <w:rPr>
                <w:sz w:val="28"/>
                <w:szCs w:val="28"/>
              </w:rPr>
              <w:t>ществление необходимых земляных работ и вспомогательных сооруж</w:t>
            </w:r>
            <w:r w:rsidRPr="00DC1A52">
              <w:rPr>
                <w:sz w:val="28"/>
                <w:szCs w:val="28"/>
              </w:rPr>
              <w:t>е</w:t>
            </w:r>
            <w:r w:rsidRPr="00DC1A52">
              <w:rPr>
                <w:sz w:val="28"/>
                <w:szCs w:val="28"/>
              </w:rPr>
              <w:t>ний</w:t>
            </w:r>
          </w:p>
        </w:tc>
        <w:tc>
          <w:tcPr>
            <w:tcW w:w="747" w:type="pct"/>
          </w:tcPr>
          <w:p w:rsidR="00B220C8" w:rsidRPr="00DC1A52" w:rsidRDefault="00B220C8" w:rsidP="004C4446">
            <w:pPr>
              <w:spacing w:line="360" w:lineRule="auto"/>
              <w:jc w:val="center"/>
              <w:rPr>
                <w:rFonts w:ascii="Times New Roman" w:hAnsi="Times New Roman"/>
                <w:b/>
                <w:bCs/>
                <w:sz w:val="28"/>
                <w:szCs w:val="28"/>
              </w:rPr>
            </w:pPr>
            <w:r w:rsidRPr="00DC1A52">
              <w:rPr>
                <w:rFonts w:ascii="Times New Roman" w:hAnsi="Times New Roman"/>
                <w:b/>
                <w:bCs/>
                <w:sz w:val="28"/>
                <w:szCs w:val="28"/>
              </w:rPr>
              <w:t>С</w:t>
            </w:r>
          </w:p>
        </w:tc>
      </w:tr>
      <w:tr w:rsidR="00B220C8" w:rsidRPr="00DC1A52" w:rsidTr="004C4446">
        <w:trPr>
          <w:trHeight w:val="798"/>
          <w:jc w:val="center"/>
        </w:trPr>
        <w:tc>
          <w:tcPr>
            <w:tcW w:w="1365" w:type="pct"/>
          </w:tcPr>
          <w:p w:rsidR="00B220C8" w:rsidRPr="00DC1A52" w:rsidRDefault="00B220C8" w:rsidP="004C4446">
            <w:pPr>
              <w:pStyle w:val="af8"/>
              <w:rPr>
                <w:sz w:val="28"/>
                <w:szCs w:val="28"/>
              </w:rPr>
            </w:pPr>
            <w:r w:rsidRPr="00DC1A52">
              <w:rPr>
                <w:sz w:val="28"/>
                <w:szCs w:val="28"/>
              </w:rPr>
              <w:t>Земельные участки (те</w:t>
            </w:r>
            <w:r w:rsidRPr="00DC1A52">
              <w:rPr>
                <w:sz w:val="28"/>
                <w:szCs w:val="28"/>
              </w:rPr>
              <w:t>р</w:t>
            </w:r>
            <w:r w:rsidRPr="00DC1A52">
              <w:rPr>
                <w:sz w:val="28"/>
                <w:szCs w:val="28"/>
              </w:rPr>
              <w:t>ритории) общего польз</w:t>
            </w:r>
            <w:r w:rsidRPr="00DC1A52">
              <w:rPr>
                <w:sz w:val="28"/>
                <w:szCs w:val="28"/>
              </w:rPr>
              <w:t>о</w:t>
            </w:r>
            <w:r w:rsidRPr="00DC1A52">
              <w:rPr>
                <w:sz w:val="28"/>
                <w:szCs w:val="28"/>
              </w:rPr>
              <w:t>вания</w:t>
            </w:r>
          </w:p>
        </w:tc>
        <w:tc>
          <w:tcPr>
            <w:tcW w:w="2888" w:type="pct"/>
          </w:tcPr>
          <w:p w:rsidR="00B220C8" w:rsidRPr="00DC1A52" w:rsidRDefault="00B220C8" w:rsidP="004C4446">
            <w:pPr>
              <w:pStyle w:val="af8"/>
              <w:rPr>
                <w:sz w:val="28"/>
                <w:szCs w:val="28"/>
              </w:rPr>
            </w:pPr>
            <w:r w:rsidRPr="00DC1A52">
              <w:rPr>
                <w:sz w:val="28"/>
                <w:szCs w:val="28"/>
              </w:rPr>
              <w:t xml:space="preserve">Размещение береговых полос водных объектов общего пользования, скверов, бульваров, площадей, малых архитектурных форм </w:t>
            </w:r>
            <w:r w:rsidRPr="00DC1A52">
              <w:rPr>
                <w:sz w:val="28"/>
                <w:szCs w:val="28"/>
              </w:rPr>
              <w:lastRenderedPageBreak/>
              <w:t>благоус</w:t>
            </w:r>
            <w:r w:rsidRPr="00DC1A52">
              <w:rPr>
                <w:sz w:val="28"/>
                <w:szCs w:val="28"/>
              </w:rPr>
              <w:t>т</w:t>
            </w:r>
            <w:r w:rsidRPr="00DC1A52">
              <w:rPr>
                <w:sz w:val="28"/>
                <w:szCs w:val="28"/>
              </w:rPr>
              <w:t>ройства</w:t>
            </w:r>
          </w:p>
        </w:tc>
        <w:tc>
          <w:tcPr>
            <w:tcW w:w="747" w:type="pct"/>
          </w:tcPr>
          <w:p w:rsidR="00B220C8" w:rsidRPr="00DC1A52" w:rsidRDefault="00B220C8" w:rsidP="004C4446">
            <w:pPr>
              <w:spacing w:line="360" w:lineRule="auto"/>
              <w:jc w:val="center"/>
              <w:rPr>
                <w:rFonts w:ascii="Times New Roman" w:hAnsi="Times New Roman"/>
                <w:b/>
                <w:bCs/>
                <w:sz w:val="28"/>
                <w:szCs w:val="28"/>
              </w:rPr>
            </w:pPr>
            <w:r w:rsidRPr="00DC1A52">
              <w:rPr>
                <w:rFonts w:ascii="Times New Roman" w:hAnsi="Times New Roman"/>
                <w:b/>
                <w:bCs/>
                <w:sz w:val="28"/>
                <w:szCs w:val="28"/>
              </w:rPr>
              <w:lastRenderedPageBreak/>
              <w:t>О</w:t>
            </w:r>
          </w:p>
        </w:tc>
      </w:tr>
      <w:tr w:rsidR="00B220C8" w:rsidRPr="00DC1A52" w:rsidTr="004C4446">
        <w:trPr>
          <w:trHeight w:val="463"/>
          <w:jc w:val="center"/>
        </w:trPr>
        <w:tc>
          <w:tcPr>
            <w:tcW w:w="1365" w:type="pct"/>
          </w:tcPr>
          <w:p w:rsidR="00B220C8" w:rsidRPr="00DC1A52" w:rsidRDefault="00B220C8" w:rsidP="004C4446">
            <w:pPr>
              <w:pStyle w:val="af8"/>
              <w:rPr>
                <w:sz w:val="28"/>
                <w:szCs w:val="28"/>
              </w:rPr>
            </w:pPr>
            <w:r w:rsidRPr="00DC1A52">
              <w:rPr>
                <w:sz w:val="28"/>
                <w:szCs w:val="28"/>
              </w:rPr>
              <w:lastRenderedPageBreak/>
              <w:t>Прочие виды разр</w:t>
            </w:r>
            <w:r w:rsidRPr="00DC1A52">
              <w:rPr>
                <w:sz w:val="28"/>
                <w:szCs w:val="28"/>
              </w:rPr>
              <w:t>е</w:t>
            </w:r>
            <w:r w:rsidRPr="00DC1A52">
              <w:rPr>
                <w:sz w:val="28"/>
                <w:szCs w:val="28"/>
              </w:rPr>
              <w:t>шенного использов</w:t>
            </w:r>
            <w:r w:rsidRPr="00DC1A52">
              <w:rPr>
                <w:sz w:val="28"/>
                <w:szCs w:val="28"/>
              </w:rPr>
              <w:t>а</w:t>
            </w:r>
            <w:r w:rsidRPr="00DC1A52">
              <w:rPr>
                <w:sz w:val="28"/>
                <w:szCs w:val="28"/>
              </w:rPr>
              <w:t xml:space="preserve">ния </w:t>
            </w:r>
          </w:p>
        </w:tc>
        <w:tc>
          <w:tcPr>
            <w:tcW w:w="2888" w:type="pct"/>
          </w:tcPr>
          <w:p w:rsidR="00B220C8" w:rsidRPr="00DC1A52" w:rsidRDefault="00B220C8" w:rsidP="004C4446">
            <w:pPr>
              <w:pStyle w:val="af8"/>
              <w:rPr>
                <w:sz w:val="28"/>
                <w:szCs w:val="28"/>
              </w:rPr>
            </w:pPr>
            <w:r w:rsidRPr="00DC1A52">
              <w:rPr>
                <w:sz w:val="28"/>
                <w:szCs w:val="28"/>
              </w:rPr>
              <w:t>Описание вида разрешенного использования с</w:t>
            </w:r>
            <w:r w:rsidRPr="00DC1A52">
              <w:rPr>
                <w:sz w:val="28"/>
                <w:szCs w:val="28"/>
              </w:rPr>
              <w:t>о</w:t>
            </w:r>
            <w:r w:rsidRPr="00DC1A52">
              <w:rPr>
                <w:sz w:val="28"/>
                <w:szCs w:val="28"/>
              </w:rPr>
              <w:t>гласно Классификатору</w:t>
            </w:r>
          </w:p>
        </w:tc>
        <w:tc>
          <w:tcPr>
            <w:tcW w:w="747" w:type="pct"/>
          </w:tcPr>
          <w:p w:rsidR="00B220C8" w:rsidRPr="00DC1A52" w:rsidRDefault="00B220C8" w:rsidP="004C4446">
            <w:pPr>
              <w:spacing w:line="360" w:lineRule="auto"/>
              <w:jc w:val="center"/>
              <w:rPr>
                <w:rFonts w:ascii="Times New Roman" w:hAnsi="Times New Roman"/>
                <w:b/>
                <w:bCs/>
                <w:sz w:val="28"/>
                <w:szCs w:val="28"/>
              </w:rPr>
            </w:pPr>
            <w:r w:rsidRPr="00DC1A52">
              <w:rPr>
                <w:rFonts w:ascii="Times New Roman" w:hAnsi="Times New Roman"/>
                <w:b/>
                <w:bCs/>
                <w:sz w:val="28"/>
                <w:szCs w:val="28"/>
              </w:rPr>
              <w:t>-</w:t>
            </w:r>
          </w:p>
        </w:tc>
      </w:tr>
    </w:tbl>
    <w:p w:rsidR="00B220C8" w:rsidRPr="00DC1A52" w:rsidRDefault="00B220C8" w:rsidP="00B220C8">
      <w:pPr>
        <w:pStyle w:val="af"/>
        <w:spacing w:before="0" w:beforeAutospacing="0" w:after="0" w:afterAutospacing="0"/>
        <w:ind w:firstLine="709"/>
        <w:rPr>
          <w:rFonts w:ascii="Times New Roman" w:hAnsi="Times New Roman" w:cs="Times New Roman"/>
          <w:sz w:val="28"/>
          <w:szCs w:val="28"/>
        </w:rPr>
      </w:pPr>
    </w:p>
    <w:tbl>
      <w:tblPr>
        <w:tblW w:w="475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6856"/>
        <w:gridCol w:w="3096"/>
      </w:tblGrid>
      <w:tr w:rsidR="00B220C8" w:rsidRPr="00DC1A52" w:rsidTr="004C4446">
        <w:trPr>
          <w:jc w:val="center"/>
        </w:trPr>
        <w:tc>
          <w:tcPr>
            <w:tcW w:w="9952" w:type="dxa"/>
            <w:gridSpan w:val="2"/>
          </w:tcPr>
          <w:p w:rsidR="00B220C8" w:rsidRPr="00DC1A52" w:rsidRDefault="00B220C8" w:rsidP="004C4446">
            <w:pPr>
              <w:pStyle w:val="af"/>
              <w:spacing w:before="0" w:beforeAutospacing="0" w:after="40" w:afterAutospacing="0"/>
              <w:ind w:firstLine="22"/>
              <w:rPr>
                <w:rFonts w:ascii="Times New Roman" w:hAnsi="Times New Roman" w:cs="Times New Roman"/>
                <w:sz w:val="28"/>
                <w:szCs w:val="28"/>
              </w:rPr>
            </w:pPr>
            <w:r w:rsidRPr="00DC1A52">
              <w:rPr>
                <w:rFonts w:ascii="Times New Roman" w:hAnsi="Times New Roman" w:cs="Times New Roman"/>
                <w:b/>
                <w:bCs/>
                <w:sz w:val="28"/>
                <w:szCs w:val="28"/>
              </w:rPr>
              <w:t>Разрешенные параметры земельных участков и их застройки</w:t>
            </w:r>
            <w:r w:rsidRPr="00DC1A52">
              <w:rPr>
                <w:rFonts w:ascii="Times New Roman" w:hAnsi="Times New Roman" w:cs="Times New Roman"/>
                <w:b/>
                <w:bCs/>
                <w:color w:val="808000"/>
                <w:sz w:val="28"/>
                <w:szCs w:val="28"/>
              </w:rPr>
              <w:t xml:space="preserve">   </w:t>
            </w:r>
            <w:r w:rsidRPr="00DC1A52">
              <w:rPr>
                <w:rFonts w:ascii="Times New Roman" w:hAnsi="Times New Roman" w:cs="Times New Roman"/>
                <w:b/>
                <w:bCs/>
                <w:color w:val="FFFFFF"/>
                <w:sz w:val="28"/>
                <w:szCs w:val="28"/>
              </w:rPr>
              <w:t> </w:t>
            </w:r>
          </w:p>
        </w:tc>
      </w:tr>
      <w:tr w:rsidR="00B220C8" w:rsidRPr="00DC1A52" w:rsidTr="004C4446">
        <w:trPr>
          <w:jc w:val="center"/>
        </w:trPr>
        <w:tc>
          <w:tcPr>
            <w:tcW w:w="6856" w:type="dxa"/>
          </w:tcPr>
          <w:p w:rsidR="00B220C8" w:rsidRPr="00DC1A52" w:rsidRDefault="00B220C8" w:rsidP="004C4446">
            <w:pPr>
              <w:spacing w:after="40"/>
              <w:ind w:firstLine="22"/>
              <w:rPr>
                <w:rFonts w:ascii="Times New Roman" w:hAnsi="Times New Roman"/>
                <w:color w:val="000000"/>
                <w:sz w:val="28"/>
                <w:szCs w:val="28"/>
              </w:rPr>
            </w:pPr>
            <w:r w:rsidRPr="00DC1A52">
              <w:rPr>
                <w:rFonts w:ascii="Times New Roman" w:hAnsi="Times New Roman"/>
                <w:b/>
                <w:color w:val="000000"/>
                <w:sz w:val="28"/>
                <w:szCs w:val="28"/>
              </w:rPr>
              <w:t>Минимальные отступы от границ земельных уч</w:t>
            </w:r>
            <w:r w:rsidRPr="00DC1A52">
              <w:rPr>
                <w:rFonts w:ascii="Times New Roman" w:hAnsi="Times New Roman"/>
                <w:b/>
                <w:color w:val="000000"/>
                <w:sz w:val="28"/>
                <w:szCs w:val="28"/>
              </w:rPr>
              <w:t>а</w:t>
            </w:r>
            <w:r w:rsidRPr="00DC1A52">
              <w:rPr>
                <w:rFonts w:ascii="Times New Roman" w:hAnsi="Times New Roman"/>
                <w:b/>
                <w:color w:val="000000"/>
                <w:sz w:val="28"/>
                <w:szCs w:val="28"/>
              </w:rPr>
              <w:t>стков (м)</w:t>
            </w:r>
          </w:p>
        </w:tc>
        <w:tc>
          <w:tcPr>
            <w:tcW w:w="3096" w:type="dxa"/>
          </w:tcPr>
          <w:p w:rsidR="00B220C8" w:rsidRPr="00DC1A52" w:rsidRDefault="00B220C8" w:rsidP="004C4446">
            <w:pPr>
              <w:spacing w:after="40"/>
              <w:jc w:val="center"/>
              <w:rPr>
                <w:rFonts w:ascii="Times New Roman" w:hAnsi="Times New Roman"/>
                <w:b/>
                <w:color w:val="000000"/>
                <w:sz w:val="28"/>
                <w:szCs w:val="28"/>
              </w:rPr>
            </w:pPr>
            <w:r w:rsidRPr="00DC1A52">
              <w:rPr>
                <w:rFonts w:ascii="Times New Roman" w:hAnsi="Times New Roman"/>
                <w:b/>
                <w:color w:val="000000"/>
                <w:sz w:val="28"/>
                <w:szCs w:val="28"/>
              </w:rPr>
              <w:t>0</w:t>
            </w:r>
          </w:p>
        </w:tc>
      </w:tr>
      <w:tr w:rsidR="00B220C8" w:rsidRPr="00DC1A52" w:rsidTr="004C4446">
        <w:trPr>
          <w:jc w:val="center"/>
        </w:trPr>
        <w:tc>
          <w:tcPr>
            <w:tcW w:w="6856" w:type="dxa"/>
          </w:tcPr>
          <w:p w:rsidR="00B220C8" w:rsidRPr="00DC1A52" w:rsidRDefault="00B220C8" w:rsidP="004C4446">
            <w:pPr>
              <w:spacing w:after="40"/>
              <w:ind w:firstLine="22"/>
              <w:rPr>
                <w:rFonts w:ascii="Times New Roman" w:hAnsi="Times New Roman"/>
                <w:color w:val="000000"/>
                <w:sz w:val="28"/>
                <w:szCs w:val="28"/>
              </w:rPr>
            </w:pPr>
            <w:r w:rsidRPr="00DC1A52">
              <w:rPr>
                <w:rFonts w:ascii="Times New Roman" w:hAnsi="Times New Roman"/>
                <w:b/>
                <w:sz w:val="28"/>
                <w:szCs w:val="28"/>
              </w:rPr>
              <w:t>Минимальная площадь (</w:t>
            </w:r>
            <w:proofErr w:type="gramStart"/>
            <w:r w:rsidRPr="00DC1A52">
              <w:rPr>
                <w:rFonts w:ascii="Times New Roman" w:hAnsi="Times New Roman"/>
                <w:b/>
                <w:sz w:val="28"/>
                <w:szCs w:val="28"/>
              </w:rPr>
              <w:t>га</w:t>
            </w:r>
            <w:proofErr w:type="gramEnd"/>
            <w:r w:rsidRPr="00DC1A52">
              <w:rPr>
                <w:rFonts w:ascii="Times New Roman" w:hAnsi="Times New Roman"/>
                <w:b/>
                <w:sz w:val="28"/>
                <w:szCs w:val="28"/>
              </w:rPr>
              <w:t>)</w:t>
            </w:r>
            <w:r w:rsidRPr="00DC1A52">
              <w:rPr>
                <w:rFonts w:ascii="Times New Roman" w:hAnsi="Times New Roman"/>
                <w:sz w:val="28"/>
                <w:szCs w:val="28"/>
              </w:rPr>
              <w:t xml:space="preserve"> </w:t>
            </w:r>
          </w:p>
        </w:tc>
        <w:tc>
          <w:tcPr>
            <w:tcW w:w="3096" w:type="dxa"/>
          </w:tcPr>
          <w:p w:rsidR="00B220C8" w:rsidRPr="00DC1A52" w:rsidRDefault="00B220C8" w:rsidP="004C4446">
            <w:pPr>
              <w:spacing w:after="40"/>
              <w:jc w:val="center"/>
              <w:rPr>
                <w:rFonts w:ascii="Times New Roman" w:hAnsi="Times New Roman"/>
                <w:color w:val="000000"/>
                <w:sz w:val="28"/>
                <w:szCs w:val="28"/>
              </w:rPr>
            </w:pPr>
            <w:r w:rsidRPr="00DC1A52">
              <w:rPr>
                <w:rFonts w:ascii="Times New Roman" w:hAnsi="Times New Roman"/>
                <w:b/>
                <w:bCs/>
                <w:sz w:val="28"/>
                <w:szCs w:val="28"/>
              </w:rPr>
              <w:t>1,0</w:t>
            </w:r>
          </w:p>
        </w:tc>
      </w:tr>
      <w:tr w:rsidR="00B220C8" w:rsidRPr="00DC1A52" w:rsidTr="004C4446">
        <w:trPr>
          <w:jc w:val="center"/>
        </w:trPr>
        <w:tc>
          <w:tcPr>
            <w:tcW w:w="6856" w:type="dxa"/>
          </w:tcPr>
          <w:p w:rsidR="00B220C8" w:rsidRPr="00DC1A52" w:rsidRDefault="00B220C8" w:rsidP="004C4446">
            <w:pPr>
              <w:spacing w:after="40"/>
              <w:ind w:left="71" w:firstLine="22"/>
              <w:rPr>
                <w:rFonts w:ascii="Times New Roman" w:hAnsi="Times New Roman"/>
                <w:color w:val="000000"/>
                <w:sz w:val="28"/>
                <w:szCs w:val="28"/>
              </w:rPr>
            </w:pPr>
            <w:r w:rsidRPr="00DC1A52">
              <w:rPr>
                <w:rFonts w:ascii="Times New Roman" w:hAnsi="Times New Roman"/>
                <w:b/>
                <w:sz w:val="28"/>
                <w:szCs w:val="28"/>
              </w:rPr>
              <w:t>Минимальная длина стороны по уличному фронту (м)</w:t>
            </w:r>
            <w:r w:rsidRPr="00DC1A52">
              <w:rPr>
                <w:rFonts w:ascii="Times New Roman" w:hAnsi="Times New Roman"/>
                <w:sz w:val="28"/>
                <w:szCs w:val="28"/>
              </w:rPr>
              <w:t xml:space="preserve"> </w:t>
            </w:r>
          </w:p>
        </w:tc>
        <w:tc>
          <w:tcPr>
            <w:tcW w:w="3096" w:type="dxa"/>
          </w:tcPr>
          <w:p w:rsidR="00B220C8" w:rsidRPr="00DC1A52" w:rsidRDefault="00B220C8" w:rsidP="004C4446">
            <w:pPr>
              <w:spacing w:after="40"/>
              <w:jc w:val="center"/>
              <w:rPr>
                <w:rFonts w:ascii="Times New Roman" w:hAnsi="Times New Roman"/>
                <w:color w:val="000000"/>
                <w:sz w:val="28"/>
                <w:szCs w:val="28"/>
              </w:rPr>
            </w:pPr>
            <w:r w:rsidRPr="00DC1A52">
              <w:rPr>
                <w:rFonts w:ascii="Times New Roman" w:hAnsi="Times New Roman"/>
                <w:b/>
                <w:bCs/>
                <w:sz w:val="28"/>
                <w:szCs w:val="28"/>
              </w:rPr>
              <w:t>НР</w:t>
            </w:r>
          </w:p>
        </w:tc>
      </w:tr>
      <w:tr w:rsidR="00B220C8" w:rsidRPr="00DC1A52" w:rsidTr="004C4446">
        <w:trPr>
          <w:jc w:val="center"/>
        </w:trPr>
        <w:tc>
          <w:tcPr>
            <w:tcW w:w="6856" w:type="dxa"/>
          </w:tcPr>
          <w:p w:rsidR="00B220C8" w:rsidRPr="00DC1A52" w:rsidRDefault="00B220C8" w:rsidP="004C4446">
            <w:pPr>
              <w:pStyle w:val="23"/>
              <w:spacing w:after="40"/>
              <w:ind w:firstLine="22"/>
              <w:jc w:val="left"/>
              <w:rPr>
                <w:rFonts w:ascii="Times New Roman" w:hAnsi="Times New Roman"/>
                <w:i w:val="0"/>
                <w:sz w:val="28"/>
                <w:szCs w:val="28"/>
                <w:lang w:val="ru-RU"/>
              </w:rPr>
            </w:pPr>
            <w:r w:rsidRPr="00DC1A52">
              <w:rPr>
                <w:rFonts w:ascii="Times New Roman" w:hAnsi="Times New Roman"/>
                <w:b/>
                <w:bCs/>
                <w:i w:val="0"/>
                <w:sz w:val="28"/>
                <w:szCs w:val="28"/>
                <w:lang w:val="ru-RU"/>
              </w:rPr>
              <w:t xml:space="preserve">Минимальная ширина/глубина </w:t>
            </w:r>
            <w:r w:rsidRPr="00DC1A52">
              <w:rPr>
                <w:rFonts w:ascii="Times New Roman" w:hAnsi="Times New Roman"/>
                <w:b/>
                <w:i w:val="0"/>
                <w:sz w:val="28"/>
                <w:szCs w:val="28"/>
                <w:lang w:val="ru-RU"/>
              </w:rPr>
              <w:t>(м)</w:t>
            </w:r>
            <w:r w:rsidRPr="00DC1A52">
              <w:rPr>
                <w:rFonts w:ascii="Times New Roman" w:hAnsi="Times New Roman"/>
                <w:i w:val="0"/>
                <w:sz w:val="28"/>
                <w:szCs w:val="28"/>
                <w:lang w:val="ru-RU"/>
              </w:rPr>
              <w:t xml:space="preserve"> </w:t>
            </w:r>
          </w:p>
        </w:tc>
        <w:tc>
          <w:tcPr>
            <w:tcW w:w="3096" w:type="dxa"/>
          </w:tcPr>
          <w:p w:rsidR="00B220C8" w:rsidRPr="00DC1A52" w:rsidRDefault="00B220C8" w:rsidP="004C4446">
            <w:pPr>
              <w:spacing w:after="40"/>
              <w:jc w:val="center"/>
              <w:rPr>
                <w:rFonts w:ascii="Times New Roman" w:hAnsi="Times New Roman"/>
                <w:color w:val="000000"/>
                <w:sz w:val="28"/>
                <w:szCs w:val="28"/>
              </w:rPr>
            </w:pPr>
            <w:r w:rsidRPr="00DC1A52">
              <w:rPr>
                <w:rFonts w:ascii="Times New Roman" w:hAnsi="Times New Roman"/>
                <w:b/>
                <w:bCs/>
                <w:sz w:val="28"/>
                <w:szCs w:val="28"/>
              </w:rPr>
              <w:t>НР</w:t>
            </w:r>
          </w:p>
        </w:tc>
      </w:tr>
      <w:tr w:rsidR="00B220C8" w:rsidRPr="00DC1A52" w:rsidTr="004C4446">
        <w:trPr>
          <w:jc w:val="center"/>
        </w:trPr>
        <w:tc>
          <w:tcPr>
            <w:tcW w:w="6856" w:type="dxa"/>
          </w:tcPr>
          <w:p w:rsidR="00B220C8" w:rsidRPr="00DC1A52" w:rsidRDefault="00B220C8" w:rsidP="004C4446">
            <w:pPr>
              <w:spacing w:after="40"/>
              <w:ind w:firstLine="22"/>
              <w:rPr>
                <w:rFonts w:ascii="Times New Roman" w:hAnsi="Times New Roman"/>
                <w:color w:val="000000"/>
                <w:sz w:val="28"/>
                <w:szCs w:val="28"/>
              </w:rPr>
            </w:pPr>
            <w:r w:rsidRPr="00DC1A52">
              <w:rPr>
                <w:rFonts w:ascii="Times New Roman" w:hAnsi="Times New Roman"/>
                <w:b/>
                <w:sz w:val="28"/>
                <w:szCs w:val="28"/>
              </w:rPr>
              <w:t>Максимальный коэффициент застройки</w:t>
            </w:r>
            <w:proofErr w:type="gramStart"/>
            <w:r w:rsidRPr="00DC1A52">
              <w:rPr>
                <w:rFonts w:ascii="Times New Roman" w:hAnsi="Times New Roman"/>
                <w:b/>
                <w:sz w:val="28"/>
                <w:szCs w:val="28"/>
              </w:rPr>
              <w:t xml:space="preserve"> (%)</w:t>
            </w:r>
            <w:r w:rsidRPr="00DC1A52">
              <w:rPr>
                <w:rFonts w:ascii="Times New Roman" w:hAnsi="Times New Roman"/>
                <w:sz w:val="28"/>
                <w:szCs w:val="28"/>
              </w:rPr>
              <w:t xml:space="preserve"> </w:t>
            </w:r>
            <w:proofErr w:type="gramEnd"/>
          </w:p>
        </w:tc>
        <w:tc>
          <w:tcPr>
            <w:tcW w:w="3096" w:type="dxa"/>
          </w:tcPr>
          <w:p w:rsidR="00B220C8" w:rsidRPr="00DC1A52" w:rsidRDefault="00B220C8" w:rsidP="004C4446">
            <w:pPr>
              <w:spacing w:after="40"/>
              <w:jc w:val="center"/>
              <w:rPr>
                <w:rFonts w:ascii="Times New Roman" w:hAnsi="Times New Roman"/>
                <w:color w:val="000000"/>
                <w:sz w:val="28"/>
                <w:szCs w:val="28"/>
              </w:rPr>
            </w:pPr>
            <w:r w:rsidRPr="00DC1A52">
              <w:rPr>
                <w:rFonts w:ascii="Times New Roman" w:hAnsi="Times New Roman"/>
                <w:b/>
                <w:bCs/>
                <w:sz w:val="28"/>
                <w:szCs w:val="28"/>
              </w:rPr>
              <w:t>30</w:t>
            </w:r>
          </w:p>
        </w:tc>
      </w:tr>
      <w:tr w:rsidR="00B220C8" w:rsidRPr="00DC1A52" w:rsidTr="004C4446">
        <w:trPr>
          <w:jc w:val="center"/>
        </w:trPr>
        <w:tc>
          <w:tcPr>
            <w:tcW w:w="6856" w:type="dxa"/>
          </w:tcPr>
          <w:p w:rsidR="00B220C8" w:rsidRPr="00DC1A52" w:rsidRDefault="00B220C8" w:rsidP="004C4446">
            <w:pPr>
              <w:spacing w:after="40"/>
              <w:ind w:firstLine="22"/>
              <w:rPr>
                <w:rFonts w:ascii="Times New Roman" w:hAnsi="Times New Roman"/>
                <w:color w:val="000000"/>
                <w:sz w:val="28"/>
                <w:szCs w:val="28"/>
              </w:rPr>
            </w:pPr>
            <w:r w:rsidRPr="00DC1A52">
              <w:rPr>
                <w:rFonts w:ascii="Times New Roman" w:hAnsi="Times New Roman"/>
                <w:b/>
                <w:sz w:val="28"/>
                <w:szCs w:val="28"/>
              </w:rPr>
              <w:t>Минимальный коэффициент озеленения</w:t>
            </w:r>
            <w:proofErr w:type="gramStart"/>
            <w:r w:rsidRPr="00DC1A52">
              <w:rPr>
                <w:rFonts w:ascii="Times New Roman" w:hAnsi="Times New Roman"/>
                <w:b/>
                <w:sz w:val="28"/>
                <w:szCs w:val="28"/>
              </w:rPr>
              <w:t xml:space="preserve"> (%)</w:t>
            </w:r>
            <w:r w:rsidRPr="00DC1A52">
              <w:rPr>
                <w:rFonts w:ascii="Times New Roman" w:hAnsi="Times New Roman"/>
                <w:sz w:val="28"/>
                <w:szCs w:val="28"/>
              </w:rPr>
              <w:t xml:space="preserve"> </w:t>
            </w:r>
            <w:proofErr w:type="gramEnd"/>
          </w:p>
        </w:tc>
        <w:tc>
          <w:tcPr>
            <w:tcW w:w="3096" w:type="dxa"/>
          </w:tcPr>
          <w:p w:rsidR="00B220C8" w:rsidRPr="00DC1A52" w:rsidRDefault="00B220C8" w:rsidP="004C4446">
            <w:pPr>
              <w:spacing w:after="40"/>
              <w:jc w:val="center"/>
              <w:rPr>
                <w:rFonts w:ascii="Times New Roman" w:hAnsi="Times New Roman"/>
                <w:color w:val="000000"/>
                <w:sz w:val="28"/>
                <w:szCs w:val="28"/>
              </w:rPr>
            </w:pPr>
            <w:r w:rsidRPr="00DC1A52">
              <w:rPr>
                <w:rFonts w:ascii="Times New Roman" w:hAnsi="Times New Roman"/>
                <w:b/>
                <w:bCs/>
                <w:sz w:val="28"/>
                <w:szCs w:val="28"/>
              </w:rPr>
              <w:t>50</w:t>
            </w:r>
          </w:p>
        </w:tc>
      </w:tr>
      <w:tr w:rsidR="00B220C8" w:rsidRPr="00DC1A52" w:rsidTr="004C4446">
        <w:trPr>
          <w:jc w:val="center"/>
        </w:trPr>
        <w:tc>
          <w:tcPr>
            <w:tcW w:w="6856" w:type="dxa"/>
          </w:tcPr>
          <w:p w:rsidR="00B220C8" w:rsidRPr="00DC1A52" w:rsidRDefault="00B220C8" w:rsidP="004C4446">
            <w:pPr>
              <w:spacing w:after="40"/>
              <w:ind w:firstLine="22"/>
              <w:rPr>
                <w:rFonts w:ascii="Times New Roman" w:hAnsi="Times New Roman"/>
                <w:color w:val="000000"/>
                <w:sz w:val="28"/>
                <w:szCs w:val="28"/>
              </w:rPr>
            </w:pPr>
            <w:r w:rsidRPr="00DC1A52">
              <w:rPr>
                <w:rFonts w:ascii="Times New Roman" w:hAnsi="Times New Roman"/>
                <w:b/>
                <w:sz w:val="28"/>
                <w:szCs w:val="28"/>
              </w:rPr>
              <w:t xml:space="preserve">Максимальная высота здания до конька крыши (м) </w:t>
            </w:r>
          </w:p>
        </w:tc>
        <w:tc>
          <w:tcPr>
            <w:tcW w:w="3096" w:type="dxa"/>
          </w:tcPr>
          <w:p w:rsidR="00B220C8" w:rsidRPr="00DC1A52" w:rsidRDefault="00B220C8" w:rsidP="004C4446">
            <w:pPr>
              <w:spacing w:after="40"/>
              <w:jc w:val="center"/>
              <w:rPr>
                <w:rFonts w:ascii="Times New Roman" w:hAnsi="Times New Roman"/>
                <w:color w:val="000000"/>
                <w:sz w:val="28"/>
                <w:szCs w:val="28"/>
              </w:rPr>
            </w:pPr>
            <w:r w:rsidRPr="00DC1A52">
              <w:rPr>
                <w:rFonts w:ascii="Times New Roman" w:hAnsi="Times New Roman"/>
                <w:b/>
                <w:bCs/>
                <w:sz w:val="28"/>
                <w:szCs w:val="28"/>
              </w:rPr>
              <w:t>12</w:t>
            </w:r>
          </w:p>
        </w:tc>
      </w:tr>
      <w:tr w:rsidR="00B220C8" w:rsidRPr="00DC1A52" w:rsidTr="004C4446">
        <w:trPr>
          <w:jc w:val="center"/>
        </w:trPr>
        <w:tc>
          <w:tcPr>
            <w:tcW w:w="6856" w:type="dxa"/>
          </w:tcPr>
          <w:p w:rsidR="00B220C8" w:rsidRPr="00DC1A52" w:rsidRDefault="00B220C8" w:rsidP="004C4446">
            <w:pPr>
              <w:spacing w:after="40"/>
              <w:ind w:firstLine="22"/>
              <w:rPr>
                <w:rFonts w:ascii="Times New Roman" w:hAnsi="Times New Roman"/>
                <w:color w:val="000000"/>
                <w:sz w:val="28"/>
                <w:szCs w:val="28"/>
              </w:rPr>
            </w:pPr>
            <w:r w:rsidRPr="00DC1A52">
              <w:rPr>
                <w:rFonts w:ascii="Times New Roman" w:hAnsi="Times New Roman"/>
                <w:b/>
                <w:sz w:val="28"/>
                <w:szCs w:val="28"/>
              </w:rPr>
              <w:t>Максимальная высота оград</w:t>
            </w:r>
            <w:r w:rsidRPr="00DC1A52">
              <w:rPr>
                <w:rFonts w:ascii="Times New Roman" w:hAnsi="Times New Roman"/>
                <w:sz w:val="28"/>
                <w:szCs w:val="28"/>
              </w:rPr>
              <w:t xml:space="preserve"> </w:t>
            </w:r>
            <w:r w:rsidRPr="00DC1A52">
              <w:rPr>
                <w:rFonts w:ascii="Times New Roman" w:hAnsi="Times New Roman"/>
                <w:b/>
                <w:sz w:val="28"/>
                <w:szCs w:val="28"/>
              </w:rPr>
              <w:t>(м)</w:t>
            </w:r>
            <w:r w:rsidRPr="00DC1A52">
              <w:rPr>
                <w:rFonts w:ascii="Times New Roman" w:hAnsi="Times New Roman"/>
                <w:sz w:val="28"/>
                <w:szCs w:val="28"/>
              </w:rPr>
              <w:t xml:space="preserve"> </w:t>
            </w:r>
          </w:p>
        </w:tc>
        <w:tc>
          <w:tcPr>
            <w:tcW w:w="3096" w:type="dxa"/>
          </w:tcPr>
          <w:p w:rsidR="00B220C8" w:rsidRPr="00DC1A52" w:rsidRDefault="00B220C8" w:rsidP="004C4446">
            <w:pPr>
              <w:spacing w:after="40"/>
              <w:jc w:val="center"/>
              <w:rPr>
                <w:rFonts w:ascii="Times New Roman" w:hAnsi="Times New Roman"/>
                <w:color w:val="000000"/>
                <w:sz w:val="28"/>
                <w:szCs w:val="28"/>
              </w:rPr>
            </w:pPr>
            <w:r w:rsidRPr="00DC1A52">
              <w:rPr>
                <w:rFonts w:ascii="Times New Roman" w:hAnsi="Times New Roman"/>
                <w:b/>
                <w:bCs/>
                <w:sz w:val="28"/>
                <w:szCs w:val="28"/>
              </w:rPr>
              <w:t>1,5</w:t>
            </w:r>
          </w:p>
        </w:tc>
      </w:tr>
    </w:tbl>
    <w:p w:rsidR="00B220C8" w:rsidRPr="00DC1A52" w:rsidRDefault="00B220C8" w:rsidP="00B220C8">
      <w:pPr>
        <w:shd w:val="clear" w:color="auto" w:fill="FFFFFF"/>
        <w:spacing w:before="120" w:after="120"/>
        <w:ind w:firstLine="708"/>
        <w:jc w:val="both"/>
        <w:rPr>
          <w:rFonts w:ascii="Times New Roman" w:hAnsi="Times New Roman"/>
          <w:snapToGrid w:val="0"/>
          <w:sz w:val="28"/>
          <w:szCs w:val="28"/>
        </w:rPr>
      </w:pPr>
      <w:r w:rsidRPr="00DC1A52">
        <w:rPr>
          <w:rFonts w:ascii="Times New Roman" w:hAnsi="Times New Roman"/>
          <w:b/>
          <w:snapToGrid w:val="0"/>
          <w:sz w:val="28"/>
          <w:szCs w:val="28"/>
        </w:rPr>
        <w:t>Зона естественного ландшафта (Р3)</w:t>
      </w:r>
      <w:r w:rsidRPr="00DC1A52">
        <w:rPr>
          <w:rFonts w:ascii="Times New Roman" w:hAnsi="Times New Roman"/>
          <w:snapToGrid w:val="0"/>
          <w:sz w:val="28"/>
          <w:szCs w:val="28"/>
        </w:rPr>
        <w:t xml:space="preserve"> - включает в себя природные ландшафты и другие о</w:t>
      </w:r>
      <w:r w:rsidRPr="00DC1A52">
        <w:rPr>
          <w:rFonts w:ascii="Times New Roman" w:hAnsi="Times New Roman"/>
          <w:snapToGrid w:val="0"/>
          <w:sz w:val="28"/>
          <w:szCs w:val="28"/>
        </w:rPr>
        <w:t>т</w:t>
      </w:r>
      <w:r w:rsidRPr="00DC1A52">
        <w:rPr>
          <w:rFonts w:ascii="Times New Roman" w:hAnsi="Times New Roman"/>
          <w:snapToGrid w:val="0"/>
          <w:sz w:val="28"/>
          <w:szCs w:val="28"/>
        </w:rPr>
        <w:t>крытые пространства, расположенные в границах населенных пунктов.</w:t>
      </w:r>
    </w:p>
    <w:tbl>
      <w:tblPr>
        <w:tblW w:w="4884"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tblPr>
      <w:tblGrid>
        <w:gridCol w:w="2859"/>
        <w:gridCol w:w="6050"/>
        <w:gridCol w:w="1324"/>
      </w:tblGrid>
      <w:tr w:rsidR="00B220C8" w:rsidRPr="00DC1A52" w:rsidTr="004C4446">
        <w:trPr>
          <w:trHeight w:val="150"/>
          <w:jc w:val="center"/>
        </w:trPr>
        <w:tc>
          <w:tcPr>
            <w:tcW w:w="5000" w:type="pct"/>
            <w:gridSpan w:val="3"/>
          </w:tcPr>
          <w:p w:rsidR="00B220C8" w:rsidRPr="00DC1A52" w:rsidRDefault="00B220C8" w:rsidP="004C4446">
            <w:pPr>
              <w:pStyle w:val="4"/>
              <w:spacing w:before="0" w:after="0"/>
              <w:rPr>
                <w:lang w:val="ru-RU"/>
              </w:rPr>
            </w:pPr>
            <w:r w:rsidRPr="00DC1A52">
              <w:rPr>
                <w:lang w:val="ru-RU"/>
              </w:rPr>
              <w:t>Таблица 10</w:t>
            </w:r>
          </w:p>
          <w:p w:rsidR="00B220C8" w:rsidRPr="00DC1A52" w:rsidRDefault="00B220C8" w:rsidP="004C4446">
            <w:pPr>
              <w:shd w:val="clear" w:color="auto" w:fill="FFFFFF"/>
              <w:jc w:val="both"/>
              <w:rPr>
                <w:rFonts w:ascii="Times New Roman" w:hAnsi="Times New Roman"/>
                <w:snapToGrid w:val="0"/>
                <w:sz w:val="28"/>
                <w:szCs w:val="28"/>
              </w:rPr>
            </w:pPr>
            <w:r w:rsidRPr="00DC1A52">
              <w:rPr>
                <w:rFonts w:ascii="Times New Roman" w:hAnsi="Times New Roman"/>
                <w:snapToGrid w:val="0"/>
                <w:sz w:val="28"/>
                <w:szCs w:val="28"/>
              </w:rPr>
              <w:t>О – основные виды использования, не требующие  получения зонального разреш</w:t>
            </w:r>
            <w:r w:rsidRPr="00DC1A52">
              <w:rPr>
                <w:rFonts w:ascii="Times New Roman" w:hAnsi="Times New Roman"/>
                <w:snapToGrid w:val="0"/>
                <w:sz w:val="28"/>
                <w:szCs w:val="28"/>
              </w:rPr>
              <w:t>е</w:t>
            </w:r>
            <w:r w:rsidRPr="00DC1A52">
              <w:rPr>
                <w:rFonts w:ascii="Times New Roman" w:hAnsi="Times New Roman"/>
                <w:snapToGrid w:val="0"/>
                <w:sz w:val="28"/>
                <w:szCs w:val="28"/>
              </w:rPr>
              <w:t xml:space="preserve">ния, </w:t>
            </w:r>
          </w:p>
          <w:p w:rsidR="00B220C8" w:rsidRPr="00DC1A52" w:rsidRDefault="00B220C8" w:rsidP="004C4446">
            <w:pPr>
              <w:shd w:val="clear" w:color="auto" w:fill="FFFFFF"/>
              <w:jc w:val="both"/>
              <w:rPr>
                <w:rFonts w:ascii="Times New Roman" w:hAnsi="Times New Roman"/>
                <w:snapToGrid w:val="0"/>
                <w:sz w:val="28"/>
                <w:szCs w:val="28"/>
              </w:rPr>
            </w:pPr>
            <w:r w:rsidRPr="00DC1A52">
              <w:rPr>
                <w:rFonts w:ascii="Times New Roman" w:hAnsi="Times New Roman"/>
                <w:snapToGrid w:val="0"/>
                <w:sz w:val="28"/>
                <w:szCs w:val="28"/>
              </w:rPr>
              <w:t>С – условно разрешенные виды использования, требующие получения зонального разреш</w:t>
            </w:r>
            <w:r w:rsidRPr="00DC1A52">
              <w:rPr>
                <w:rFonts w:ascii="Times New Roman" w:hAnsi="Times New Roman"/>
                <w:snapToGrid w:val="0"/>
                <w:sz w:val="28"/>
                <w:szCs w:val="28"/>
              </w:rPr>
              <w:t>е</w:t>
            </w:r>
            <w:r w:rsidRPr="00DC1A52">
              <w:rPr>
                <w:rFonts w:ascii="Times New Roman" w:hAnsi="Times New Roman"/>
                <w:snapToGrid w:val="0"/>
                <w:sz w:val="28"/>
                <w:szCs w:val="28"/>
              </w:rPr>
              <w:t xml:space="preserve">ния, </w:t>
            </w:r>
          </w:p>
          <w:p w:rsidR="00B220C8" w:rsidRPr="00DC1A52" w:rsidRDefault="00B220C8" w:rsidP="004C4446">
            <w:pPr>
              <w:shd w:val="clear" w:color="auto" w:fill="FFFFFF"/>
              <w:jc w:val="both"/>
              <w:rPr>
                <w:rFonts w:ascii="Times New Roman" w:hAnsi="Times New Roman"/>
                <w:color w:val="000000"/>
                <w:sz w:val="28"/>
                <w:szCs w:val="28"/>
              </w:rPr>
            </w:pPr>
            <w:r w:rsidRPr="00DC1A52">
              <w:rPr>
                <w:rFonts w:ascii="Times New Roman" w:hAnsi="Times New Roman"/>
                <w:snapToGrid w:val="0"/>
                <w:sz w:val="28"/>
                <w:szCs w:val="28"/>
              </w:rPr>
              <w:t>-  – виды использования, на которые не может быть получено зональное разреш</w:t>
            </w:r>
            <w:r w:rsidRPr="00DC1A52">
              <w:rPr>
                <w:rFonts w:ascii="Times New Roman" w:hAnsi="Times New Roman"/>
                <w:snapToGrid w:val="0"/>
                <w:sz w:val="28"/>
                <w:szCs w:val="28"/>
              </w:rPr>
              <w:t>е</w:t>
            </w:r>
            <w:r w:rsidRPr="00DC1A52">
              <w:rPr>
                <w:rFonts w:ascii="Times New Roman" w:hAnsi="Times New Roman"/>
                <w:snapToGrid w:val="0"/>
                <w:sz w:val="28"/>
                <w:szCs w:val="28"/>
              </w:rPr>
              <w:t>ние.</w:t>
            </w:r>
            <w:r w:rsidRPr="00DC1A52">
              <w:rPr>
                <w:rFonts w:ascii="Times New Roman" w:hAnsi="Times New Roman"/>
                <w:sz w:val="28"/>
                <w:szCs w:val="28"/>
              </w:rPr>
              <w:pict>
                <v:shape id="_x0000_i1034" type="#_x0000_t75" style="width:.6pt;height:7.3pt"/>
              </w:pict>
            </w:r>
          </w:p>
        </w:tc>
      </w:tr>
      <w:tr w:rsidR="00B220C8" w:rsidRPr="00DC1A52" w:rsidTr="004C4446">
        <w:trPr>
          <w:trHeight w:val="285"/>
          <w:jc w:val="center"/>
        </w:trPr>
        <w:tc>
          <w:tcPr>
            <w:tcW w:w="5000" w:type="pct"/>
            <w:gridSpan w:val="3"/>
          </w:tcPr>
          <w:p w:rsidR="00B220C8" w:rsidRPr="00DC1A52" w:rsidRDefault="00B220C8" w:rsidP="004C4446">
            <w:pPr>
              <w:jc w:val="center"/>
              <w:rPr>
                <w:rFonts w:ascii="Times New Roman" w:hAnsi="Times New Roman"/>
                <w:color w:val="000000"/>
                <w:sz w:val="28"/>
                <w:szCs w:val="28"/>
              </w:rPr>
            </w:pPr>
            <w:r w:rsidRPr="00DC1A52">
              <w:rPr>
                <w:rFonts w:ascii="Times New Roman" w:hAnsi="Times New Roman"/>
                <w:b/>
                <w:bCs/>
                <w:sz w:val="28"/>
                <w:szCs w:val="28"/>
              </w:rPr>
              <w:t>Виды разрешенного использования</w:t>
            </w:r>
            <w:r w:rsidRPr="00DC1A52">
              <w:rPr>
                <w:rFonts w:ascii="Times New Roman" w:hAnsi="Times New Roman"/>
                <w:sz w:val="28"/>
                <w:szCs w:val="28"/>
              </w:rPr>
              <w:t> </w:t>
            </w:r>
          </w:p>
        </w:tc>
      </w:tr>
      <w:tr w:rsidR="00B220C8" w:rsidRPr="00DC1A52" w:rsidTr="004C4446">
        <w:trPr>
          <w:trHeight w:val="1262"/>
          <w:jc w:val="center"/>
        </w:trPr>
        <w:tc>
          <w:tcPr>
            <w:tcW w:w="1397" w:type="pct"/>
          </w:tcPr>
          <w:p w:rsidR="00B220C8" w:rsidRPr="00DC1A52" w:rsidRDefault="00B220C8" w:rsidP="004C4446">
            <w:pPr>
              <w:jc w:val="both"/>
              <w:rPr>
                <w:rFonts w:ascii="Times New Roman" w:hAnsi="Times New Roman"/>
                <w:color w:val="000000"/>
                <w:sz w:val="28"/>
                <w:szCs w:val="28"/>
              </w:rPr>
            </w:pPr>
            <w:r w:rsidRPr="00DC1A52">
              <w:rPr>
                <w:rFonts w:ascii="Times New Roman" w:hAnsi="Times New Roman"/>
                <w:sz w:val="28"/>
                <w:szCs w:val="28"/>
              </w:rPr>
              <w:t>Природно-познавательный т</w:t>
            </w:r>
            <w:r w:rsidRPr="00DC1A52">
              <w:rPr>
                <w:rFonts w:ascii="Times New Roman" w:hAnsi="Times New Roman"/>
                <w:sz w:val="28"/>
                <w:szCs w:val="28"/>
              </w:rPr>
              <w:t>у</w:t>
            </w:r>
            <w:r w:rsidRPr="00DC1A52">
              <w:rPr>
                <w:rFonts w:ascii="Times New Roman" w:hAnsi="Times New Roman"/>
                <w:sz w:val="28"/>
                <w:szCs w:val="28"/>
              </w:rPr>
              <w:t>ризм (5.2)</w:t>
            </w:r>
          </w:p>
        </w:tc>
        <w:tc>
          <w:tcPr>
            <w:tcW w:w="2956" w:type="pct"/>
          </w:tcPr>
          <w:p w:rsidR="00B220C8" w:rsidRPr="00DC1A52" w:rsidRDefault="00B220C8" w:rsidP="004C4446">
            <w:pPr>
              <w:pStyle w:val="af8"/>
              <w:rPr>
                <w:sz w:val="28"/>
                <w:szCs w:val="28"/>
              </w:rPr>
            </w:pPr>
            <w:r w:rsidRPr="00DC1A52">
              <w:rPr>
                <w:sz w:val="28"/>
                <w:szCs w:val="28"/>
              </w:rPr>
              <w:t>Размещение баз и палаточных лагерей для пр</w:t>
            </w:r>
            <w:r w:rsidRPr="00DC1A52">
              <w:rPr>
                <w:sz w:val="28"/>
                <w:szCs w:val="28"/>
              </w:rPr>
              <w:t>о</w:t>
            </w:r>
            <w:r w:rsidRPr="00DC1A52">
              <w:rPr>
                <w:sz w:val="28"/>
                <w:szCs w:val="28"/>
              </w:rPr>
              <w:t>ведения походов и экскурсий по ознакомлению с природой, пеших и конных прогулок, устро</w:t>
            </w:r>
            <w:r w:rsidRPr="00DC1A52">
              <w:rPr>
                <w:sz w:val="28"/>
                <w:szCs w:val="28"/>
              </w:rPr>
              <w:t>й</w:t>
            </w:r>
            <w:r w:rsidRPr="00DC1A52">
              <w:rPr>
                <w:sz w:val="28"/>
                <w:szCs w:val="28"/>
              </w:rPr>
              <w:t>ство троп и дорожек, размещение щитов с п</w:t>
            </w:r>
            <w:r w:rsidRPr="00DC1A52">
              <w:rPr>
                <w:sz w:val="28"/>
                <w:szCs w:val="28"/>
              </w:rPr>
              <w:t>о</w:t>
            </w:r>
            <w:r w:rsidRPr="00DC1A52">
              <w:rPr>
                <w:sz w:val="28"/>
                <w:szCs w:val="28"/>
              </w:rPr>
              <w:t>знавательными сведениями об окружающей природной среде; осуществление необх</w:t>
            </w:r>
            <w:r w:rsidRPr="00DC1A52">
              <w:rPr>
                <w:sz w:val="28"/>
                <w:szCs w:val="28"/>
              </w:rPr>
              <w:t>о</w:t>
            </w:r>
            <w:r w:rsidRPr="00DC1A52">
              <w:rPr>
                <w:sz w:val="28"/>
                <w:szCs w:val="28"/>
              </w:rPr>
              <w:t xml:space="preserve">димых природоохранных и </w:t>
            </w:r>
            <w:proofErr w:type="spellStart"/>
            <w:r w:rsidRPr="00DC1A52">
              <w:rPr>
                <w:sz w:val="28"/>
                <w:szCs w:val="28"/>
              </w:rPr>
              <w:t>природовосстановительных</w:t>
            </w:r>
            <w:proofErr w:type="spellEnd"/>
            <w:r w:rsidRPr="00DC1A52">
              <w:rPr>
                <w:sz w:val="28"/>
                <w:szCs w:val="28"/>
              </w:rPr>
              <w:t xml:space="preserve"> мероприятий</w:t>
            </w:r>
          </w:p>
        </w:tc>
        <w:tc>
          <w:tcPr>
            <w:tcW w:w="647" w:type="pct"/>
          </w:tcPr>
          <w:p w:rsidR="00B220C8" w:rsidRPr="00DC1A52" w:rsidRDefault="00B220C8" w:rsidP="004C4446">
            <w:pPr>
              <w:spacing w:line="360" w:lineRule="auto"/>
              <w:jc w:val="center"/>
              <w:rPr>
                <w:rFonts w:ascii="Times New Roman" w:hAnsi="Times New Roman"/>
                <w:color w:val="000000"/>
                <w:sz w:val="28"/>
                <w:szCs w:val="28"/>
              </w:rPr>
            </w:pPr>
            <w:r w:rsidRPr="00DC1A52">
              <w:rPr>
                <w:rFonts w:ascii="Times New Roman" w:hAnsi="Times New Roman"/>
                <w:b/>
                <w:bCs/>
                <w:sz w:val="28"/>
                <w:szCs w:val="28"/>
              </w:rPr>
              <w:t>С</w:t>
            </w:r>
          </w:p>
        </w:tc>
      </w:tr>
      <w:tr w:rsidR="00B220C8" w:rsidRPr="00DC1A52" w:rsidTr="004C4446">
        <w:trPr>
          <w:trHeight w:val="603"/>
          <w:jc w:val="center"/>
        </w:trPr>
        <w:tc>
          <w:tcPr>
            <w:tcW w:w="1397" w:type="pct"/>
          </w:tcPr>
          <w:p w:rsidR="00B220C8" w:rsidRPr="00DC1A52" w:rsidRDefault="00B220C8" w:rsidP="004C4446">
            <w:pPr>
              <w:pStyle w:val="af8"/>
              <w:rPr>
                <w:sz w:val="28"/>
                <w:szCs w:val="28"/>
              </w:rPr>
            </w:pPr>
            <w:r w:rsidRPr="00DC1A52">
              <w:rPr>
                <w:sz w:val="28"/>
                <w:szCs w:val="28"/>
              </w:rPr>
              <w:t>Прочие виды разр</w:t>
            </w:r>
            <w:r w:rsidRPr="00DC1A52">
              <w:rPr>
                <w:sz w:val="28"/>
                <w:szCs w:val="28"/>
              </w:rPr>
              <w:t>е</w:t>
            </w:r>
            <w:r w:rsidRPr="00DC1A52">
              <w:rPr>
                <w:sz w:val="28"/>
                <w:szCs w:val="28"/>
              </w:rPr>
              <w:t xml:space="preserve">шенного </w:t>
            </w:r>
            <w:r w:rsidRPr="00DC1A52">
              <w:rPr>
                <w:sz w:val="28"/>
                <w:szCs w:val="28"/>
              </w:rPr>
              <w:lastRenderedPageBreak/>
              <w:t>использов</w:t>
            </w:r>
            <w:r w:rsidRPr="00DC1A52">
              <w:rPr>
                <w:sz w:val="28"/>
                <w:szCs w:val="28"/>
              </w:rPr>
              <w:t>а</w:t>
            </w:r>
            <w:r w:rsidRPr="00DC1A52">
              <w:rPr>
                <w:sz w:val="28"/>
                <w:szCs w:val="28"/>
              </w:rPr>
              <w:t xml:space="preserve">ния </w:t>
            </w:r>
          </w:p>
        </w:tc>
        <w:tc>
          <w:tcPr>
            <w:tcW w:w="2956" w:type="pct"/>
          </w:tcPr>
          <w:p w:rsidR="00B220C8" w:rsidRPr="00DC1A52" w:rsidRDefault="00B220C8" w:rsidP="004C4446">
            <w:pPr>
              <w:pStyle w:val="af8"/>
              <w:rPr>
                <w:sz w:val="28"/>
                <w:szCs w:val="28"/>
              </w:rPr>
            </w:pPr>
            <w:r w:rsidRPr="00DC1A52">
              <w:rPr>
                <w:sz w:val="28"/>
                <w:szCs w:val="28"/>
              </w:rPr>
              <w:lastRenderedPageBreak/>
              <w:t>Описание вида разрешенного использования с</w:t>
            </w:r>
            <w:r w:rsidRPr="00DC1A52">
              <w:rPr>
                <w:sz w:val="28"/>
                <w:szCs w:val="28"/>
              </w:rPr>
              <w:t>о</w:t>
            </w:r>
            <w:r w:rsidRPr="00DC1A52">
              <w:rPr>
                <w:sz w:val="28"/>
                <w:szCs w:val="28"/>
              </w:rPr>
              <w:t>гласно Классификатору</w:t>
            </w:r>
          </w:p>
        </w:tc>
        <w:tc>
          <w:tcPr>
            <w:tcW w:w="647" w:type="pct"/>
          </w:tcPr>
          <w:p w:rsidR="00B220C8" w:rsidRPr="00DC1A52" w:rsidRDefault="00B220C8" w:rsidP="004C4446">
            <w:pPr>
              <w:spacing w:line="360" w:lineRule="auto"/>
              <w:jc w:val="center"/>
              <w:rPr>
                <w:rFonts w:ascii="Times New Roman" w:hAnsi="Times New Roman"/>
                <w:b/>
                <w:bCs/>
                <w:sz w:val="28"/>
                <w:szCs w:val="28"/>
              </w:rPr>
            </w:pPr>
            <w:r w:rsidRPr="00DC1A52">
              <w:rPr>
                <w:rFonts w:ascii="Times New Roman" w:hAnsi="Times New Roman"/>
                <w:b/>
                <w:bCs/>
                <w:sz w:val="28"/>
                <w:szCs w:val="28"/>
              </w:rPr>
              <w:t>-</w:t>
            </w:r>
          </w:p>
        </w:tc>
      </w:tr>
    </w:tbl>
    <w:p w:rsidR="00B220C8" w:rsidRPr="00DC1A52" w:rsidRDefault="00B220C8" w:rsidP="00B220C8">
      <w:pPr>
        <w:shd w:val="clear" w:color="auto" w:fill="FFFFFF"/>
        <w:spacing w:before="120" w:after="120"/>
        <w:ind w:firstLine="709"/>
        <w:jc w:val="both"/>
        <w:rPr>
          <w:rFonts w:ascii="Times New Roman" w:hAnsi="Times New Roman"/>
          <w:snapToGrid w:val="0"/>
          <w:sz w:val="28"/>
          <w:szCs w:val="28"/>
        </w:rPr>
      </w:pPr>
      <w:r w:rsidRPr="00DC1A52">
        <w:rPr>
          <w:rFonts w:ascii="Times New Roman" w:hAnsi="Times New Roman"/>
          <w:sz w:val="28"/>
          <w:szCs w:val="28"/>
        </w:rPr>
        <w:lastRenderedPageBreak/>
        <w:t>Предельные (минимальные и (или) максимальные) размеры земельных участков, предел</w:t>
      </w:r>
      <w:r w:rsidRPr="00DC1A52">
        <w:rPr>
          <w:rFonts w:ascii="Times New Roman" w:hAnsi="Times New Roman"/>
          <w:sz w:val="28"/>
          <w:szCs w:val="28"/>
        </w:rPr>
        <w:t>ь</w:t>
      </w:r>
      <w:r w:rsidRPr="00DC1A52">
        <w:rPr>
          <w:rFonts w:ascii="Times New Roman" w:hAnsi="Times New Roman"/>
          <w:sz w:val="28"/>
          <w:szCs w:val="28"/>
        </w:rPr>
        <w:t>ные параметры разрешенного строительства, реконструкции объектов капитального строительства для данного вида территориальных зон не подлежат у</w:t>
      </w:r>
      <w:r w:rsidRPr="00DC1A52">
        <w:rPr>
          <w:rFonts w:ascii="Times New Roman" w:hAnsi="Times New Roman"/>
          <w:sz w:val="28"/>
          <w:szCs w:val="28"/>
        </w:rPr>
        <w:t>с</w:t>
      </w:r>
      <w:r w:rsidRPr="00DC1A52">
        <w:rPr>
          <w:rFonts w:ascii="Times New Roman" w:hAnsi="Times New Roman"/>
          <w:sz w:val="28"/>
          <w:szCs w:val="28"/>
        </w:rPr>
        <w:t>тановлению.</w:t>
      </w:r>
    </w:p>
    <w:p w:rsidR="00B220C8" w:rsidRPr="00DC1A52" w:rsidRDefault="00B220C8" w:rsidP="00B220C8">
      <w:pPr>
        <w:spacing w:after="120"/>
        <w:ind w:firstLine="708"/>
        <w:jc w:val="both"/>
        <w:rPr>
          <w:rFonts w:ascii="Times New Roman" w:hAnsi="Times New Roman"/>
          <w:sz w:val="28"/>
          <w:szCs w:val="28"/>
        </w:rPr>
      </w:pPr>
      <w:r w:rsidRPr="00DC1A52">
        <w:rPr>
          <w:rFonts w:ascii="Times New Roman" w:hAnsi="Times New Roman"/>
          <w:sz w:val="28"/>
          <w:szCs w:val="28"/>
        </w:rPr>
        <w:t>2. Действующими законодательными актами Российской Федерации или З</w:t>
      </w:r>
      <w:r w:rsidRPr="00DC1A52">
        <w:rPr>
          <w:rFonts w:ascii="Times New Roman" w:hAnsi="Times New Roman"/>
          <w:sz w:val="28"/>
          <w:szCs w:val="28"/>
        </w:rPr>
        <w:t>а</w:t>
      </w:r>
      <w:r w:rsidRPr="00DC1A52">
        <w:rPr>
          <w:rFonts w:ascii="Times New Roman" w:hAnsi="Times New Roman"/>
          <w:sz w:val="28"/>
          <w:szCs w:val="28"/>
        </w:rPr>
        <w:t>байкальского        края не предусмотрены ограничения использования земельных участков и объектов капитального строительства, расположенных в пределах данной территориальной зоны. Данные ограничения установлены исключительно насто</w:t>
      </w:r>
      <w:r w:rsidRPr="00DC1A52">
        <w:rPr>
          <w:rFonts w:ascii="Times New Roman" w:hAnsi="Times New Roman"/>
          <w:sz w:val="28"/>
          <w:szCs w:val="28"/>
        </w:rPr>
        <w:t>я</w:t>
      </w:r>
      <w:r w:rsidRPr="00DC1A52">
        <w:rPr>
          <w:rFonts w:ascii="Times New Roman" w:hAnsi="Times New Roman"/>
          <w:sz w:val="28"/>
          <w:szCs w:val="28"/>
        </w:rPr>
        <w:t>щими Правилами в соответствии со статьей 35 Градостроительного кодекса Росси</w:t>
      </w:r>
      <w:r w:rsidRPr="00DC1A52">
        <w:rPr>
          <w:rFonts w:ascii="Times New Roman" w:hAnsi="Times New Roman"/>
          <w:sz w:val="28"/>
          <w:szCs w:val="28"/>
        </w:rPr>
        <w:t>й</w:t>
      </w:r>
      <w:r w:rsidRPr="00DC1A52">
        <w:rPr>
          <w:rFonts w:ascii="Times New Roman" w:hAnsi="Times New Roman"/>
          <w:sz w:val="28"/>
          <w:szCs w:val="28"/>
        </w:rPr>
        <w:t>ской Федерации. В случае установления таких ограничений законодательными акт</w:t>
      </w:r>
      <w:r w:rsidRPr="00DC1A52">
        <w:rPr>
          <w:rFonts w:ascii="Times New Roman" w:hAnsi="Times New Roman"/>
          <w:sz w:val="28"/>
          <w:szCs w:val="28"/>
        </w:rPr>
        <w:t>а</w:t>
      </w:r>
      <w:r w:rsidRPr="00DC1A52">
        <w:rPr>
          <w:rFonts w:ascii="Times New Roman" w:hAnsi="Times New Roman"/>
          <w:sz w:val="28"/>
          <w:szCs w:val="28"/>
        </w:rPr>
        <w:t>ми Российской Федерации или  Забайкальского края в градостроительные регламе</w:t>
      </w:r>
      <w:r w:rsidRPr="00DC1A52">
        <w:rPr>
          <w:rFonts w:ascii="Times New Roman" w:hAnsi="Times New Roman"/>
          <w:sz w:val="28"/>
          <w:szCs w:val="28"/>
        </w:rPr>
        <w:t>н</w:t>
      </w:r>
      <w:r w:rsidRPr="00DC1A52">
        <w:rPr>
          <w:rFonts w:ascii="Times New Roman" w:hAnsi="Times New Roman"/>
          <w:sz w:val="28"/>
          <w:szCs w:val="28"/>
        </w:rPr>
        <w:t>ты вносятся сведения, отсылающие к соответствующим статьям данных законодательных а</w:t>
      </w:r>
      <w:r w:rsidRPr="00DC1A52">
        <w:rPr>
          <w:rFonts w:ascii="Times New Roman" w:hAnsi="Times New Roman"/>
          <w:sz w:val="28"/>
          <w:szCs w:val="28"/>
        </w:rPr>
        <w:t>к</w:t>
      </w:r>
      <w:r w:rsidRPr="00DC1A52">
        <w:rPr>
          <w:rFonts w:ascii="Times New Roman" w:hAnsi="Times New Roman"/>
          <w:sz w:val="28"/>
          <w:szCs w:val="28"/>
        </w:rPr>
        <w:t>тов.</w:t>
      </w:r>
    </w:p>
    <w:p w:rsidR="00B220C8" w:rsidRPr="00DC1A52" w:rsidRDefault="00B220C8" w:rsidP="00B220C8">
      <w:pPr>
        <w:pStyle w:val="af"/>
        <w:spacing w:before="0" w:beforeAutospacing="0" w:after="120" w:afterAutospacing="0"/>
        <w:ind w:firstLine="708"/>
        <w:jc w:val="both"/>
        <w:rPr>
          <w:rFonts w:ascii="Times New Roman" w:hAnsi="Times New Roman" w:cs="Times New Roman"/>
          <w:sz w:val="28"/>
          <w:szCs w:val="28"/>
        </w:rPr>
      </w:pPr>
      <w:r w:rsidRPr="00DC1A52">
        <w:rPr>
          <w:rFonts w:ascii="Times New Roman" w:hAnsi="Times New Roman" w:cs="Times New Roman"/>
          <w:i/>
          <w:sz w:val="28"/>
          <w:szCs w:val="28"/>
        </w:rPr>
        <w:t>Статья 26.</w:t>
      </w:r>
      <w:r w:rsidRPr="00DC1A52">
        <w:rPr>
          <w:rFonts w:ascii="Times New Roman" w:hAnsi="Times New Roman" w:cs="Times New Roman"/>
          <w:sz w:val="28"/>
          <w:szCs w:val="28"/>
        </w:rPr>
        <w:t xml:space="preserve"> Зоны сельскохозяйственного использования, виды разрешенного использования земельных участков и разр</w:t>
      </w:r>
      <w:r w:rsidRPr="00DC1A52">
        <w:rPr>
          <w:rFonts w:ascii="Times New Roman" w:hAnsi="Times New Roman" w:cs="Times New Roman"/>
          <w:sz w:val="28"/>
          <w:szCs w:val="28"/>
        </w:rPr>
        <w:t>е</w:t>
      </w:r>
      <w:r w:rsidRPr="00DC1A52">
        <w:rPr>
          <w:rFonts w:ascii="Times New Roman" w:hAnsi="Times New Roman" w:cs="Times New Roman"/>
          <w:sz w:val="28"/>
          <w:szCs w:val="28"/>
        </w:rPr>
        <w:t xml:space="preserve">шенные параметры земельных </w:t>
      </w:r>
      <w:proofErr w:type="gramStart"/>
      <w:r w:rsidRPr="00DC1A52">
        <w:rPr>
          <w:rFonts w:ascii="Times New Roman" w:hAnsi="Times New Roman" w:cs="Times New Roman"/>
          <w:sz w:val="28"/>
          <w:szCs w:val="28"/>
        </w:rPr>
        <w:t>участков</w:t>
      </w:r>
      <w:proofErr w:type="gramEnd"/>
      <w:r w:rsidRPr="00DC1A52">
        <w:rPr>
          <w:rFonts w:ascii="Times New Roman" w:hAnsi="Times New Roman" w:cs="Times New Roman"/>
          <w:sz w:val="28"/>
          <w:szCs w:val="28"/>
        </w:rPr>
        <w:t xml:space="preserve"> и их застройки </w:t>
      </w:r>
    </w:p>
    <w:p w:rsidR="00B220C8" w:rsidRPr="00DC1A52" w:rsidRDefault="00B220C8" w:rsidP="00B220C8">
      <w:pPr>
        <w:numPr>
          <w:ilvl w:val="0"/>
          <w:numId w:val="35"/>
        </w:numPr>
        <w:spacing w:after="120" w:line="240" w:lineRule="auto"/>
        <w:jc w:val="both"/>
        <w:rPr>
          <w:rFonts w:ascii="Times New Roman" w:hAnsi="Times New Roman"/>
          <w:snapToGrid w:val="0"/>
          <w:sz w:val="28"/>
          <w:szCs w:val="28"/>
        </w:rPr>
      </w:pPr>
      <w:r w:rsidRPr="00DC1A52">
        <w:rPr>
          <w:rFonts w:ascii="Times New Roman" w:hAnsi="Times New Roman"/>
          <w:snapToGrid w:val="0"/>
          <w:sz w:val="28"/>
          <w:szCs w:val="28"/>
        </w:rPr>
        <w:t xml:space="preserve">К зонам сельскохозяйственного использования относятся: </w:t>
      </w:r>
    </w:p>
    <w:p w:rsidR="00B220C8" w:rsidRPr="00DC1A52" w:rsidRDefault="00B220C8" w:rsidP="00B220C8">
      <w:pPr>
        <w:shd w:val="clear" w:color="auto" w:fill="FFFFFF"/>
        <w:spacing w:after="120"/>
        <w:ind w:firstLine="709"/>
        <w:jc w:val="both"/>
        <w:rPr>
          <w:rFonts w:ascii="Times New Roman" w:hAnsi="Times New Roman"/>
          <w:snapToGrid w:val="0"/>
          <w:sz w:val="28"/>
          <w:szCs w:val="28"/>
        </w:rPr>
      </w:pPr>
      <w:r w:rsidRPr="00DC1A52">
        <w:rPr>
          <w:rFonts w:ascii="Times New Roman" w:hAnsi="Times New Roman"/>
          <w:b/>
          <w:snapToGrid w:val="0"/>
          <w:sz w:val="28"/>
          <w:szCs w:val="28"/>
        </w:rPr>
        <w:t>Зона сельскохозяйственных зданий, строений, сооружений (СХ</w:t>
      </w:r>
      <w:proofErr w:type="gramStart"/>
      <w:r w:rsidRPr="00DC1A52">
        <w:rPr>
          <w:rFonts w:ascii="Times New Roman" w:hAnsi="Times New Roman"/>
          <w:b/>
          <w:snapToGrid w:val="0"/>
          <w:sz w:val="28"/>
          <w:szCs w:val="28"/>
        </w:rPr>
        <w:t>1</w:t>
      </w:r>
      <w:proofErr w:type="gramEnd"/>
      <w:r w:rsidRPr="00DC1A52">
        <w:rPr>
          <w:rFonts w:ascii="Times New Roman" w:hAnsi="Times New Roman"/>
          <w:b/>
          <w:snapToGrid w:val="0"/>
          <w:sz w:val="28"/>
          <w:szCs w:val="28"/>
        </w:rPr>
        <w:t>)</w:t>
      </w:r>
      <w:r w:rsidRPr="00DC1A52">
        <w:rPr>
          <w:rFonts w:ascii="Times New Roman" w:hAnsi="Times New Roman"/>
          <w:snapToGrid w:val="0"/>
          <w:sz w:val="28"/>
          <w:szCs w:val="28"/>
        </w:rPr>
        <w:t xml:space="preserve"> - испол</w:t>
      </w:r>
      <w:r w:rsidRPr="00DC1A52">
        <w:rPr>
          <w:rFonts w:ascii="Times New Roman" w:hAnsi="Times New Roman"/>
          <w:snapToGrid w:val="0"/>
          <w:sz w:val="28"/>
          <w:szCs w:val="28"/>
        </w:rPr>
        <w:t>ь</w:t>
      </w:r>
      <w:r w:rsidRPr="00DC1A52">
        <w:rPr>
          <w:rFonts w:ascii="Times New Roman" w:hAnsi="Times New Roman"/>
          <w:snapToGrid w:val="0"/>
          <w:sz w:val="28"/>
          <w:szCs w:val="28"/>
        </w:rPr>
        <w:t>зуется для ведения сельского хозяйства на объектах капитального строительства сельскохозяйственного назначения, размеще</w:t>
      </w:r>
      <w:r w:rsidRPr="00DC1A52">
        <w:rPr>
          <w:rFonts w:ascii="Times New Roman" w:hAnsi="Times New Roman"/>
          <w:snapToGrid w:val="0"/>
          <w:sz w:val="28"/>
          <w:szCs w:val="28"/>
        </w:rPr>
        <w:t>н</w:t>
      </w:r>
      <w:r w:rsidRPr="00DC1A52">
        <w:rPr>
          <w:rFonts w:ascii="Times New Roman" w:hAnsi="Times New Roman"/>
          <w:snapToGrid w:val="0"/>
          <w:sz w:val="28"/>
          <w:szCs w:val="28"/>
        </w:rPr>
        <w:t xml:space="preserve">ных в границах населенных пунктов. </w:t>
      </w:r>
    </w:p>
    <w:p w:rsidR="00B220C8" w:rsidRPr="00DC1A52" w:rsidRDefault="00B220C8" w:rsidP="00B220C8">
      <w:pPr>
        <w:shd w:val="clear" w:color="auto" w:fill="FFFFFF"/>
        <w:spacing w:after="120"/>
        <w:ind w:firstLine="709"/>
        <w:jc w:val="both"/>
        <w:rPr>
          <w:rFonts w:ascii="Times New Roman" w:hAnsi="Times New Roman"/>
          <w:snapToGrid w:val="0"/>
          <w:sz w:val="28"/>
          <w:szCs w:val="28"/>
        </w:rPr>
      </w:pPr>
      <w:r w:rsidRPr="00DC1A52">
        <w:rPr>
          <w:rFonts w:ascii="Times New Roman" w:hAnsi="Times New Roman"/>
          <w:b/>
          <w:snapToGrid w:val="0"/>
          <w:sz w:val="28"/>
          <w:szCs w:val="28"/>
        </w:rPr>
        <w:t>Зона сельскохозяйственных угодий (СХ</w:t>
      </w:r>
      <w:proofErr w:type="gramStart"/>
      <w:r w:rsidRPr="00DC1A52">
        <w:rPr>
          <w:rFonts w:ascii="Times New Roman" w:hAnsi="Times New Roman"/>
          <w:b/>
          <w:snapToGrid w:val="0"/>
          <w:sz w:val="28"/>
          <w:szCs w:val="28"/>
        </w:rPr>
        <w:t>2</w:t>
      </w:r>
      <w:proofErr w:type="gramEnd"/>
      <w:r w:rsidRPr="00DC1A52">
        <w:rPr>
          <w:rFonts w:ascii="Times New Roman" w:hAnsi="Times New Roman"/>
          <w:b/>
          <w:snapToGrid w:val="0"/>
          <w:sz w:val="28"/>
          <w:szCs w:val="28"/>
        </w:rPr>
        <w:t>)</w:t>
      </w:r>
      <w:r w:rsidRPr="00DC1A52">
        <w:rPr>
          <w:rFonts w:ascii="Times New Roman" w:hAnsi="Times New Roman"/>
          <w:snapToGrid w:val="0"/>
          <w:sz w:val="28"/>
          <w:szCs w:val="28"/>
        </w:rPr>
        <w:t xml:space="preserve"> - используется для производства продуктов п</w:t>
      </w:r>
      <w:r w:rsidRPr="00DC1A52">
        <w:rPr>
          <w:rFonts w:ascii="Times New Roman" w:hAnsi="Times New Roman"/>
          <w:snapToGrid w:val="0"/>
          <w:sz w:val="28"/>
          <w:szCs w:val="28"/>
        </w:rPr>
        <w:t>и</w:t>
      </w:r>
      <w:r w:rsidRPr="00DC1A52">
        <w:rPr>
          <w:rFonts w:ascii="Times New Roman" w:hAnsi="Times New Roman"/>
          <w:snapToGrid w:val="0"/>
          <w:sz w:val="28"/>
          <w:szCs w:val="28"/>
        </w:rPr>
        <w:t>тания для населения  и фуража, для выпаса домашнего скота и других аналогичных целей в гран</w:t>
      </w:r>
      <w:r w:rsidRPr="00DC1A52">
        <w:rPr>
          <w:rFonts w:ascii="Times New Roman" w:hAnsi="Times New Roman"/>
          <w:snapToGrid w:val="0"/>
          <w:sz w:val="28"/>
          <w:szCs w:val="28"/>
        </w:rPr>
        <w:t>и</w:t>
      </w:r>
      <w:r w:rsidRPr="00DC1A52">
        <w:rPr>
          <w:rFonts w:ascii="Times New Roman" w:hAnsi="Times New Roman"/>
          <w:snapToGrid w:val="0"/>
          <w:sz w:val="28"/>
          <w:szCs w:val="28"/>
        </w:rPr>
        <w:t xml:space="preserve">цах населенных пунктов. </w:t>
      </w:r>
    </w:p>
    <w:p w:rsidR="00B220C8" w:rsidRPr="00DC1A52" w:rsidRDefault="00B220C8" w:rsidP="00B220C8">
      <w:pPr>
        <w:shd w:val="clear" w:color="auto" w:fill="FFFFFF"/>
        <w:spacing w:after="120"/>
        <w:ind w:firstLine="709"/>
        <w:jc w:val="both"/>
        <w:rPr>
          <w:rFonts w:ascii="Times New Roman" w:hAnsi="Times New Roman"/>
          <w:sz w:val="28"/>
          <w:szCs w:val="28"/>
        </w:rPr>
      </w:pPr>
      <w:r w:rsidRPr="00DC1A52">
        <w:rPr>
          <w:rFonts w:ascii="Times New Roman" w:hAnsi="Times New Roman"/>
          <w:b/>
          <w:snapToGrid w:val="0"/>
          <w:sz w:val="28"/>
          <w:szCs w:val="28"/>
        </w:rPr>
        <w:t>Зона садов, огородов, оранжерей, теплично-парникового хозяйства (СХ3)</w:t>
      </w:r>
      <w:r w:rsidRPr="00DC1A52">
        <w:rPr>
          <w:rFonts w:ascii="Times New Roman" w:hAnsi="Times New Roman"/>
          <w:snapToGrid w:val="0"/>
          <w:sz w:val="28"/>
          <w:szCs w:val="28"/>
        </w:rPr>
        <w:t xml:space="preserve"> -  используе</w:t>
      </w:r>
      <w:r w:rsidRPr="00DC1A52">
        <w:rPr>
          <w:rFonts w:ascii="Times New Roman" w:hAnsi="Times New Roman"/>
          <w:snapToGrid w:val="0"/>
          <w:sz w:val="28"/>
          <w:szCs w:val="28"/>
        </w:rPr>
        <w:t>т</w:t>
      </w:r>
      <w:r w:rsidRPr="00DC1A52">
        <w:rPr>
          <w:rFonts w:ascii="Times New Roman" w:hAnsi="Times New Roman"/>
          <w:snapToGrid w:val="0"/>
          <w:sz w:val="28"/>
          <w:szCs w:val="28"/>
        </w:rPr>
        <w:t xml:space="preserve">ся для подсобного хозяйства, садоводства и огородничества в границах населенных пунктов. </w:t>
      </w:r>
    </w:p>
    <w:p w:rsidR="00B220C8" w:rsidRPr="00DC1A52" w:rsidRDefault="00B220C8" w:rsidP="00B220C8">
      <w:pPr>
        <w:shd w:val="clear" w:color="auto" w:fill="FFFFFF"/>
        <w:spacing w:after="120"/>
        <w:ind w:firstLine="709"/>
        <w:jc w:val="both"/>
        <w:rPr>
          <w:rFonts w:ascii="Times New Roman" w:hAnsi="Times New Roman"/>
          <w:sz w:val="28"/>
          <w:szCs w:val="28"/>
        </w:rPr>
      </w:pPr>
      <w:r w:rsidRPr="00DC1A52">
        <w:rPr>
          <w:rFonts w:ascii="Times New Roman" w:hAnsi="Times New Roman"/>
          <w:sz w:val="28"/>
          <w:szCs w:val="28"/>
        </w:rPr>
        <w:t>Территории зон СХ</w:t>
      </w:r>
      <w:proofErr w:type="gramStart"/>
      <w:r w:rsidRPr="00DC1A52">
        <w:rPr>
          <w:rFonts w:ascii="Times New Roman" w:hAnsi="Times New Roman"/>
          <w:sz w:val="28"/>
          <w:szCs w:val="28"/>
        </w:rPr>
        <w:t>2</w:t>
      </w:r>
      <w:proofErr w:type="gramEnd"/>
      <w:r w:rsidRPr="00DC1A52">
        <w:rPr>
          <w:rFonts w:ascii="Times New Roman" w:hAnsi="Times New Roman"/>
          <w:sz w:val="28"/>
          <w:szCs w:val="28"/>
        </w:rPr>
        <w:t xml:space="preserve"> могут быть использованы в целях ведения местного хозяйства до м</w:t>
      </w:r>
      <w:r w:rsidRPr="00DC1A52">
        <w:rPr>
          <w:rFonts w:ascii="Times New Roman" w:hAnsi="Times New Roman"/>
          <w:sz w:val="28"/>
          <w:szCs w:val="28"/>
        </w:rPr>
        <w:t>о</w:t>
      </w:r>
      <w:r w:rsidRPr="00DC1A52">
        <w:rPr>
          <w:rFonts w:ascii="Times New Roman" w:hAnsi="Times New Roman"/>
          <w:sz w:val="28"/>
          <w:szCs w:val="28"/>
        </w:rPr>
        <w:t>мента изменения вида их использования в соответствии с генеральным планом и настоящими Пр</w:t>
      </w:r>
      <w:r w:rsidRPr="00DC1A52">
        <w:rPr>
          <w:rFonts w:ascii="Times New Roman" w:hAnsi="Times New Roman"/>
          <w:sz w:val="28"/>
          <w:szCs w:val="28"/>
        </w:rPr>
        <w:t>а</w:t>
      </w:r>
      <w:r w:rsidRPr="00DC1A52">
        <w:rPr>
          <w:rFonts w:ascii="Times New Roman" w:hAnsi="Times New Roman"/>
          <w:sz w:val="28"/>
          <w:szCs w:val="28"/>
        </w:rPr>
        <w:t>вилами.</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6717"/>
        <w:gridCol w:w="1207"/>
        <w:gridCol w:w="1276"/>
        <w:gridCol w:w="1276"/>
      </w:tblGrid>
      <w:tr w:rsidR="00B220C8" w:rsidRPr="00DC1A52" w:rsidTr="004C4446">
        <w:trPr>
          <w:trHeight w:val="285"/>
          <w:jc w:val="center"/>
        </w:trPr>
        <w:tc>
          <w:tcPr>
            <w:tcW w:w="5000" w:type="pct"/>
            <w:gridSpan w:val="4"/>
          </w:tcPr>
          <w:p w:rsidR="00B220C8" w:rsidRPr="00DC1A52" w:rsidRDefault="00B220C8" w:rsidP="004C4446">
            <w:pPr>
              <w:pStyle w:val="4"/>
              <w:spacing w:before="0" w:after="0"/>
              <w:rPr>
                <w:lang w:val="ru-RU"/>
              </w:rPr>
            </w:pPr>
            <w:r w:rsidRPr="00DC1A52">
              <w:rPr>
                <w:lang w:val="ru-RU"/>
              </w:rPr>
              <w:lastRenderedPageBreak/>
              <w:t>Таблица 11</w:t>
            </w:r>
          </w:p>
          <w:p w:rsidR="00B220C8" w:rsidRPr="00DC1A52" w:rsidRDefault="00B220C8" w:rsidP="004C4446">
            <w:pPr>
              <w:shd w:val="clear" w:color="auto" w:fill="FFFFFF"/>
              <w:jc w:val="both"/>
              <w:rPr>
                <w:rFonts w:ascii="Times New Roman" w:hAnsi="Times New Roman"/>
                <w:snapToGrid w:val="0"/>
                <w:sz w:val="28"/>
                <w:szCs w:val="28"/>
              </w:rPr>
            </w:pPr>
            <w:r w:rsidRPr="00DC1A52">
              <w:rPr>
                <w:rFonts w:ascii="Times New Roman" w:hAnsi="Times New Roman"/>
                <w:snapToGrid w:val="0"/>
                <w:sz w:val="28"/>
                <w:szCs w:val="28"/>
              </w:rPr>
              <w:t>О – основные виды использования, не требующие  получения зонального разреш</w:t>
            </w:r>
            <w:r w:rsidRPr="00DC1A52">
              <w:rPr>
                <w:rFonts w:ascii="Times New Roman" w:hAnsi="Times New Roman"/>
                <w:snapToGrid w:val="0"/>
                <w:sz w:val="28"/>
                <w:szCs w:val="28"/>
              </w:rPr>
              <w:t>е</w:t>
            </w:r>
            <w:r w:rsidRPr="00DC1A52">
              <w:rPr>
                <w:rFonts w:ascii="Times New Roman" w:hAnsi="Times New Roman"/>
                <w:snapToGrid w:val="0"/>
                <w:sz w:val="28"/>
                <w:szCs w:val="28"/>
              </w:rPr>
              <w:t xml:space="preserve">ния, </w:t>
            </w:r>
          </w:p>
          <w:p w:rsidR="00B220C8" w:rsidRPr="00DC1A52" w:rsidRDefault="00B220C8" w:rsidP="004C4446">
            <w:pPr>
              <w:shd w:val="clear" w:color="auto" w:fill="FFFFFF"/>
              <w:jc w:val="both"/>
              <w:rPr>
                <w:rFonts w:ascii="Times New Roman" w:hAnsi="Times New Roman"/>
                <w:snapToGrid w:val="0"/>
                <w:sz w:val="28"/>
                <w:szCs w:val="28"/>
              </w:rPr>
            </w:pPr>
            <w:r w:rsidRPr="00DC1A52">
              <w:rPr>
                <w:rFonts w:ascii="Times New Roman" w:hAnsi="Times New Roman"/>
                <w:snapToGrid w:val="0"/>
                <w:sz w:val="28"/>
                <w:szCs w:val="28"/>
              </w:rPr>
              <w:t>С – условно разрешенные виды использования, требующие получения зонального разреш</w:t>
            </w:r>
            <w:r w:rsidRPr="00DC1A52">
              <w:rPr>
                <w:rFonts w:ascii="Times New Roman" w:hAnsi="Times New Roman"/>
                <w:snapToGrid w:val="0"/>
                <w:sz w:val="28"/>
                <w:szCs w:val="28"/>
              </w:rPr>
              <w:t>е</w:t>
            </w:r>
            <w:r w:rsidRPr="00DC1A52">
              <w:rPr>
                <w:rFonts w:ascii="Times New Roman" w:hAnsi="Times New Roman"/>
                <w:snapToGrid w:val="0"/>
                <w:sz w:val="28"/>
                <w:szCs w:val="28"/>
              </w:rPr>
              <w:t xml:space="preserve">ния, </w:t>
            </w:r>
          </w:p>
          <w:p w:rsidR="00B220C8" w:rsidRPr="00DC1A52" w:rsidRDefault="00B220C8" w:rsidP="004C4446">
            <w:pPr>
              <w:shd w:val="clear" w:color="auto" w:fill="FFFFFF"/>
              <w:ind w:firstLine="709"/>
              <w:jc w:val="both"/>
              <w:rPr>
                <w:rFonts w:ascii="Times New Roman" w:hAnsi="Times New Roman"/>
                <w:color w:val="000000"/>
                <w:sz w:val="28"/>
                <w:szCs w:val="28"/>
              </w:rPr>
            </w:pPr>
            <w:r w:rsidRPr="00DC1A52">
              <w:rPr>
                <w:rFonts w:ascii="Times New Roman" w:hAnsi="Times New Roman"/>
                <w:snapToGrid w:val="0"/>
                <w:sz w:val="28"/>
                <w:szCs w:val="28"/>
              </w:rPr>
              <w:t>-  – виды использования, на которые не может быть получено зональное ра</w:t>
            </w:r>
            <w:r w:rsidRPr="00DC1A52">
              <w:rPr>
                <w:rFonts w:ascii="Times New Roman" w:hAnsi="Times New Roman"/>
                <w:snapToGrid w:val="0"/>
                <w:sz w:val="28"/>
                <w:szCs w:val="28"/>
              </w:rPr>
              <w:t>з</w:t>
            </w:r>
            <w:r w:rsidRPr="00DC1A52">
              <w:rPr>
                <w:rFonts w:ascii="Times New Roman" w:hAnsi="Times New Roman"/>
                <w:snapToGrid w:val="0"/>
                <w:sz w:val="28"/>
                <w:szCs w:val="28"/>
              </w:rPr>
              <w:t>решение.</w:t>
            </w:r>
            <w:r w:rsidRPr="00DC1A52">
              <w:rPr>
                <w:rFonts w:ascii="Times New Roman" w:hAnsi="Times New Roman"/>
                <w:sz w:val="28"/>
                <w:szCs w:val="28"/>
              </w:rPr>
              <w:pict>
                <v:shape id="_x0000_i1035" type="#_x0000_t75" style="width:.6pt;height:7.3pt"/>
              </w:pict>
            </w:r>
          </w:p>
        </w:tc>
      </w:tr>
      <w:tr w:rsidR="00B220C8" w:rsidRPr="00DC1A52" w:rsidTr="004C4446">
        <w:trPr>
          <w:trHeight w:val="285"/>
          <w:jc w:val="center"/>
        </w:trPr>
        <w:tc>
          <w:tcPr>
            <w:tcW w:w="5000" w:type="pct"/>
            <w:gridSpan w:val="4"/>
          </w:tcPr>
          <w:p w:rsidR="00B220C8" w:rsidRPr="00DC1A52" w:rsidRDefault="00B220C8" w:rsidP="004C4446">
            <w:pPr>
              <w:ind w:firstLine="709"/>
              <w:jc w:val="center"/>
              <w:rPr>
                <w:rFonts w:ascii="Times New Roman" w:hAnsi="Times New Roman"/>
                <w:color w:val="000000"/>
                <w:sz w:val="28"/>
                <w:szCs w:val="28"/>
              </w:rPr>
            </w:pPr>
            <w:r w:rsidRPr="00DC1A52">
              <w:rPr>
                <w:rFonts w:ascii="Times New Roman" w:hAnsi="Times New Roman"/>
                <w:b/>
                <w:bCs/>
                <w:sz w:val="28"/>
                <w:szCs w:val="28"/>
              </w:rPr>
              <w:t>Виды разрешенного использования</w:t>
            </w:r>
            <w:r w:rsidRPr="00DC1A52">
              <w:rPr>
                <w:rFonts w:ascii="Times New Roman" w:hAnsi="Times New Roman"/>
                <w:sz w:val="28"/>
                <w:szCs w:val="28"/>
              </w:rPr>
              <w:t> </w:t>
            </w:r>
          </w:p>
        </w:tc>
      </w:tr>
      <w:tr w:rsidR="00B220C8" w:rsidRPr="00DC1A52" w:rsidTr="004C4446">
        <w:trPr>
          <w:trHeight w:val="285"/>
          <w:jc w:val="center"/>
        </w:trPr>
        <w:tc>
          <w:tcPr>
            <w:tcW w:w="3206" w:type="pct"/>
          </w:tcPr>
          <w:p w:rsidR="00B220C8" w:rsidRPr="00DC1A52" w:rsidRDefault="00B220C8" w:rsidP="004C4446">
            <w:pPr>
              <w:rPr>
                <w:rFonts w:ascii="Times New Roman" w:hAnsi="Times New Roman"/>
                <w:color w:val="000000"/>
                <w:sz w:val="28"/>
                <w:szCs w:val="28"/>
              </w:rPr>
            </w:pPr>
          </w:p>
        </w:tc>
        <w:tc>
          <w:tcPr>
            <w:tcW w:w="576" w:type="pct"/>
          </w:tcPr>
          <w:p w:rsidR="00B220C8" w:rsidRPr="00DC1A52" w:rsidRDefault="00B220C8" w:rsidP="004C4446">
            <w:pPr>
              <w:jc w:val="center"/>
              <w:rPr>
                <w:rFonts w:ascii="Times New Roman" w:hAnsi="Times New Roman"/>
                <w:b/>
                <w:bCs/>
                <w:sz w:val="28"/>
                <w:szCs w:val="28"/>
              </w:rPr>
            </w:pPr>
            <w:r w:rsidRPr="00DC1A52">
              <w:rPr>
                <w:rFonts w:ascii="Times New Roman" w:hAnsi="Times New Roman"/>
                <w:b/>
                <w:bCs/>
                <w:sz w:val="28"/>
                <w:szCs w:val="28"/>
              </w:rPr>
              <w:t>СХ</w:t>
            </w:r>
            <w:proofErr w:type="gramStart"/>
            <w:r w:rsidRPr="00DC1A52">
              <w:rPr>
                <w:rFonts w:ascii="Times New Roman" w:hAnsi="Times New Roman"/>
                <w:b/>
                <w:bCs/>
                <w:sz w:val="28"/>
                <w:szCs w:val="28"/>
              </w:rPr>
              <w:t>1</w:t>
            </w:r>
            <w:proofErr w:type="gramEnd"/>
          </w:p>
        </w:tc>
        <w:tc>
          <w:tcPr>
            <w:tcW w:w="609" w:type="pct"/>
          </w:tcPr>
          <w:p w:rsidR="00B220C8" w:rsidRPr="00DC1A52" w:rsidRDefault="00B220C8" w:rsidP="004C4446">
            <w:pPr>
              <w:jc w:val="center"/>
              <w:rPr>
                <w:rFonts w:ascii="Times New Roman" w:hAnsi="Times New Roman"/>
                <w:b/>
                <w:bCs/>
                <w:sz w:val="28"/>
                <w:szCs w:val="28"/>
              </w:rPr>
            </w:pPr>
            <w:r w:rsidRPr="00DC1A52">
              <w:rPr>
                <w:rFonts w:ascii="Times New Roman" w:hAnsi="Times New Roman"/>
                <w:b/>
                <w:bCs/>
                <w:sz w:val="28"/>
                <w:szCs w:val="28"/>
              </w:rPr>
              <w:t>СХ</w:t>
            </w:r>
            <w:proofErr w:type="gramStart"/>
            <w:r w:rsidRPr="00DC1A52">
              <w:rPr>
                <w:rFonts w:ascii="Times New Roman" w:hAnsi="Times New Roman"/>
                <w:b/>
                <w:bCs/>
                <w:sz w:val="28"/>
                <w:szCs w:val="28"/>
              </w:rPr>
              <w:t>2</w:t>
            </w:r>
            <w:proofErr w:type="gramEnd"/>
          </w:p>
        </w:tc>
        <w:tc>
          <w:tcPr>
            <w:tcW w:w="609" w:type="pct"/>
          </w:tcPr>
          <w:p w:rsidR="00B220C8" w:rsidRPr="00DC1A52" w:rsidRDefault="00B220C8" w:rsidP="004C4446">
            <w:pPr>
              <w:jc w:val="center"/>
              <w:rPr>
                <w:rFonts w:ascii="Times New Roman" w:hAnsi="Times New Roman"/>
                <w:b/>
                <w:bCs/>
                <w:sz w:val="28"/>
                <w:szCs w:val="28"/>
              </w:rPr>
            </w:pPr>
            <w:r w:rsidRPr="00DC1A52">
              <w:rPr>
                <w:rFonts w:ascii="Times New Roman" w:hAnsi="Times New Roman"/>
                <w:b/>
                <w:bCs/>
                <w:sz w:val="28"/>
                <w:szCs w:val="28"/>
              </w:rPr>
              <w:t>СХ3</w:t>
            </w:r>
          </w:p>
        </w:tc>
      </w:tr>
      <w:tr w:rsidR="00B220C8" w:rsidRPr="00DC1A52" w:rsidTr="004C4446">
        <w:trPr>
          <w:trHeight w:val="285"/>
          <w:jc w:val="center"/>
        </w:trPr>
        <w:tc>
          <w:tcPr>
            <w:tcW w:w="3206" w:type="pct"/>
          </w:tcPr>
          <w:p w:rsidR="00B220C8" w:rsidRPr="00DC1A52" w:rsidRDefault="00B220C8" w:rsidP="004C4446">
            <w:pPr>
              <w:shd w:val="clear" w:color="auto" w:fill="FFFFFF"/>
              <w:spacing w:after="120"/>
              <w:jc w:val="both"/>
              <w:rPr>
                <w:rFonts w:ascii="Times New Roman" w:hAnsi="Times New Roman"/>
                <w:sz w:val="28"/>
                <w:szCs w:val="28"/>
              </w:rPr>
            </w:pPr>
            <w:bookmarkStart w:id="19" w:name="sub_1012"/>
            <w:r w:rsidRPr="00DC1A52">
              <w:rPr>
                <w:rFonts w:ascii="Times New Roman" w:hAnsi="Times New Roman"/>
                <w:sz w:val="28"/>
                <w:szCs w:val="28"/>
              </w:rPr>
              <w:t>Выращивание зерновых и иных сельскохозяйственных кул</w:t>
            </w:r>
            <w:r w:rsidRPr="00DC1A52">
              <w:rPr>
                <w:rFonts w:ascii="Times New Roman" w:hAnsi="Times New Roman"/>
                <w:sz w:val="28"/>
                <w:szCs w:val="28"/>
              </w:rPr>
              <w:t>ь</w:t>
            </w:r>
            <w:r w:rsidRPr="00DC1A52">
              <w:rPr>
                <w:rFonts w:ascii="Times New Roman" w:hAnsi="Times New Roman"/>
                <w:sz w:val="28"/>
                <w:szCs w:val="28"/>
              </w:rPr>
              <w:t>тур</w:t>
            </w:r>
            <w:bookmarkEnd w:id="19"/>
            <w:r w:rsidRPr="00DC1A52">
              <w:rPr>
                <w:rFonts w:ascii="Times New Roman" w:hAnsi="Times New Roman"/>
                <w:sz w:val="28"/>
                <w:szCs w:val="28"/>
              </w:rPr>
              <w:t xml:space="preserve"> (1.2)</w:t>
            </w:r>
          </w:p>
          <w:p w:rsidR="00B220C8" w:rsidRPr="00DC1A52" w:rsidRDefault="00B220C8" w:rsidP="004C4446">
            <w:pPr>
              <w:shd w:val="clear" w:color="auto" w:fill="FFFFFF"/>
              <w:spacing w:after="120"/>
              <w:jc w:val="both"/>
              <w:rPr>
                <w:rFonts w:ascii="Times New Roman" w:hAnsi="Times New Roman"/>
                <w:b/>
                <w:snapToGrid w:val="0"/>
                <w:sz w:val="28"/>
                <w:szCs w:val="28"/>
              </w:rPr>
            </w:pPr>
            <w:r w:rsidRPr="00DC1A52">
              <w:rPr>
                <w:rFonts w:ascii="Times New Roman" w:hAnsi="Times New Roman"/>
                <w:sz w:val="28"/>
                <w:szCs w:val="28"/>
              </w:rPr>
              <w:t>Осуществление хозяйственной деятельности на сел</w:t>
            </w:r>
            <w:r w:rsidRPr="00DC1A52">
              <w:rPr>
                <w:rFonts w:ascii="Times New Roman" w:hAnsi="Times New Roman"/>
                <w:sz w:val="28"/>
                <w:szCs w:val="28"/>
              </w:rPr>
              <w:t>ь</w:t>
            </w:r>
            <w:r w:rsidRPr="00DC1A52">
              <w:rPr>
                <w:rFonts w:ascii="Times New Roman" w:hAnsi="Times New Roman"/>
                <w:sz w:val="28"/>
                <w:szCs w:val="28"/>
              </w:rPr>
              <w:t>скохозяйственных угодьях, связанной с производс</w:t>
            </w:r>
            <w:r w:rsidRPr="00DC1A52">
              <w:rPr>
                <w:rFonts w:ascii="Times New Roman" w:hAnsi="Times New Roman"/>
                <w:sz w:val="28"/>
                <w:szCs w:val="28"/>
              </w:rPr>
              <w:t>т</w:t>
            </w:r>
            <w:r w:rsidRPr="00DC1A52">
              <w:rPr>
                <w:rFonts w:ascii="Times New Roman" w:hAnsi="Times New Roman"/>
                <w:sz w:val="28"/>
                <w:szCs w:val="28"/>
              </w:rPr>
              <w:t>вом зерновых, бобовых, кормовых, технических, ма</w:t>
            </w:r>
            <w:r w:rsidRPr="00DC1A52">
              <w:rPr>
                <w:rFonts w:ascii="Times New Roman" w:hAnsi="Times New Roman"/>
                <w:sz w:val="28"/>
                <w:szCs w:val="28"/>
              </w:rPr>
              <w:t>с</w:t>
            </w:r>
            <w:r w:rsidRPr="00DC1A52">
              <w:rPr>
                <w:rFonts w:ascii="Times New Roman" w:hAnsi="Times New Roman"/>
                <w:sz w:val="28"/>
                <w:szCs w:val="28"/>
              </w:rPr>
              <w:t>личных, эфиромасличных, и иных сельскохозяйс</w:t>
            </w:r>
            <w:r w:rsidRPr="00DC1A52">
              <w:rPr>
                <w:rFonts w:ascii="Times New Roman" w:hAnsi="Times New Roman"/>
                <w:sz w:val="28"/>
                <w:szCs w:val="28"/>
              </w:rPr>
              <w:t>т</w:t>
            </w:r>
            <w:r w:rsidRPr="00DC1A52">
              <w:rPr>
                <w:rFonts w:ascii="Times New Roman" w:hAnsi="Times New Roman"/>
                <w:sz w:val="28"/>
                <w:szCs w:val="28"/>
              </w:rPr>
              <w:t>венных культур</w:t>
            </w:r>
          </w:p>
        </w:tc>
        <w:tc>
          <w:tcPr>
            <w:tcW w:w="576" w:type="pct"/>
          </w:tcPr>
          <w:p w:rsidR="00B220C8" w:rsidRPr="00DC1A52" w:rsidRDefault="00B220C8" w:rsidP="004C4446">
            <w:pPr>
              <w:shd w:val="clear" w:color="auto" w:fill="FFFFFF"/>
              <w:spacing w:after="120"/>
              <w:jc w:val="center"/>
              <w:rPr>
                <w:rFonts w:ascii="Times New Roman" w:hAnsi="Times New Roman"/>
                <w:b/>
                <w:snapToGrid w:val="0"/>
                <w:sz w:val="28"/>
                <w:szCs w:val="28"/>
              </w:rPr>
            </w:pPr>
            <w:r w:rsidRPr="00DC1A52">
              <w:rPr>
                <w:rFonts w:ascii="Times New Roman" w:hAnsi="Times New Roman"/>
                <w:b/>
                <w:snapToGrid w:val="0"/>
                <w:sz w:val="28"/>
                <w:szCs w:val="28"/>
              </w:rPr>
              <w:t>-</w:t>
            </w:r>
          </w:p>
          <w:p w:rsidR="00B220C8" w:rsidRPr="00DC1A52" w:rsidRDefault="00B220C8" w:rsidP="004C4446">
            <w:pPr>
              <w:shd w:val="clear" w:color="auto" w:fill="FFFFFF"/>
              <w:spacing w:after="120"/>
              <w:jc w:val="center"/>
              <w:rPr>
                <w:rFonts w:ascii="Times New Roman" w:hAnsi="Times New Roman"/>
                <w:b/>
                <w:snapToGrid w:val="0"/>
                <w:sz w:val="28"/>
                <w:szCs w:val="28"/>
              </w:rPr>
            </w:pPr>
          </w:p>
        </w:tc>
        <w:tc>
          <w:tcPr>
            <w:tcW w:w="609" w:type="pct"/>
          </w:tcPr>
          <w:p w:rsidR="00B220C8" w:rsidRPr="00DC1A52" w:rsidRDefault="00B220C8" w:rsidP="004C4446">
            <w:pPr>
              <w:shd w:val="clear" w:color="auto" w:fill="FFFFFF"/>
              <w:spacing w:after="120"/>
              <w:jc w:val="center"/>
              <w:rPr>
                <w:rFonts w:ascii="Times New Roman" w:hAnsi="Times New Roman"/>
                <w:b/>
                <w:snapToGrid w:val="0"/>
                <w:sz w:val="28"/>
                <w:szCs w:val="28"/>
              </w:rPr>
            </w:pPr>
            <w:r w:rsidRPr="00DC1A52">
              <w:rPr>
                <w:rFonts w:ascii="Times New Roman" w:hAnsi="Times New Roman"/>
                <w:b/>
                <w:snapToGrid w:val="0"/>
                <w:sz w:val="28"/>
                <w:szCs w:val="28"/>
              </w:rPr>
              <w:t>О</w:t>
            </w:r>
          </w:p>
          <w:p w:rsidR="00B220C8" w:rsidRPr="00DC1A52" w:rsidRDefault="00B220C8" w:rsidP="004C4446">
            <w:pPr>
              <w:shd w:val="clear" w:color="auto" w:fill="FFFFFF"/>
              <w:spacing w:after="120"/>
              <w:jc w:val="center"/>
              <w:rPr>
                <w:rFonts w:ascii="Times New Roman" w:hAnsi="Times New Roman"/>
                <w:b/>
                <w:snapToGrid w:val="0"/>
                <w:sz w:val="28"/>
                <w:szCs w:val="28"/>
              </w:rPr>
            </w:pPr>
          </w:p>
        </w:tc>
        <w:tc>
          <w:tcPr>
            <w:tcW w:w="609" w:type="pct"/>
          </w:tcPr>
          <w:p w:rsidR="00B220C8" w:rsidRPr="00DC1A52" w:rsidRDefault="00B220C8" w:rsidP="004C4446">
            <w:pPr>
              <w:shd w:val="clear" w:color="auto" w:fill="FFFFFF"/>
              <w:spacing w:after="120"/>
              <w:jc w:val="center"/>
              <w:rPr>
                <w:rFonts w:ascii="Times New Roman" w:hAnsi="Times New Roman"/>
                <w:b/>
                <w:snapToGrid w:val="0"/>
                <w:sz w:val="28"/>
                <w:szCs w:val="28"/>
              </w:rPr>
            </w:pPr>
            <w:r w:rsidRPr="00DC1A52">
              <w:rPr>
                <w:rFonts w:ascii="Times New Roman" w:hAnsi="Times New Roman"/>
                <w:b/>
                <w:snapToGrid w:val="0"/>
                <w:sz w:val="28"/>
                <w:szCs w:val="28"/>
              </w:rPr>
              <w:t>-</w:t>
            </w:r>
          </w:p>
          <w:p w:rsidR="00B220C8" w:rsidRPr="00DC1A52" w:rsidRDefault="00B220C8" w:rsidP="004C4446">
            <w:pPr>
              <w:shd w:val="clear" w:color="auto" w:fill="FFFFFF"/>
              <w:spacing w:after="120"/>
              <w:jc w:val="center"/>
              <w:rPr>
                <w:rFonts w:ascii="Times New Roman" w:hAnsi="Times New Roman"/>
                <w:b/>
                <w:snapToGrid w:val="0"/>
                <w:sz w:val="28"/>
                <w:szCs w:val="28"/>
              </w:rPr>
            </w:pPr>
          </w:p>
        </w:tc>
      </w:tr>
      <w:tr w:rsidR="00B220C8" w:rsidRPr="00DC1A52" w:rsidTr="004C4446">
        <w:trPr>
          <w:trHeight w:val="285"/>
          <w:jc w:val="center"/>
        </w:trPr>
        <w:tc>
          <w:tcPr>
            <w:tcW w:w="3206" w:type="pct"/>
          </w:tcPr>
          <w:p w:rsidR="00B220C8" w:rsidRPr="00DC1A52" w:rsidRDefault="00B220C8" w:rsidP="004C4446">
            <w:pPr>
              <w:shd w:val="clear" w:color="auto" w:fill="FFFFFF"/>
              <w:spacing w:after="120"/>
              <w:jc w:val="both"/>
              <w:rPr>
                <w:rFonts w:ascii="Times New Roman" w:hAnsi="Times New Roman"/>
                <w:sz w:val="28"/>
                <w:szCs w:val="28"/>
              </w:rPr>
            </w:pPr>
            <w:bookmarkStart w:id="20" w:name="sub_1013"/>
            <w:r w:rsidRPr="00DC1A52">
              <w:rPr>
                <w:rFonts w:ascii="Times New Roman" w:hAnsi="Times New Roman"/>
                <w:sz w:val="28"/>
                <w:szCs w:val="28"/>
              </w:rPr>
              <w:t>Овощеводство</w:t>
            </w:r>
            <w:bookmarkEnd w:id="20"/>
            <w:r w:rsidRPr="00DC1A52">
              <w:rPr>
                <w:rFonts w:ascii="Times New Roman" w:hAnsi="Times New Roman"/>
                <w:sz w:val="28"/>
                <w:szCs w:val="28"/>
              </w:rPr>
              <w:t xml:space="preserve"> (1.3)</w:t>
            </w:r>
          </w:p>
          <w:p w:rsidR="00B220C8" w:rsidRPr="00DC1A52" w:rsidRDefault="00B220C8" w:rsidP="004C4446">
            <w:pPr>
              <w:shd w:val="clear" w:color="auto" w:fill="FFFFFF"/>
              <w:spacing w:after="120"/>
              <w:jc w:val="both"/>
              <w:rPr>
                <w:rFonts w:ascii="Times New Roman" w:hAnsi="Times New Roman"/>
                <w:sz w:val="28"/>
                <w:szCs w:val="28"/>
              </w:rPr>
            </w:pPr>
            <w:r w:rsidRPr="00DC1A52">
              <w:rPr>
                <w:rFonts w:ascii="Times New Roman" w:hAnsi="Times New Roman"/>
                <w:sz w:val="28"/>
                <w:szCs w:val="28"/>
              </w:rPr>
              <w:t>Осуществление хозяйственной деятельности на сел</w:t>
            </w:r>
            <w:r w:rsidRPr="00DC1A52">
              <w:rPr>
                <w:rFonts w:ascii="Times New Roman" w:hAnsi="Times New Roman"/>
                <w:sz w:val="28"/>
                <w:szCs w:val="28"/>
              </w:rPr>
              <w:t>ь</w:t>
            </w:r>
            <w:r w:rsidRPr="00DC1A52">
              <w:rPr>
                <w:rFonts w:ascii="Times New Roman" w:hAnsi="Times New Roman"/>
                <w:sz w:val="28"/>
                <w:szCs w:val="28"/>
              </w:rPr>
              <w:t>скохозяйственных угодьях, связанной с производством картофеля, ли</w:t>
            </w:r>
            <w:r w:rsidRPr="00DC1A52">
              <w:rPr>
                <w:rFonts w:ascii="Times New Roman" w:hAnsi="Times New Roman"/>
                <w:sz w:val="28"/>
                <w:szCs w:val="28"/>
              </w:rPr>
              <w:t>с</w:t>
            </w:r>
            <w:r w:rsidRPr="00DC1A52">
              <w:rPr>
                <w:rFonts w:ascii="Times New Roman" w:hAnsi="Times New Roman"/>
                <w:sz w:val="28"/>
                <w:szCs w:val="28"/>
              </w:rPr>
              <w:t>товых, плодовых, луковичных и бахчевых сельскохозяйстве</w:t>
            </w:r>
            <w:r w:rsidRPr="00DC1A52">
              <w:rPr>
                <w:rFonts w:ascii="Times New Roman" w:hAnsi="Times New Roman"/>
                <w:sz w:val="28"/>
                <w:szCs w:val="28"/>
              </w:rPr>
              <w:t>н</w:t>
            </w:r>
            <w:r w:rsidRPr="00DC1A52">
              <w:rPr>
                <w:rFonts w:ascii="Times New Roman" w:hAnsi="Times New Roman"/>
                <w:sz w:val="28"/>
                <w:szCs w:val="28"/>
              </w:rPr>
              <w:t>ных культур, в том числе с использованием теплиц</w:t>
            </w:r>
          </w:p>
        </w:tc>
        <w:tc>
          <w:tcPr>
            <w:tcW w:w="576" w:type="pct"/>
          </w:tcPr>
          <w:p w:rsidR="00B220C8" w:rsidRPr="00DC1A52" w:rsidRDefault="00B220C8" w:rsidP="004C4446">
            <w:pPr>
              <w:shd w:val="clear" w:color="auto" w:fill="FFFFFF"/>
              <w:spacing w:after="120"/>
              <w:jc w:val="center"/>
              <w:rPr>
                <w:rFonts w:ascii="Times New Roman" w:hAnsi="Times New Roman"/>
                <w:b/>
                <w:snapToGrid w:val="0"/>
                <w:sz w:val="28"/>
                <w:szCs w:val="28"/>
              </w:rPr>
            </w:pPr>
            <w:r w:rsidRPr="00DC1A52">
              <w:rPr>
                <w:rFonts w:ascii="Times New Roman" w:hAnsi="Times New Roman"/>
                <w:b/>
                <w:snapToGrid w:val="0"/>
                <w:sz w:val="28"/>
                <w:szCs w:val="28"/>
              </w:rPr>
              <w:t>-</w:t>
            </w:r>
          </w:p>
        </w:tc>
        <w:tc>
          <w:tcPr>
            <w:tcW w:w="609" w:type="pct"/>
          </w:tcPr>
          <w:p w:rsidR="00B220C8" w:rsidRPr="00DC1A52" w:rsidRDefault="00B220C8" w:rsidP="004C4446">
            <w:pPr>
              <w:shd w:val="clear" w:color="auto" w:fill="FFFFFF"/>
              <w:spacing w:after="120"/>
              <w:jc w:val="center"/>
              <w:rPr>
                <w:rFonts w:ascii="Times New Roman" w:hAnsi="Times New Roman"/>
                <w:b/>
                <w:snapToGrid w:val="0"/>
                <w:sz w:val="28"/>
                <w:szCs w:val="28"/>
              </w:rPr>
            </w:pPr>
            <w:r w:rsidRPr="00DC1A52">
              <w:rPr>
                <w:rFonts w:ascii="Times New Roman" w:hAnsi="Times New Roman"/>
                <w:b/>
                <w:snapToGrid w:val="0"/>
                <w:sz w:val="28"/>
                <w:szCs w:val="28"/>
              </w:rPr>
              <w:t>О</w:t>
            </w:r>
          </w:p>
        </w:tc>
        <w:tc>
          <w:tcPr>
            <w:tcW w:w="609" w:type="pct"/>
          </w:tcPr>
          <w:p w:rsidR="00B220C8" w:rsidRPr="00DC1A52" w:rsidRDefault="00B220C8" w:rsidP="004C4446">
            <w:pPr>
              <w:shd w:val="clear" w:color="auto" w:fill="FFFFFF"/>
              <w:spacing w:after="120"/>
              <w:jc w:val="center"/>
              <w:rPr>
                <w:rFonts w:ascii="Times New Roman" w:hAnsi="Times New Roman"/>
                <w:b/>
                <w:snapToGrid w:val="0"/>
                <w:sz w:val="28"/>
                <w:szCs w:val="28"/>
              </w:rPr>
            </w:pPr>
            <w:r w:rsidRPr="00DC1A52">
              <w:rPr>
                <w:rFonts w:ascii="Times New Roman" w:hAnsi="Times New Roman"/>
                <w:b/>
                <w:snapToGrid w:val="0"/>
                <w:sz w:val="28"/>
                <w:szCs w:val="28"/>
              </w:rPr>
              <w:t>О</w:t>
            </w:r>
          </w:p>
        </w:tc>
      </w:tr>
      <w:tr w:rsidR="00B220C8" w:rsidRPr="00DC1A52" w:rsidTr="004C4446">
        <w:trPr>
          <w:trHeight w:val="1513"/>
          <w:jc w:val="center"/>
        </w:trPr>
        <w:tc>
          <w:tcPr>
            <w:tcW w:w="3206" w:type="pct"/>
          </w:tcPr>
          <w:p w:rsidR="00B220C8" w:rsidRPr="00DC1A52" w:rsidRDefault="00B220C8" w:rsidP="004C4446">
            <w:pPr>
              <w:shd w:val="clear" w:color="auto" w:fill="FFFFFF"/>
              <w:spacing w:after="120"/>
              <w:jc w:val="both"/>
              <w:rPr>
                <w:rFonts w:ascii="Times New Roman" w:hAnsi="Times New Roman"/>
                <w:sz w:val="28"/>
                <w:szCs w:val="28"/>
              </w:rPr>
            </w:pPr>
            <w:bookmarkStart w:id="21" w:name="sub_1014"/>
            <w:r w:rsidRPr="00DC1A52">
              <w:rPr>
                <w:rFonts w:ascii="Times New Roman" w:hAnsi="Times New Roman"/>
                <w:sz w:val="28"/>
                <w:szCs w:val="28"/>
              </w:rPr>
              <w:t>Выращивание тонизирующих, лекарственных, цв</w:t>
            </w:r>
            <w:r w:rsidRPr="00DC1A52">
              <w:rPr>
                <w:rFonts w:ascii="Times New Roman" w:hAnsi="Times New Roman"/>
                <w:sz w:val="28"/>
                <w:szCs w:val="28"/>
              </w:rPr>
              <w:t>е</w:t>
            </w:r>
            <w:r w:rsidRPr="00DC1A52">
              <w:rPr>
                <w:rFonts w:ascii="Times New Roman" w:hAnsi="Times New Roman"/>
                <w:sz w:val="28"/>
                <w:szCs w:val="28"/>
              </w:rPr>
              <w:t>точных культур</w:t>
            </w:r>
            <w:bookmarkEnd w:id="21"/>
            <w:r w:rsidRPr="00DC1A52">
              <w:rPr>
                <w:rFonts w:ascii="Times New Roman" w:hAnsi="Times New Roman"/>
                <w:sz w:val="28"/>
                <w:szCs w:val="28"/>
              </w:rPr>
              <w:t xml:space="preserve"> (1.4)</w:t>
            </w:r>
          </w:p>
          <w:p w:rsidR="00B220C8" w:rsidRPr="00DC1A52" w:rsidRDefault="00B220C8" w:rsidP="004C4446">
            <w:pPr>
              <w:shd w:val="clear" w:color="auto" w:fill="FFFFFF"/>
              <w:spacing w:after="120"/>
              <w:jc w:val="both"/>
              <w:rPr>
                <w:rFonts w:ascii="Times New Roman" w:hAnsi="Times New Roman"/>
                <w:b/>
                <w:snapToGrid w:val="0"/>
                <w:sz w:val="28"/>
                <w:szCs w:val="28"/>
              </w:rPr>
            </w:pPr>
            <w:r w:rsidRPr="00DC1A52">
              <w:rPr>
                <w:rFonts w:ascii="Times New Roman" w:hAnsi="Times New Roman"/>
                <w:sz w:val="28"/>
                <w:szCs w:val="28"/>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c>
          <w:tcPr>
            <w:tcW w:w="576" w:type="pct"/>
          </w:tcPr>
          <w:p w:rsidR="00B220C8" w:rsidRPr="00DC1A52" w:rsidRDefault="00B220C8" w:rsidP="004C4446">
            <w:pPr>
              <w:shd w:val="clear" w:color="auto" w:fill="FFFFFF"/>
              <w:spacing w:after="120"/>
              <w:jc w:val="center"/>
              <w:rPr>
                <w:rFonts w:ascii="Times New Roman" w:hAnsi="Times New Roman"/>
                <w:b/>
                <w:snapToGrid w:val="0"/>
                <w:sz w:val="28"/>
                <w:szCs w:val="28"/>
              </w:rPr>
            </w:pPr>
            <w:r w:rsidRPr="00DC1A52">
              <w:rPr>
                <w:rFonts w:ascii="Times New Roman" w:hAnsi="Times New Roman"/>
                <w:b/>
                <w:snapToGrid w:val="0"/>
                <w:sz w:val="28"/>
                <w:szCs w:val="28"/>
              </w:rPr>
              <w:t>-</w:t>
            </w:r>
          </w:p>
          <w:p w:rsidR="00B220C8" w:rsidRPr="00DC1A52" w:rsidRDefault="00B220C8" w:rsidP="004C4446">
            <w:pPr>
              <w:shd w:val="clear" w:color="auto" w:fill="FFFFFF"/>
              <w:spacing w:after="120"/>
              <w:jc w:val="center"/>
              <w:rPr>
                <w:rFonts w:ascii="Times New Roman" w:hAnsi="Times New Roman"/>
                <w:b/>
                <w:snapToGrid w:val="0"/>
                <w:sz w:val="28"/>
                <w:szCs w:val="28"/>
              </w:rPr>
            </w:pPr>
          </w:p>
        </w:tc>
        <w:tc>
          <w:tcPr>
            <w:tcW w:w="609" w:type="pct"/>
          </w:tcPr>
          <w:p w:rsidR="00B220C8" w:rsidRPr="00DC1A52" w:rsidRDefault="00B220C8" w:rsidP="004C4446">
            <w:pPr>
              <w:shd w:val="clear" w:color="auto" w:fill="FFFFFF"/>
              <w:spacing w:after="120"/>
              <w:jc w:val="center"/>
              <w:rPr>
                <w:rFonts w:ascii="Times New Roman" w:hAnsi="Times New Roman"/>
                <w:b/>
                <w:snapToGrid w:val="0"/>
                <w:sz w:val="28"/>
                <w:szCs w:val="28"/>
              </w:rPr>
            </w:pPr>
            <w:r w:rsidRPr="00DC1A52">
              <w:rPr>
                <w:rFonts w:ascii="Times New Roman" w:hAnsi="Times New Roman"/>
                <w:b/>
                <w:snapToGrid w:val="0"/>
                <w:sz w:val="28"/>
                <w:szCs w:val="28"/>
              </w:rPr>
              <w:t>О</w:t>
            </w:r>
          </w:p>
          <w:p w:rsidR="00B220C8" w:rsidRPr="00DC1A52" w:rsidRDefault="00B220C8" w:rsidP="004C4446">
            <w:pPr>
              <w:shd w:val="clear" w:color="auto" w:fill="FFFFFF"/>
              <w:spacing w:after="120"/>
              <w:jc w:val="center"/>
              <w:rPr>
                <w:rFonts w:ascii="Times New Roman" w:hAnsi="Times New Roman"/>
                <w:b/>
                <w:snapToGrid w:val="0"/>
                <w:sz w:val="28"/>
                <w:szCs w:val="28"/>
              </w:rPr>
            </w:pPr>
          </w:p>
        </w:tc>
        <w:tc>
          <w:tcPr>
            <w:tcW w:w="609" w:type="pct"/>
          </w:tcPr>
          <w:p w:rsidR="00B220C8" w:rsidRPr="00DC1A52" w:rsidRDefault="00B220C8" w:rsidP="004C4446">
            <w:pPr>
              <w:shd w:val="clear" w:color="auto" w:fill="FFFFFF"/>
              <w:spacing w:after="120"/>
              <w:jc w:val="center"/>
              <w:rPr>
                <w:rFonts w:ascii="Times New Roman" w:hAnsi="Times New Roman"/>
                <w:b/>
                <w:snapToGrid w:val="0"/>
                <w:sz w:val="28"/>
                <w:szCs w:val="28"/>
              </w:rPr>
            </w:pPr>
            <w:r w:rsidRPr="00DC1A52">
              <w:rPr>
                <w:rFonts w:ascii="Times New Roman" w:hAnsi="Times New Roman"/>
                <w:b/>
                <w:snapToGrid w:val="0"/>
                <w:sz w:val="28"/>
                <w:szCs w:val="28"/>
              </w:rPr>
              <w:t>О</w:t>
            </w:r>
          </w:p>
          <w:p w:rsidR="00B220C8" w:rsidRPr="00DC1A52" w:rsidRDefault="00B220C8" w:rsidP="004C4446">
            <w:pPr>
              <w:shd w:val="clear" w:color="auto" w:fill="FFFFFF"/>
              <w:spacing w:after="120"/>
              <w:jc w:val="center"/>
              <w:rPr>
                <w:rFonts w:ascii="Times New Roman" w:hAnsi="Times New Roman"/>
                <w:b/>
                <w:snapToGrid w:val="0"/>
                <w:sz w:val="28"/>
                <w:szCs w:val="28"/>
              </w:rPr>
            </w:pPr>
          </w:p>
        </w:tc>
      </w:tr>
      <w:tr w:rsidR="00B220C8" w:rsidRPr="00DC1A52" w:rsidTr="004C4446">
        <w:trPr>
          <w:trHeight w:val="285"/>
          <w:jc w:val="center"/>
        </w:trPr>
        <w:tc>
          <w:tcPr>
            <w:tcW w:w="3206" w:type="pct"/>
          </w:tcPr>
          <w:p w:rsidR="00B220C8" w:rsidRPr="00DC1A52" w:rsidRDefault="00B220C8" w:rsidP="004C4446">
            <w:pPr>
              <w:shd w:val="clear" w:color="auto" w:fill="FFFFFF"/>
              <w:spacing w:after="120"/>
              <w:jc w:val="both"/>
              <w:rPr>
                <w:rFonts w:ascii="Times New Roman" w:hAnsi="Times New Roman"/>
                <w:sz w:val="28"/>
                <w:szCs w:val="28"/>
              </w:rPr>
            </w:pPr>
            <w:bookmarkStart w:id="22" w:name="sub_1015"/>
            <w:r w:rsidRPr="00DC1A52">
              <w:rPr>
                <w:rFonts w:ascii="Times New Roman" w:hAnsi="Times New Roman"/>
                <w:sz w:val="28"/>
                <w:szCs w:val="28"/>
              </w:rPr>
              <w:t>Садоводство</w:t>
            </w:r>
            <w:bookmarkEnd w:id="22"/>
            <w:r w:rsidRPr="00DC1A52">
              <w:rPr>
                <w:rFonts w:ascii="Times New Roman" w:hAnsi="Times New Roman"/>
                <w:sz w:val="28"/>
                <w:szCs w:val="28"/>
              </w:rPr>
              <w:t xml:space="preserve"> (1.5)</w:t>
            </w:r>
          </w:p>
          <w:p w:rsidR="00B220C8" w:rsidRPr="00DC1A52" w:rsidRDefault="00B220C8" w:rsidP="004C4446">
            <w:pPr>
              <w:shd w:val="clear" w:color="auto" w:fill="FFFFFF"/>
              <w:spacing w:after="120"/>
              <w:jc w:val="both"/>
              <w:rPr>
                <w:rFonts w:ascii="Times New Roman" w:hAnsi="Times New Roman"/>
                <w:sz w:val="28"/>
                <w:szCs w:val="28"/>
              </w:rPr>
            </w:pPr>
            <w:r w:rsidRPr="00DC1A52">
              <w:rPr>
                <w:rFonts w:ascii="Times New Roman" w:hAnsi="Times New Roman"/>
                <w:sz w:val="28"/>
                <w:szCs w:val="28"/>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c>
          <w:tcPr>
            <w:tcW w:w="576" w:type="pct"/>
          </w:tcPr>
          <w:p w:rsidR="00B220C8" w:rsidRPr="00DC1A52" w:rsidRDefault="00B220C8" w:rsidP="004C4446">
            <w:pPr>
              <w:shd w:val="clear" w:color="auto" w:fill="FFFFFF"/>
              <w:spacing w:after="120"/>
              <w:jc w:val="center"/>
              <w:rPr>
                <w:rFonts w:ascii="Times New Roman" w:hAnsi="Times New Roman"/>
                <w:b/>
                <w:snapToGrid w:val="0"/>
                <w:sz w:val="28"/>
                <w:szCs w:val="28"/>
              </w:rPr>
            </w:pPr>
            <w:r w:rsidRPr="00DC1A52">
              <w:rPr>
                <w:rFonts w:ascii="Times New Roman" w:hAnsi="Times New Roman"/>
                <w:b/>
                <w:snapToGrid w:val="0"/>
                <w:sz w:val="28"/>
                <w:szCs w:val="28"/>
              </w:rPr>
              <w:t>-</w:t>
            </w:r>
          </w:p>
        </w:tc>
        <w:tc>
          <w:tcPr>
            <w:tcW w:w="609" w:type="pct"/>
          </w:tcPr>
          <w:p w:rsidR="00B220C8" w:rsidRPr="00DC1A52" w:rsidRDefault="00B220C8" w:rsidP="004C4446">
            <w:pPr>
              <w:shd w:val="clear" w:color="auto" w:fill="FFFFFF"/>
              <w:spacing w:after="120"/>
              <w:jc w:val="center"/>
              <w:rPr>
                <w:rFonts w:ascii="Times New Roman" w:hAnsi="Times New Roman"/>
                <w:b/>
                <w:snapToGrid w:val="0"/>
                <w:sz w:val="28"/>
                <w:szCs w:val="28"/>
              </w:rPr>
            </w:pPr>
            <w:r w:rsidRPr="00DC1A52">
              <w:rPr>
                <w:rFonts w:ascii="Times New Roman" w:hAnsi="Times New Roman"/>
                <w:b/>
                <w:snapToGrid w:val="0"/>
                <w:sz w:val="28"/>
                <w:szCs w:val="28"/>
              </w:rPr>
              <w:t>О</w:t>
            </w:r>
          </w:p>
        </w:tc>
        <w:tc>
          <w:tcPr>
            <w:tcW w:w="609" w:type="pct"/>
          </w:tcPr>
          <w:p w:rsidR="00B220C8" w:rsidRPr="00DC1A52" w:rsidRDefault="00B220C8" w:rsidP="004C4446">
            <w:pPr>
              <w:shd w:val="clear" w:color="auto" w:fill="FFFFFF"/>
              <w:spacing w:after="120"/>
              <w:jc w:val="center"/>
              <w:rPr>
                <w:rFonts w:ascii="Times New Roman" w:hAnsi="Times New Roman"/>
                <w:b/>
                <w:snapToGrid w:val="0"/>
                <w:sz w:val="28"/>
                <w:szCs w:val="28"/>
              </w:rPr>
            </w:pPr>
            <w:r w:rsidRPr="00DC1A52">
              <w:rPr>
                <w:rFonts w:ascii="Times New Roman" w:hAnsi="Times New Roman"/>
                <w:b/>
                <w:snapToGrid w:val="0"/>
                <w:sz w:val="28"/>
                <w:szCs w:val="28"/>
              </w:rPr>
              <w:t>-</w:t>
            </w:r>
          </w:p>
        </w:tc>
      </w:tr>
      <w:tr w:rsidR="00B220C8" w:rsidRPr="00DC1A52" w:rsidTr="004C4446">
        <w:trPr>
          <w:trHeight w:val="285"/>
          <w:jc w:val="center"/>
        </w:trPr>
        <w:tc>
          <w:tcPr>
            <w:tcW w:w="3206" w:type="pct"/>
          </w:tcPr>
          <w:p w:rsidR="00B220C8" w:rsidRPr="00DC1A52" w:rsidRDefault="00B220C8" w:rsidP="004C4446">
            <w:pPr>
              <w:shd w:val="clear" w:color="auto" w:fill="FFFFFF"/>
              <w:spacing w:after="120"/>
              <w:jc w:val="both"/>
              <w:rPr>
                <w:rFonts w:ascii="Times New Roman" w:hAnsi="Times New Roman"/>
                <w:sz w:val="28"/>
                <w:szCs w:val="28"/>
              </w:rPr>
            </w:pPr>
            <w:r w:rsidRPr="00DC1A52">
              <w:rPr>
                <w:rFonts w:ascii="Times New Roman" w:hAnsi="Times New Roman"/>
                <w:sz w:val="28"/>
                <w:szCs w:val="28"/>
              </w:rPr>
              <w:t>Животноводство  (1.7)</w:t>
            </w:r>
          </w:p>
          <w:p w:rsidR="00B220C8" w:rsidRPr="00DC1A52" w:rsidRDefault="00B220C8" w:rsidP="004C4446">
            <w:pPr>
              <w:pStyle w:val="af8"/>
              <w:rPr>
                <w:sz w:val="28"/>
                <w:szCs w:val="28"/>
              </w:rPr>
            </w:pPr>
            <w:r w:rsidRPr="00DC1A52">
              <w:rPr>
                <w:sz w:val="28"/>
                <w:szCs w:val="28"/>
              </w:rPr>
              <w:t>Осуществление хозяйственной деятельности, связанной с пр</w:t>
            </w:r>
            <w:r w:rsidRPr="00DC1A52">
              <w:rPr>
                <w:sz w:val="28"/>
                <w:szCs w:val="28"/>
              </w:rPr>
              <w:t>о</w:t>
            </w:r>
            <w:r w:rsidRPr="00DC1A52">
              <w:rPr>
                <w:sz w:val="28"/>
                <w:szCs w:val="28"/>
              </w:rPr>
              <w:t xml:space="preserve">изводством продукции </w:t>
            </w:r>
            <w:r w:rsidRPr="00DC1A52">
              <w:rPr>
                <w:sz w:val="28"/>
                <w:szCs w:val="28"/>
              </w:rPr>
              <w:lastRenderedPageBreak/>
              <w:t>животноводства, в том числе сенок</w:t>
            </w:r>
            <w:r w:rsidRPr="00DC1A52">
              <w:rPr>
                <w:sz w:val="28"/>
                <w:szCs w:val="28"/>
              </w:rPr>
              <w:t>о</w:t>
            </w:r>
            <w:r w:rsidRPr="00DC1A52">
              <w:rPr>
                <w:sz w:val="28"/>
                <w:szCs w:val="28"/>
              </w:rPr>
              <w:t>шение, выпас сельскохозяйственных животных, разведение племенных животных, прои</w:t>
            </w:r>
            <w:r w:rsidRPr="00DC1A52">
              <w:rPr>
                <w:sz w:val="28"/>
                <w:szCs w:val="28"/>
              </w:rPr>
              <w:t>з</w:t>
            </w:r>
            <w:r w:rsidRPr="00DC1A52">
              <w:rPr>
                <w:sz w:val="28"/>
                <w:szCs w:val="28"/>
              </w:rPr>
              <w:t>водство и использование племенной продукции (м</w:t>
            </w:r>
            <w:r w:rsidRPr="00DC1A52">
              <w:rPr>
                <w:sz w:val="28"/>
                <w:szCs w:val="28"/>
              </w:rPr>
              <w:t>а</w:t>
            </w:r>
            <w:r w:rsidRPr="00DC1A52">
              <w:rPr>
                <w:sz w:val="28"/>
                <w:szCs w:val="28"/>
              </w:rPr>
              <w:t>териала), размещение зданий, сооружений, испол</w:t>
            </w:r>
            <w:r w:rsidRPr="00DC1A52">
              <w:rPr>
                <w:sz w:val="28"/>
                <w:szCs w:val="28"/>
              </w:rPr>
              <w:t>ь</w:t>
            </w:r>
            <w:r w:rsidRPr="00DC1A52">
              <w:rPr>
                <w:sz w:val="28"/>
                <w:szCs w:val="28"/>
              </w:rPr>
              <w:t>зуемых для содержания и разведения сельскохозяйс</w:t>
            </w:r>
            <w:r w:rsidRPr="00DC1A52">
              <w:rPr>
                <w:sz w:val="28"/>
                <w:szCs w:val="28"/>
              </w:rPr>
              <w:t>т</w:t>
            </w:r>
            <w:r w:rsidRPr="00DC1A52">
              <w:rPr>
                <w:sz w:val="28"/>
                <w:szCs w:val="28"/>
              </w:rPr>
              <w:t>венных животных, производства, хранения и первичной пер</w:t>
            </w:r>
            <w:r w:rsidRPr="00DC1A52">
              <w:rPr>
                <w:sz w:val="28"/>
                <w:szCs w:val="28"/>
              </w:rPr>
              <w:t>е</w:t>
            </w:r>
            <w:r w:rsidRPr="00DC1A52">
              <w:rPr>
                <w:sz w:val="28"/>
                <w:szCs w:val="28"/>
              </w:rPr>
              <w:t>работки сельскохозяйственной продукции. Содержание данного вида разрешенного использов</w:t>
            </w:r>
            <w:r w:rsidRPr="00DC1A52">
              <w:rPr>
                <w:sz w:val="28"/>
                <w:szCs w:val="28"/>
              </w:rPr>
              <w:t>а</w:t>
            </w:r>
            <w:r w:rsidRPr="00DC1A52">
              <w:rPr>
                <w:sz w:val="28"/>
                <w:szCs w:val="28"/>
              </w:rPr>
              <w:t>ния включает в себя содержание видов разрешенного использов</w:t>
            </w:r>
            <w:r w:rsidRPr="00DC1A52">
              <w:rPr>
                <w:sz w:val="28"/>
                <w:szCs w:val="28"/>
              </w:rPr>
              <w:t>а</w:t>
            </w:r>
            <w:r w:rsidRPr="00DC1A52">
              <w:rPr>
                <w:sz w:val="28"/>
                <w:szCs w:val="28"/>
              </w:rPr>
              <w:t>ния с кодами 1.8-1.11</w:t>
            </w:r>
          </w:p>
        </w:tc>
        <w:tc>
          <w:tcPr>
            <w:tcW w:w="576" w:type="pct"/>
          </w:tcPr>
          <w:p w:rsidR="00B220C8" w:rsidRPr="00DC1A52" w:rsidRDefault="00B220C8" w:rsidP="004C4446">
            <w:pPr>
              <w:shd w:val="clear" w:color="auto" w:fill="FFFFFF"/>
              <w:spacing w:after="120"/>
              <w:jc w:val="center"/>
              <w:rPr>
                <w:rFonts w:ascii="Times New Roman" w:hAnsi="Times New Roman"/>
                <w:b/>
                <w:snapToGrid w:val="0"/>
                <w:sz w:val="28"/>
                <w:szCs w:val="28"/>
              </w:rPr>
            </w:pPr>
            <w:r w:rsidRPr="00DC1A52">
              <w:rPr>
                <w:rFonts w:ascii="Times New Roman" w:hAnsi="Times New Roman"/>
                <w:b/>
                <w:snapToGrid w:val="0"/>
                <w:sz w:val="28"/>
                <w:szCs w:val="28"/>
              </w:rPr>
              <w:lastRenderedPageBreak/>
              <w:t>С</w:t>
            </w:r>
          </w:p>
        </w:tc>
        <w:tc>
          <w:tcPr>
            <w:tcW w:w="609" w:type="pct"/>
          </w:tcPr>
          <w:p w:rsidR="00B220C8" w:rsidRPr="00DC1A52" w:rsidRDefault="00B220C8" w:rsidP="004C4446">
            <w:pPr>
              <w:shd w:val="clear" w:color="auto" w:fill="FFFFFF"/>
              <w:spacing w:after="120"/>
              <w:jc w:val="center"/>
              <w:rPr>
                <w:rFonts w:ascii="Times New Roman" w:hAnsi="Times New Roman"/>
                <w:b/>
                <w:snapToGrid w:val="0"/>
                <w:sz w:val="28"/>
                <w:szCs w:val="28"/>
              </w:rPr>
            </w:pPr>
            <w:r w:rsidRPr="00DC1A52">
              <w:rPr>
                <w:rFonts w:ascii="Times New Roman" w:hAnsi="Times New Roman"/>
                <w:b/>
                <w:snapToGrid w:val="0"/>
                <w:sz w:val="28"/>
                <w:szCs w:val="28"/>
              </w:rPr>
              <w:t>О</w:t>
            </w:r>
          </w:p>
        </w:tc>
        <w:tc>
          <w:tcPr>
            <w:tcW w:w="609" w:type="pct"/>
          </w:tcPr>
          <w:p w:rsidR="00B220C8" w:rsidRPr="00DC1A52" w:rsidRDefault="00B220C8" w:rsidP="004C4446">
            <w:pPr>
              <w:shd w:val="clear" w:color="auto" w:fill="FFFFFF"/>
              <w:spacing w:after="120"/>
              <w:jc w:val="center"/>
              <w:rPr>
                <w:rFonts w:ascii="Times New Roman" w:hAnsi="Times New Roman"/>
                <w:b/>
                <w:snapToGrid w:val="0"/>
                <w:sz w:val="28"/>
                <w:szCs w:val="28"/>
              </w:rPr>
            </w:pPr>
            <w:r w:rsidRPr="00DC1A52">
              <w:rPr>
                <w:rFonts w:ascii="Times New Roman" w:hAnsi="Times New Roman"/>
                <w:b/>
                <w:snapToGrid w:val="0"/>
                <w:sz w:val="28"/>
                <w:szCs w:val="28"/>
              </w:rPr>
              <w:t>С</w:t>
            </w:r>
          </w:p>
        </w:tc>
      </w:tr>
      <w:tr w:rsidR="00B220C8" w:rsidRPr="00DC1A52" w:rsidTr="004C4446">
        <w:trPr>
          <w:trHeight w:val="285"/>
          <w:jc w:val="center"/>
        </w:trPr>
        <w:tc>
          <w:tcPr>
            <w:tcW w:w="3206" w:type="pct"/>
          </w:tcPr>
          <w:p w:rsidR="00B220C8" w:rsidRPr="00DC1A52" w:rsidRDefault="00B220C8" w:rsidP="004C4446">
            <w:pPr>
              <w:shd w:val="clear" w:color="auto" w:fill="FFFFFF"/>
              <w:spacing w:after="120"/>
              <w:jc w:val="both"/>
              <w:rPr>
                <w:rFonts w:ascii="Times New Roman" w:hAnsi="Times New Roman"/>
                <w:sz w:val="28"/>
                <w:szCs w:val="28"/>
              </w:rPr>
            </w:pPr>
            <w:bookmarkStart w:id="23" w:name="sub_112"/>
            <w:r w:rsidRPr="00DC1A52">
              <w:rPr>
                <w:rFonts w:ascii="Times New Roman" w:hAnsi="Times New Roman"/>
                <w:sz w:val="28"/>
                <w:szCs w:val="28"/>
              </w:rPr>
              <w:lastRenderedPageBreak/>
              <w:t>Пчеловодство</w:t>
            </w:r>
            <w:bookmarkEnd w:id="23"/>
            <w:r w:rsidRPr="00DC1A52">
              <w:rPr>
                <w:rFonts w:ascii="Times New Roman" w:hAnsi="Times New Roman"/>
                <w:sz w:val="28"/>
                <w:szCs w:val="28"/>
              </w:rPr>
              <w:t xml:space="preserve"> (1.12)</w:t>
            </w:r>
          </w:p>
          <w:p w:rsidR="00B220C8" w:rsidRPr="00DC1A52" w:rsidRDefault="00B220C8" w:rsidP="004C4446">
            <w:pPr>
              <w:pStyle w:val="af8"/>
              <w:rPr>
                <w:sz w:val="28"/>
                <w:szCs w:val="28"/>
              </w:rPr>
            </w:pPr>
            <w:r w:rsidRPr="00DC1A52">
              <w:rPr>
                <w:sz w:val="28"/>
                <w:szCs w:val="28"/>
              </w:rPr>
              <w:t>Осуществление хозяйственной деятельности, в том числе на сельскохозяйственных угодьях, по развед</w:t>
            </w:r>
            <w:r w:rsidRPr="00DC1A52">
              <w:rPr>
                <w:sz w:val="28"/>
                <w:szCs w:val="28"/>
              </w:rPr>
              <w:t>е</w:t>
            </w:r>
            <w:r w:rsidRPr="00DC1A52">
              <w:rPr>
                <w:sz w:val="28"/>
                <w:szCs w:val="28"/>
              </w:rPr>
              <w:t>нию, содержанию и использованию пчел и иных п</w:t>
            </w:r>
            <w:r w:rsidRPr="00DC1A52">
              <w:rPr>
                <w:sz w:val="28"/>
                <w:szCs w:val="28"/>
              </w:rPr>
              <w:t>о</w:t>
            </w:r>
            <w:r w:rsidRPr="00DC1A52">
              <w:rPr>
                <w:sz w:val="28"/>
                <w:szCs w:val="28"/>
              </w:rPr>
              <w:t>лезных насекомых; размещение ульев, иных объектов и оборудования, необходимого для пч</w:t>
            </w:r>
            <w:r w:rsidRPr="00DC1A52">
              <w:rPr>
                <w:sz w:val="28"/>
                <w:szCs w:val="28"/>
              </w:rPr>
              <w:t>е</w:t>
            </w:r>
            <w:r w:rsidRPr="00DC1A52">
              <w:rPr>
                <w:sz w:val="28"/>
                <w:szCs w:val="28"/>
              </w:rPr>
              <w:t>ловодства и разведениях иных полезных насекомых; размещ</w:t>
            </w:r>
            <w:r w:rsidRPr="00DC1A52">
              <w:rPr>
                <w:sz w:val="28"/>
                <w:szCs w:val="28"/>
              </w:rPr>
              <w:t>е</w:t>
            </w:r>
            <w:r w:rsidRPr="00DC1A52">
              <w:rPr>
                <w:sz w:val="28"/>
                <w:szCs w:val="28"/>
              </w:rPr>
              <w:t>ние сооружений используемых для хранения и первичной переработки продукции пчел</w:t>
            </w:r>
            <w:r w:rsidRPr="00DC1A52">
              <w:rPr>
                <w:sz w:val="28"/>
                <w:szCs w:val="28"/>
              </w:rPr>
              <w:t>о</w:t>
            </w:r>
            <w:r w:rsidRPr="00DC1A52">
              <w:rPr>
                <w:sz w:val="28"/>
                <w:szCs w:val="28"/>
              </w:rPr>
              <w:t>водства</w:t>
            </w:r>
          </w:p>
        </w:tc>
        <w:tc>
          <w:tcPr>
            <w:tcW w:w="576" w:type="pct"/>
          </w:tcPr>
          <w:p w:rsidR="00B220C8" w:rsidRPr="00DC1A52" w:rsidRDefault="00B220C8" w:rsidP="004C4446">
            <w:pPr>
              <w:shd w:val="clear" w:color="auto" w:fill="FFFFFF"/>
              <w:spacing w:after="120"/>
              <w:jc w:val="center"/>
              <w:rPr>
                <w:rFonts w:ascii="Times New Roman" w:hAnsi="Times New Roman"/>
                <w:b/>
                <w:snapToGrid w:val="0"/>
                <w:sz w:val="28"/>
                <w:szCs w:val="28"/>
              </w:rPr>
            </w:pPr>
            <w:r w:rsidRPr="00DC1A52">
              <w:rPr>
                <w:rFonts w:ascii="Times New Roman" w:hAnsi="Times New Roman"/>
                <w:b/>
                <w:snapToGrid w:val="0"/>
                <w:sz w:val="28"/>
                <w:szCs w:val="28"/>
              </w:rPr>
              <w:t>С</w:t>
            </w:r>
          </w:p>
        </w:tc>
        <w:tc>
          <w:tcPr>
            <w:tcW w:w="609" w:type="pct"/>
          </w:tcPr>
          <w:p w:rsidR="00B220C8" w:rsidRPr="00DC1A52" w:rsidRDefault="00B220C8" w:rsidP="004C4446">
            <w:pPr>
              <w:shd w:val="clear" w:color="auto" w:fill="FFFFFF"/>
              <w:spacing w:after="120"/>
              <w:jc w:val="center"/>
              <w:rPr>
                <w:rFonts w:ascii="Times New Roman" w:hAnsi="Times New Roman"/>
                <w:b/>
                <w:snapToGrid w:val="0"/>
                <w:sz w:val="28"/>
                <w:szCs w:val="28"/>
              </w:rPr>
            </w:pPr>
            <w:r w:rsidRPr="00DC1A52">
              <w:rPr>
                <w:rFonts w:ascii="Times New Roman" w:hAnsi="Times New Roman"/>
                <w:b/>
                <w:snapToGrid w:val="0"/>
                <w:sz w:val="28"/>
                <w:szCs w:val="28"/>
              </w:rPr>
              <w:t>О</w:t>
            </w:r>
          </w:p>
        </w:tc>
        <w:tc>
          <w:tcPr>
            <w:tcW w:w="609" w:type="pct"/>
          </w:tcPr>
          <w:p w:rsidR="00B220C8" w:rsidRPr="00DC1A52" w:rsidRDefault="00B220C8" w:rsidP="004C4446">
            <w:pPr>
              <w:shd w:val="clear" w:color="auto" w:fill="FFFFFF"/>
              <w:spacing w:after="120"/>
              <w:jc w:val="center"/>
              <w:rPr>
                <w:rFonts w:ascii="Times New Roman" w:hAnsi="Times New Roman"/>
                <w:b/>
                <w:snapToGrid w:val="0"/>
                <w:sz w:val="28"/>
                <w:szCs w:val="28"/>
              </w:rPr>
            </w:pPr>
            <w:r w:rsidRPr="00DC1A52">
              <w:rPr>
                <w:rFonts w:ascii="Times New Roman" w:hAnsi="Times New Roman"/>
                <w:b/>
                <w:snapToGrid w:val="0"/>
                <w:sz w:val="28"/>
                <w:szCs w:val="28"/>
              </w:rPr>
              <w:t>С</w:t>
            </w:r>
          </w:p>
        </w:tc>
      </w:tr>
      <w:tr w:rsidR="00B220C8" w:rsidRPr="00DC1A52" w:rsidTr="004C4446">
        <w:trPr>
          <w:trHeight w:val="285"/>
          <w:jc w:val="center"/>
        </w:trPr>
        <w:tc>
          <w:tcPr>
            <w:tcW w:w="3206" w:type="pct"/>
          </w:tcPr>
          <w:p w:rsidR="00B220C8" w:rsidRPr="00DC1A52" w:rsidRDefault="00B220C8" w:rsidP="004C4446">
            <w:pPr>
              <w:shd w:val="clear" w:color="auto" w:fill="FFFFFF"/>
              <w:spacing w:after="120"/>
              <w:jc w:val="both"/>
              <w:rPr>
                <w:rFonts w:ascii="Times New Roman" w:hAnsi="Times New Roman"/>
                <w:sz w:val="28"/>
                <w:szCs w:val="28"/>
              </w:rPr>
            </w:pPr>
            <w:bookmarkStart w:id="24" w:name="sub_113"/>
            <w:r w:rsidRPr="00DC1A52">
              <w:rPr>
                <w:rFonts w:ascii="Times New Roman" w:hAnsi="Times New Roman"/>
                <w:sz w:val="28"/>
                <w:szCs w:val="28"/>
              </w:rPr>
              <w:t>Рыбоводство</w:t>
            </w:r>
            <w:bookmarkEnd w:id="24"/>
            <w:r w:rsidRPr="00DC1A52">
              <w:rPr>
                <w:rFonts w:ascii="Times New Roman" w:hAnsi="Times New Roman"/>
                <w:sz w:val="28"/>
                <w:szCs w:val="28"/>
              </w:rPr>
              <w:t xml:space="preserve"> (1.13)</w:t>
            </w:r>
          </w:p>
          <w:p w:rsidR="00B220C8" w:rsidRPr="00DC1A52" w:rsidRDefault="00B220C8" w:rsidP="004C4446">
            <w:pPr>
              <w:shd w:val="clear" w:color="auto" w:fill="FFFFFF"/>
              <w:spacing w:after="120"/>
              <w:jc w:val="both"/>
              <w:rPr>
                <w:rFonts w:ascii="Times New Roman" w:hAnsi="Times New Roman"/>
                <w:b/>
                <w:snapToGrid w:val="0"/>
                <w:sz w:val="28"/>
                <w:szCs w:val="28"/>
              </w:rPr>
            </w:pPr>
            <w:r w:rsidRPr="00DC1A52">
              <w:rPr>
                <w:rFonts w:ascii="Times New Roman" w:hAnsi="Times New Roman"/>
                <w:sz w:val="28"/>
                <w:szCs w:val="28"/>
              </w:rPr>
              <w:t>Осуществление хозяйственной деятельности, связа</w:t>
            </w:r>
            <w:r w:rsidRPr="00DC1A52">
              <w:rPr>
                <w:rFonts w:ascii="Times New Roman" w:hAnsi="Times New Roman"/>
                <w:sz w:val="28"/>
                <w:szCs w:val="28"/>
              </w:rPr>
              <w:t>н</w:t>
            </w:r>
            <w:r w:rsidRPr="00DC1A52">
              <w:rPr>
                <w:rFonts w:ascii="Times New Roman" w:hAnsi="Times New Roman"/>
                <w:sz w:val="28"/>
                <w:szCs w:val="28"/>
              </w:rPr>
              <w:t>ной с разведением и (или) содержанием, выращив</w:t>
            </w:r>
            <w:r w:rsidRPr="00DC1A52">
              <w:rPr>
                <w:rFonts w:ascii="Times New Roman" w:hAnsi="Times New Roman"/>
                <w:sz w:val="28"/>
                <w:szCs w:val="28"/>
              </w:rPr>
              <w:t>а</w:t>
            </w:r>
            <w:r w:rsidRPr="00DC1A52">
              <w:rPr>
                <w:rFonts w:ascii="Times New Roman" w:hAnsi="Times New Roman"/>
                <w:sz w:val="28"/>
                <w:szCs w:val="28"/>
              </w:rPr>
              <w:t>нием объектов рыбоводства (</w:t>
            </w:r>
            <w:proofErr w:type="spellStart"/>
            <w:r w:rsidRPr="00DC1A52">
              <w:rPr>
                <w:rFonts w:ascii="Times New Roman" w:hAnsi="Times New Roman"/>
                <w:sz w:val="28"/>
                <w:szCs w:val="28"/>
              </w:rPr>
              <w:t>аквакультуры</w:t>
            </w:r>
            <w:proofErr w:type="spellEnd"/>
            <w:r w:rsidRPr="00DC1A52">
              <w:rPr>
                <w:rFonts w:ascii="Times New Roman" w:hAnsi="Times New Roman"/>
                <w:sz w:val="28"/>
                <w:szCs w:val="28"/>
              </w:rPr>
              <w:t>); разм</w:t>
            </w:r>
            <w:r w:rsidRPr="00DC1A52">
              <w:rPr>
                <w:rFonts w:ascii="Times New Roman" w:hAnsi="Times New Roman"/>
                <w:sz w:val="28"/>
                <w:szCs w:val="28"/>
              </w:rPr>
              <w:t>е</w:t>
            </w:r>
            <w:r w:rsidRPr="00DC1A52">
              <w:rPr>
                <w:rFonts w:ascii="Times New Roman" w:hAnsi="Times New Roman"/>
                <w:sz w:val="28"/>
                <w:szCs w:val="28"/>
              </w:rPr>
              <w:t>щение зданий, сооружений, оборудования, необх</w:t>
            </w:r>
            <w:r w:rsidRPr="00DC1A52">
              <w:rPr>
                <w:rFonts w:ascii="Times New Roman" w:hAnsi="Times New Roman"/>
                <w:sz w:val="28"/>
                <w:szCs w:val="28"/>
              </w:rPr>
              <w:t>о</w:t>
            </w:r>
            <w:r w:rsidRPr="00DC1A52">
              <w:rPr>
                <w:rFonts w:ascii="Times New Roman" w:hAnsi="Times New Roman"/>
                <w:sz w:val="28"/>
                <w:szCs w:val="28"/>
              </w:rPr>
              <w:t>димых для осуществления рыбоводства (</w:t>
            </w:r>
            <w:proofErr w:type="spellStart"/>
            <w:r w:rsidRPr="00DC1A52">
              <w:rPr>
                <w:rFonts w:ascii="Times New Roman" w:hAnsi="Times New Roman"/>
                <w:sz w:val="28"/>
                <w:szCs w:val="28"/>
              </w:rPr>
              <w:t>аквакульт</w:t>
            </w:r>
            <w:r w:rsidRPr="00DC1A52">
              <w:rPr>
                <w:rFonts w:ascii="Times New Roman" w:hAnsi="Times New Roman"/>
                <w:sz w:val="28"/>
                <w:szCs w:val="28"/>
              </w:rPr>
              <w:t>у</w:t>
            </w:r>
            <w:r w:rsidRPr="00DC1A52">
              <w:rPr>
                <w:rFonts w:ascii="Times New Roman" w:hAnsi="Times New Roman"/>
                <w:sz w:val="28"/>
                <w:szCs w:val="28"/>
              </w:rPr>
              <w:t>ры</w:t>
            </w:r>
            <w:proofErr w:type="spellEnd"/>
            <w:r w:rsidRPr="00DC1A52">
              <w:rPr>
                <w:rFonts w:ascii="Times New Roman" w:hAnsi="Times New Roman"/>
                <w:sz w:val="28"/>
                <w:szCs w:val="28"/>
              </w:rPr>
              <w:t>)</w:t>
            </w:r>
          </w:p>
        </w:tc>
        <w:tc>
          <w:tcPr>
            <w:tcW w:w="576" w:type="pct"/>
          </w:tcPr>
          <w:p w:rsidR="00B220C8" w:rsidRPr="00DC1A52" w:rsidRDefault="00B220C8" w:rsidP="004C4446">
            <w:pPr>
              <w:shd w:val="clear" w:color="auto" w:fill="FFFFFF"/>
              <w:spacing w:after="120"/>
              <w:jc w:val="center"/>
              <w:rPr>
                <w:rFonts w:ascii="Times New Roman" w:hAnsi="Times New Roman"/>
                <w:b/>
                <w:snapToGrid w:val="0"/>
                <w:sz w:val="28"/>
                <w:szCs w:val="28"/>
              </w:rPr>
            </w:pPr>
            <w:r w:rsidRPr="00DC1A52">
              <w:rPr>
                <w:rFonts w:ascii="Times New Roman" w:hAnsi="Times New Roman"/>
                <w:b/>
                <w:snapToGrid w:val="0"/>
                <w:sz w:val="28"/>
                <w:szCs w:val="28"/>
              </w:rPr>
              <w:t>-</w:t>
            </w:r>
          </w:p>
          <w:p w:rsidR="00B220C8" w:rsidRPr="00DC1A52" w:rsidRDefault="00B220C8" w:rsidP="004C4446">
            <w:pPr>
              <w:shd w:val="clear" w:color="auto" w:fill="FFFFFF"/>
              <w:spacing w:after="120"/>
              <w:jc w:val="center"/>
              <w:rPr>
                <w:rFonts w:ascii="Times New Roman" w:hAnsi="Times New Roman"/>
                <w:b/>
                <w:snapToGrid w:val="0"/>
                <w:sz w:val="28"/>
                <w:szCs w:val="28"/>
              </w:rPr>
            </w:pPr>
          </w:p>
        </w:tc>
        <w:tc>
          <w:tcPr>
            <w:tcW w:w="609" w:type="pct"/>
          </w:tcPr>
          <w:p w:rsidR="00B220C8" w:rsidRPr="00DC1A52" w:rsidRDefault="00B220C8" w:rsidP="004C4446">
            <w:pPr>
              <w:shd w:val="clear" w:color="auto" w:fill="FFFFFF"/>
              <w:spacing w:after="120"/>
              <w:jc w:val="center"/>
              <w:rPr>
                <w:rFonts w:ascii="Times New Roman" w:hAnsi="Times New Roman"/>
                <w:b/>
                <w:snapToGrid w:val="0"/>
                <w:sz w:val="28"/>
                <w:szCs w:val="28"/>
              </w:rPr>
            </w:pPr>
            <w:r w:rsidRPr="00DC1A52">
              <w:rPr>
                <w:rFonts w:ascii="Times New Roman" w:hAnsi="Times New Roman"/>
                <w:b/>
                <w:snapToGrid w:val="0"/>
                <w:sz w:val="28"/>
                <w:szCs w:val="28"/>
              </w:rPr>
              <w:t>О</w:t>
            </w:r>
          </w:p>
          <w:p w:rsidR="00B220C8" w:rsidRPr="00DC1A52" w:rsidRDefault="00B220C8" w:rsidP="004C4446">
            <w:pPr>
              <w:shd w:val="clear" w:color="auto" w:fill="FFFFFF"/>
              <w:spacing w:after="120"/>
              <w:jc w:val="center"/>
              <w:rPr>
                <w:rFonts w:ascii="Times New Roman" w:hAnsi="Times New Roman"/>
                <w:b/>
                <w:snapToGrid w:val="0"/>
                <w:sz w:val="28"/>
                <w:szCs w:val="28"/>
              </w:rPr>
            </w:pPr>
          </w:p>
        </w:tc>
        <w:tc>
          <w:tcPr>
            <w:tcW w:w="609" w:type="pct"/>
          </w:tcPr>
          <w:p w:rsidR="00B220C8" w:rsidRPr="00DC1A52" w:rsidRDefault="00B220C8" w:rsidP="004C4446">
            <w:pPr>
              <w:shd w:val="clear" w:color="auto" w:fill="FFFFFF"/>
              <w:spacing w:after="120"/>
              <w:jc w:val="center"/>
              <w:rPr>
                <w:rFonts w:ascii="Times New Roman" w:hAnsi="Times New Roman"/>
                <w:b/>
                <w:snapToGrid w:val="0"/>
                <w:sz w:val="28"/>
                <w:szCs w:val="28"/>
              </w:rPr>
            </w:pPr>
            <w:r w:rsidRPr="00DC1A52">
              <w:rPr>
                <w:rFonts w:ascii="Times New Roman" w:hAnsi="Times New Roman"/>
                <w:b/>
                <w:snapToGrid w:val="0"/>
                <w:sz w:val="28"/>
                <w:szCs w:val="28"/>
              </w:rPr>
              <w:t>С</w:t>
            </w:r>
          </w:p>
          <w:p w:rsidR="00B220C8" w:rsidRPr="00DC1A52" w:rsidRDefault="00B220C8" w:rsidP="004C4446">
            <w:pPr>
              <w:shd w:val="clear" w:color="auto" w:fill="FFFFFF"/>
              <w:spacing w:after="120"/>
              <w:jc w:val="center"/>
              <w:rPr>
                <w:rFonts w:ascii="Times New Roman" w:hAnsi="Times New Roman"/>
                <w:b/>
                <w:snapToGrid w:val="0"/>
                <w:sz w:val="28"/>
                <w:szCs w:val="28"/>
              </w:rPr>
            </w:pPr>
          </w:p>
        </w:tc>
      </w:tr>
      <w:tr w:rsidR="00B220C8" w:rsidRPr="00DC1A52" w:rsidTr="004C4446">
        <w:trPr>
          <w:trHeight w:val="540"/>
          <w:jc w:val="center"/>
        </w:trPr>
        <w:tc>
          <w:tcPr>
            <w:tcW w:w="3206" w:type="pct"/>
          </w:tcPr>
          <w:p w:rsidR="00B220C8" w:rsidRPr="00DC1A52" w:rsidRDefault="00B220C8" w:rsidP="004C4446">
            <w:pPr>
              <w:shd w:val="clear" w:color="auto" w:fill="FFFFFF"/>
              <w:spacing w:after="120"/>
              <w:jc w:val="both"/>
              <w:rPr>
                <w:rFonts w:ascii="Times New Roman" w:hAnsi="Times New Roman"/>
                <w:sz w:val="28"/>
                <w:szCs w:val="28"/>
              </w:rPr>
            </w:pPr>
            <w:bookmarkStart w:id="25" w:name="sub_10114"/>
            <w:r w:rsidRPr="00DC1A52">
              <w:rPr>
                <w:rFonts w:ascii="Times New Roman" w:hAnsi="Times New Roman"/>
                <w:sz w:val="28"/>
                <w:szCs w:val="28"/>
              </w:rPr>
              <w:t>Научное обеспечение сельского хозя</w:t>
            </w:r>
            <w:r w:rsidRPr="00DC1A52">
              <w:rPr>
                <w:rFonts w:ascii="Times New Roman" w:hAnsi="Times New Roman"/>
                <w:sz w:val="28"/>
                <w:szCs w:val="28"/>
              </w:rPr>
              <w:t>й</w:t>
            </w:r>
            <w:r w:rsidRPr="00DC1A52">
              <w:rPr>
                <w:rFonts w:ascii="Times New Roman" w:hAnsi="Times New Roman"/>
                <w:sz w:val="28"/>
                <w:szCs w:val="28"/>
              </w:rPr>
              <w:t>ства</w:t>
            </w:r>
            <w:bookmarkEnd w:id="25"/>
            <w:r w:rsidRPr="00DC1A52">
              <w:rPr>
                <w:rFonts w:ascii="Times New Roman" w:hAnsi="Times New Roman"/>
                <w:sz w:val="28"/>
                <w:szCs w:val="28"/>
              </w:rPr>
              <w:t xml:space="preserve"> (1.14)</w:t>
            </w:r>
          </w:p>
          <w:p w:rsidR="00B220C8" w:rsidRPr="00DC1A52" w:rsidRDefault="00B220C8" w:rsidP="004C4446">
            <w:pPr>
              <w:shd w:val="clear" w:color="auto" w:fill="FFFFFF"/>
              <w:spacing w:after="120"/>
              <w:jc w:val="both"/>
              <w:rPr>
                <w:rFonts w:ascii="Times New Roman" w:hAnsi="Times New Roman"/>
                <w:b/>
                <w:snapToGrid w:val="0"/>
                <w:sz w:val="28"/>
                <w:szCs w:val="28"/>
              </w:rPr>
            </w:pPr>
            <w:r w:rsidRPr="00DC1A52">
              <w:rPr>
                <w:rFonts w:ascii="Times New Roman" w:hAnsi="Times New Roman"/>
                <w:sz w:val="28"/>
                <w:szCs w:val="28"/>
              </w:rPr>
              <w:t>Осуществление научной и селекционной работы, в</w:t>
            </w:r>
            <w:r w:rsidRPr="00DC1A52">
              <w:rPr>
                <w:rFonts w:ascii="Times New Roman" w:hAnsi="Times New Roman"/>
                <w:sz w:val="28"/>
                <w:szCs w:val="28"/>
              </w:rPr>
              <w:t>е</w:t>
            </w:r>
            <w:r w:rsidRPr="00DC1A52">
              <w:rPr>
                <w:rFonts w:ascii="Times New Roman" w:hAnsi="Times New Roman"/>
                <w:sz w:val="28"/>
                <w:szCs w:val="28"/>
              </w:rPr>
              <w:t>дения сельского хозяйства для получения ценных с научной точки зрения образцов растительного и животного мира; размещение коллекций генет</w:t>
            </w:r>
            <w:r w:rsidRPr="00DC1A52">
              <w:rPr>
                <w:rFonts w:ascii="Times New Roman" w:hAnsi="Times New Roman"/>
                <w:sz w:val="28"/>
                <w:szCs w:val="28"/>
              </w:rPr>
              <w:t>и</w:t>
            </w:r>
            <w:r w:rsidRPr="00DC1A52">
              <w:rPr>
                <w:rFonts w:ascii="Times New Roman" w:hAnsi="Times New Roman"/>
                <w:sz w:val="28"/>
                <w:szCs w:val="28"/>
              </w:rPr>
              <w:t>ческих ресурсов растений</w:t>
            </w:r>
          </w:p>
        </w:tc>
        <w:tc>
          <w:tcPr>
            <w:tcW w:w="576" w:type="pct"/>
          </w:tcPr>
          <w:p w:rsidR="00B220C8" w:rsidRPr="00DC1A52" w:rsidRDefault="00B220C8" w:rsidP="004C4446">
            <w:pPr>
              <w:shd w:val="clear" w:color="auto" w:fill="FFFFFF"/>
              <w:spacing w:after="120"/>
              <w:jc w:val="center"/>
              <w:rPr>
                <w:rFonts w:ascii="Times New Roman" w:hAnsi="Times New Roman"/>
                <w:b/>
                <w:snapToGrid w:val="0"/>
                <w:sz w:val="28"/>
                <w:szCs w:val="28"/>
              </w:rPr>
            </w:pPr>
            <w:r w:rsidRPr="00DC1A52">
              <w:rPr>
                <w:rFonts w:ascii="Times New Roman" w:hAnsi="Times New Roman"/>
                <w:b/>
                <w:snapToGrid w:val="0"/>
                <w:sz w:val="28"/>
                <w:szCs w:val="28"/>
              </w:rPr>
              <w:t>О</w:t>
            </w:r>
          </w:p>
          <w:p w:rsidR="00B220C8" w:rsidRPr="00DC1A52" w:rsidRDefault="00B220C8" w:rsidP="004C4446">
            <w:pPr>
              <w:shd w:val="clear" w:color="auto" w:fill="FFFFFF"/>
              <w:spacing w:after="120"/>
              <w:jc w:val="center"/>
              <w:rPr>
                <w:rFonts w:ascii="Times New Roman" w:hAnsi="Times New Roman"/>
                <w:b/>
                <w:snapToGrid w:val="0"/>
                <w:sz w:val="28"/>
                <w:szCs w:val="28"/>
              </w:rPr>
            </w:pPr>
          </w:p>
        </w:tc>
        <w:tc>
          <w:tcPr>
            <w:tcW w:w="609" w:type="pct"/>
          </w:tcPr>
          <w:p w:rsidR="00B220C8" w:rsidRPr="00DC1A52" w:rsidRDefault="00B220C8" w:rsidP="004C4446">
            <w:pPr>
              <w:shd w:val="clear" w:color="auto" w:fill="FFFFFF"/>
              <w:spacing w:after="120"/>
              <w:jc w:val="center"/>
              <w:rPr>
                <w:rFonts w:ascii="Times New Roman" w:hAnsi="Times New Roman"/>
                <w:b/>
                <w:snapToGrid w:val="0"/>
                <w:sz w:val="28"/>
                <w:szCs w:val="28"/>
              </w:rPr>
            </w:pPr>
            <w:r w:rsidRPr="00DC1A52">
              <w:rPr>
                <w:rFonts w:ascii="Times New Roman" w:hAnsi="Times New Roman"/>
                <w:b/>
                <w:snapToGrid w:val="0"/>
                <w:sz w:val="28"/>
                <w:szCs w:val="28"/>
              </w:rPr>
              <w:t>О</w:t>
            </w:r>
          </w:p>
          <w:p w:rsidR="00B220C8" w:rsidRPr="00DC1A52" w:rsidRDefault="00B220C8" w:rsidP="004C4446">
            <w:pPr>
              <w:shd w:val="clear" w:color="auto" w:fill="FFFFFF"/>
              <w:spacing w:after="120"/>
              <w:jc w:val="center"/>
              <w:rPr>
                <w:rFonts w:ascii="Times New Roman" w:hAnsi="Times New Roman"/>
                <w:b/>
                <w:snapToGrid w:val="0"/>
                <w:sz w:val="28"/>
                <w:szCs w:val="28"/>
              </w:rPr>
            </w:pPr>
          </w:p>
        </w:tc>
        <w:tc>
          <w:tcPr>
            <w:tcW w:w="609" w:type="pct"/>
          </w:tcPr>
          <w:p w:rsidR="00B220C8" w:rsidRPr="00DC1A52" w:rsidRDefault="00B220C8" w:rsidP="004C4446">
            <w:pPr>
              <w:shd w:val="clear" w:color="auto" w:fill="FFFFFF"/>
              <w:spacing w:after="120"/>
              <w:jc w:val="center"/>
              <w:rPr>
                <w:rFonts w:ascii="Times New Roman" w:hAnsi="Times New Roman"/>
                <w:b/>
                <w:snapToGrid w:val="0"/>
                <w:sz w:val="28"/>
                <w:szCs w:val="28"/>
              </w:rPr>
            </w:pPr>
            <w:r w:rsidRPr="00DC1A52">
              <w:rPr>
                <w:rFonts w:ascii="Times New Roman" w:hAnsi="Times New Roman"/>
                <w:b/>
                <w:snapToGrid w:val="0"/>
                <w:sz w:val="28"/>
                <w:szCs w:val="28"/>
              </w:rPr>
              <w:t>О</w:t>
            </w:r>
          </w:p>
          <w:p w:rsidR="00B220C8" w:rsidRPr="00DC1A52" w:rsidRDefault="00B220C8" w:rsidP="004C4446">
            <w:pPr>
              <w:shd w:val="clear" w:color="auto" w:fill="FFFFFF"/>
              <w:spacing w:after="120"/>
              <w:jc w:val="center"/>
              <w:rPr>
                <w:rFonts w:ascii="Times New Roman" w:hAnsi="Times New Roman"/>
                <w:b/>
                <w:snapToGrid w:val="0"/>
                <w:sz w:val="28"/>
                <w:szCs w:val="28"/>
              </w:rPr>
            </w:pPr>
          </w:p>
        </w:tc>
      </w:tr>
      <w:tr w:rsidR="00B220C8" w:rsidRPr="00DC1A52" w:rsidTr="004C4446">
        <w:trPr>
          <w:trHeight w:val="825"/>
          <w:jc w:val="center"/>
        </w:trPr>
        <w:tc>
          <w:tcPr>
            <w:tcW w:w="3206" w:type="pct"/>
          </w:tcPr>
          <w:p w:rsidR="00B220C8" w:rsidRPr="00DC1A52" w:rsidRDefault="00B220C8" w:rsidP="004C4446">
            <w:pPr>
              <w:pStyle w:val="af8"/>
              <w:jc w:val="left"/>
              <w:rPr>
                <w:sz w:val="28"/>
                <w:szCs w:val="28"/>
              </w:rPr>
            </w:pPr>
            <w:bookmarkStart w:id="26" w:name="sub_10115"/>
            <w:r w:rsidRPr="00DC1A52">
              <w:rPr>
                <w:sz w:val="28"/>
                <w:szCs w:val="28"/>
              </w:rPr>
              <w:t>Хранение и переработка</w:t>
            </w:r>
            <w:bookmarkEnd w:id="26"/>
            <w:r w:rsidRPr="00DC1A52">
              <w:rPr>
                <w:sz w:val="28"/>
                <w:szCs w:val="28"/>
              </w:rPr>
              <w:t xml:space="preserve"> сельскохозяйственной пр</w:t>
            </w:r>
            <w:r w:rsidRPr="00DC1A52">
              <w:rPr>
                <w:sz w:val="28"/>
                <w:szCs w:val="28"/>
              </w:rPr>
              <w:t>о</w:t>
            </w:r>
            <w:r w:rsidRPr="00DC1A52">
              <w:rPr>
                <w:sz w:val="28"/>
                <w:szCs w:val="28"/>
              </w:rPr>
              <w:t>дукции (1.15)</w:t>
            </w:r>
          </w:p>
          <w:p w:rsidR="00B220C8" w:rsidRPr="00DC1A52" w:rsidRDefault="00B220C8" w:rsidP="004C4446">
            <w:pPr>
              <w:shd w:val="clear" w:color="auto" w:fill="FFFFFF"/>
              <w:spacing w:after="120"/>
              <w:jc w:val="both"/>
              <w:rPr>
                <w:rFonts w:ascii="Times New Roman" w:hAnsi="Times New Roman"/>
                <w:b/>
                <w:snapToGrid w:val="0"/>
                <w:sz w:val="28"/>
                <w:szCs w:val="28"/>
              </w:rPr>
            </w:pPr>
            <w:r w:rsidRPr="00DC1A52">
              <w:rPr>
                <w:rFonts w:ascii="Times New Roman" w:hAnsi="Times New Roman"/>
                <w:sz w:val="28"/>
                <w:szCs w:val="28"/>
              </w:rPr>
              <w:t>Размещение зданий, сооружений, используемых для производства, хранения, первичной и глубокой переработки сельскохозяйстве</w:t>
            </w:r>
            <w:r w:rsidRPr="00DC1A52">
              <w:rPr>
                <w:rFonts w:ascii="Times New Roman" w:hAnsi="Times New Roman"/>
                <w:sz w:val="28"/>
                <w:szCs w:val="28"/>
              </w:rPr>
              <w:t>н</w:t>
            </w:r>
            <w:r w:rsidRPr="00DC1A52">
              <w:rPr>
                <w:rFonts w:ascii="Times New Roman" w:hAnsi="Times New Roman"/>
                <w:sz w:val="28"/>
                <w:szCs w:val="28"/>
              </w:rPr>
              <w:t>ной продукции</w:t>
            </w:r>
          </w:p>
        </w:tc>
        <w:tc>
          <w:tcPr>
            <w:tcW w:w="576" w:type="pct"/>
          </w:tcPr>
          <w:p w:rsidR="00B220C8" w:rsidRPr="00DC1A52" w:rsidRDefault="00B220C8" w:rsidP="004C4446">
            <w:pPr>
              <w:shd w:val="clear" w:color="auto" w:fill="FFFFFF"/>
              <w:spacing w:after="120"/>
              <w:jc w:val="center"/>
              <w:rPr>
                <w:rFonts w:ascii="Times New Roman" w:hAnsi="Times New Roman"/>
                <w:b/>
                <w:snapToGrid w:val="0"/>
                <w:sz w:val="28"/>
                <w:szCs w:val="28"/>
              </w:rPr>
            </w:pPr>
            <w:r w:rsidRPr="00DC1A52">
              <w:rPr>
                <w:rFonts w:ascii="Times New Roman" w:hAnsi="Times New Roman"/>
                <w:b/>
                <w:snapToGrid w:val="0"/>
                <w:sz w:val="28"/>
                <w:szCs w:val="28"/>
              </w:rPr>
              <w:t>О</w:t>
            </w:r>
          </w:p>
          <w:p w:rsidR="00B220C8" w:rsidRPr="00DC1A52" w:rsidRDefault="00B220C8" w:rsidP="004C4446">
            <w:pPr>
              <w:shd w:val="clear" w:color="auto" w:fill="FFFFFF"/>
              <w:spacing w:after="120"/>
              <w:jc w:val="center"/>
              <w:rPr>
                <w:rFonts w:ascii="Times New Roman" w:hAnsi="Times New Roman"/>
                <w:b/>
                <w:snapToGrid w:val="0"/>
                <w:sz w:val="28"/>
                <w:szCs w:val="28"/>
              </w:rPr>
            </w:pPr>
          </w:p>
        </w:tc>
        <w:tc>
          <w:tcPr>
            <w:tcW w:w="609" w:type="pct"/>
          </w:tcPr>
          <w:p w:rsidR="00B220C8" w:rsidRPr="00DC1A52" w:rsidRDefault="00B220C8" w:rsidP="004C4446">
            <w:pPr>
              <w:shd w:val="clear" w:color="auto" w:fill="FFFFFF"/>
              <w:spacing w:after="120"/>
              <w:jc w:val="center"/>
              <w:rPr>
                <w:rFonts w:ascii="Times New Roman" w:hAnsi="Times New Roman"/>
                <w:b/>
                <w:snapToGrid w:val="0"/>
                <w:sz w:val="28"/>
                <w:szCs w:val="28"/>
              </w:rPr>
            </w:pPr>
            <w:r w:rsidRPr="00DC1A52">
              <w:rPr>
                <w:rFonts w:ascii="Times New Roman" w:hAnsi="Times New Roman"/>
                <w:b/>
                <w:snapToGrid w:val="0"/>
                <w:sz w:val="28"/>
                <w:szCs w:val="28"/>
              </w:rPr>
              <w:t>-</w:t>
            </w:r>
          </w:p>
          <w:p w:rsidR="00B220C8" w:rsidRPr="00DC1A52" w:rsidRDefault="00B220C8" w:rsidP="004C4446">
            <w:pPr>
              <w:shd w:val="clear" w:color="auto" w:fill="FFFFFF"/>
              <w:spacing w:after="120"/>
              <w:jc w:val="center"/>
              <w:rPr>
                <w:rFonts w:ascii="Times New Roman" w:hAnsi="Times New Roman"/>
                <w:b/>
                <w:snapToGrid w:val="0"/>
                <w:sz w:val="28"/>
                <w:szCs w:val="28"/>
              </w:rPr>
            </w:pPr>
          </w:p>
        </w:tc>
        <w:tc>
          <w:tcPr>
            <w:tcW w:w="609" w:type="pct"/>
          </w:tcPr>
          <w:p w:rsidR="00B220C8" w:rsidRPr="00DC1A52" w:rsidRDefault="00B220C8" w:rsidP="004C4446">
            <w:pPr>
              <w:shd w:val="clear" w:color="auto" w:fill="FFFFFF"/>
              <w:spacing w:after="120"/>
              <w:jc w:val="center"/>
              <w:rPr>
                <w:rFonts w:ascii="Times New Roman" w:hAnsi="Times New Roman"/>
                <w:b/>
                <w:snapToGrid w:val="0"/>
                <w:sz w:val="28"/>
                <w:szCs w:val="28"/>
              </w:rPr>
            </w:pPr>
            <w:r w:rsidRPr="00DC1A52">
              <w:rPr>
                <w:rFonts w:ascii="Times New Roman" w:hAnsi="Times New Roman"/>
                <w:b/>
                <w:snapToGrid w:val="0"/>
                <w:sz w:val="28"/>
                <w:szCs w:val="28"/>
              </w:rPr>
              <w:t>-</w:t>
            </w:r>
          </w:p>
          <w:p w:rsidR="00B220C8" w:rsidRPr="00DC1A52" w:rsidRDefault="00B220C8" w:rsidP="004C4446">
            <w:pPr>
              <w:shd w:val="clear" w:color="auto" w:fill="FFFFFF"/>
              <w:spacing w:after="120"/>
              <w:jc w:val="center"/>
              <w:rPr>
                <w:rFonts w:ascii="Times New Roman" w:hAnsi="Times New Roman"/>
                <w:b/>
                <w:snapToGrid w:val="0"/>
                <w:sz w:val="28"/>
                <w:szCs w:val="28"/>
              </w:rPr>
            </w:pPr>
          </w:p>
        </w:tc>
      </w:tr>
      <w:tr w:rsidR="00B220C8" w:rsidRPr="00DC1A52" w:rsidTr="004C4446">
        <w:trPr>
          <w:trHeight w:val="270"/>
          <w:jc w:val="center"/>
        </w:trPr>
        <w:tc>
          <w:tcPr>
            <w:tcW w:w="3206" w:type="pct"/>
          </w:tcPr>
          <w:p w:rsidR="00B220C8" w:rsidRPr="00DC1A52" w:rsidRDefault="00B220C8" w:rsidP="004C4446">
            <w:pPr>
              <w:shd w:val="clear" w:color="auto" w:fill="FFFFFF"/>
              <w:spacing w:after="120"/>
              <w:jc w:val="both"/>
              <w:rPr>
                <w:rFonts w:ascii="Times New Roman" w:hAnsi="Times New Roman"/>
                <w:sz w:val="28"/>
                <w:szCs w:val="28"/>
              </w:rPr>
            </w:pPr>
            <w:bookmarkStart w:id="27" w:name="sub_10117"/>
            <w:r w:rsidRPr="00DC1A52">
              <w:rPr>
                <w:rFonts w:ascii="Times New Roman" w:hAnsi="Times New Roman"/>
                <w:sz w:val="28"/>
                <w:szCs w:val="28"/>
              </w:rPr>
              <w:t>Питомники</w:t>
            </w:r>
            <w:bookmarkEnd w:id="27"/>
            <w:r w:rsidRPr="00DC1A52">
              <w:rPr>
                <w:rFonts w:ascii="Times New Roman" w:hAnsi="Times New Roman"/>
                <w:sz w:val="28"/>
                <w:szCs w:val="28"/>
              </w:rPr>
              <w:t xml:space="preserve"> (1.17)</w:t>
            </w:r>
          </w:p>
          <w:p w:rsidR="00B220C8" w:rsidRPr="00DC1A52" w:rsidRDefault="00B220C8" w:rsidP="004C4446">
            <w:pPr>
              <w:pStyle w:val="af8"/>
              <w:rPr>
                <w:sz w:val="28"/>
                <w:szCs w:val="28"/>
              </w:rPr>
            </w:pPr>
            <w:r w:rsidRPr="00DC1A52">
              <w:rPr>
                <w:sz w:val="28"/>
                <w:szCs w:val="28"/>
              </w:rPr>
              <w:lastRenderedPageBreak/>
              <w:t>Выращивание и реализация подроста деревьев и ку</w:t>
            </w:r>
            <w:r w:rsidRPr="00DC1A52">
              <w:rPr>
                <w:sz w:val="28"/>
                <w:szCs w:val="28"/>
              </w:rPr>
              <w:t>с</w:t>
            </w:r>
            <w:r w:rsidRPr="00DC1A52">
              <w:rPr>
                <w:sz w:val="28"/>
                <w:szCs w:val="28"/>
              </w:rPr>
              <w:t>тарников, используемых в сельском хозяйстве, а также иных сельскохозяйственных культур для получ</w:t>
            </w:r>
            <w:r w:rsidRPr="00DC1A52">
              <w:rPr>
                <w:sz w:val="28"/>
                <w:szCs w:val="28"/>
              </w:rPr>
              <w:t>е</w:t>
            </w:r>
            <w:r w:rsidRPr="00DC1A52">
              <w:rPr>
                <w:sz w:val="28"/>
                <w:szCs w:val="28"/>
              </w:rPr>
              <w:t>ния рассады и семян;</w:t>
            </w:r>
          </w:p>
          <w:p w:rsidR="00B220C8" w:rsidRPr="00DC1A52" w:rsidRDefault="00B220C8" w:rsidP="004C4446">
            <w:pPr>
              <w:shd w:val="clear" w:color="auto" w:fill="FFFFFF"/>
              <w:spacing w:after="120"/>
              <w:jc w:val="both"/>
              <w:rPr>
                <w:rFonts w:ascii="Times New Roman" w:hAnsi="Times New Roman"/>
                <w:b/>
                <w:snapToGrid w:val="0"/>
                <w:sz w:val="28"/>
                <w:szCs w:val="28"/>
              </w:rPr>
            </w:pPr>
            <w:r w:rsidRPr="00DC1A52">
              <w:rPr>
                <w:rFonts w:ascii="Times New Roman" w:hAnsi="Times New Roman"/>
                <w:sz w:val="28"/>
                <w:szCs w:val="28"/>
              </w:rPr>
              <w:t>размещение сооружений, необходимых для указанных видов сельскохозяйс</w:t>
            </w:r>
            <w:r w:rsidRPr="00DC1A52">
              <w:rPr>
                <w:rFonts w:ascii="Times New Roman" w:hAnsi="Times New Roman"/>
                <w:sz w:val="28"/>
                <w:szCs w:val="28"/>
              </w:rPr>
              <w:t>т</w:t>
            </w:r>
            <w:r w:rsidRPr="00DC1A52">
              <w:rPr>
                <w:rFonts w:ascii="Times New Roman" w:hAnsi="Times New Roman"/>
                <w:sz w:val="28"/>
                <w:szCs w:val="28"/>
              </w:rPr>
              <w:t>венного производства</w:t>
            </w:r>
          </w:p>
        </w:tc>
        <w:tc>
          <w:tcPr>
            <w:tcW w:w="576" w:type="pct"/>
          </w:tcPr>
          <w:p w:rsidR="00B220C8" w:rsidRPr="00DC1A52" w:rsidRDefault="00B220C8" w:rsidP="004C4446">
            <w:pPr>
              <w:shd w:val="clear" w:color="auto" w:fill="FFFFFF"/>
              <w:spacing w:after="120"/>
              <w:jc w:val="center"/>
              <w:rPr>
                <w:rFonts w:ascii="Times New Roman" w:hAnsi="Times New Roman"/>
                <w:b/>
                <w:snapToGrid w:val="0"/>
                <w:sz w:val="28"/>
                <w:szCs w:val="28"/>
              </w:rPr>
            </w:pPr>
            <w:r w:rsidRPr="00DC1A52">
              <w:rPr>
                <w:rFonts w:ascii="Times New Roman" w:hAnsi="Times New Roman"/>
                <w:b/>
                <w:snapToGrid w:val="0"/>
                <w:sz w:val="28"/>
                <w:szCs w:val="28"/>
              </w:rPr>
              <w:lastRenderedPageBreak/>
              <w:t>-</w:t>
            </w:r>
          </w:p>
          <w:p w:rsidR="00B220C8" w:rsidRPr="00DC1A52" w:rsidRDefault="00B220C8" w:rsidP="004C4446">
            <w:pPr>
              <w:shd w:val="clear" w:color="auto" w:fill="FFFFFF"/>
              <w:spacing w:after="120"/>
              <w:jc w:val="center"/>
              <w:rPr>
                <w:rFonts w:ascii="Times New Roman" w:hAnsi="Times New Roman"/>
                <w:b/>
                <w:snapToGrid w:val="0"/>
                <w:sz w:val="28"/>
                <w:szCs w:val="28"/>
              </w:rPr>
            </w:pPr>
          </w:p>
        </w:tc>
        <w:tc>
          <w:tcPr>
            <w:tcW w:w="609" w:type="pct"/>
          </w:tcPr>
          <w:p w:rsidR="00B220C8" w:rsidRPr="00DC1A52" w:rsidRDefault="00B220C8" w:rsidP="004C4446">
            <w:pPr>
              <w:shd w:val="clear" w:color="auto" w:fill="FFFFFF"/>
              <w:spacing w:after="120"/>
              <w:jc w:val="center"/>
              <w:rPr>
                <w:rFonts w:ascii="Times New Roman" w:hAnsi="Times New Roman"/>
                <w:b/>
                <w:snapToGrid w:val="0"/>
                <w:sz w:val="28"/>
                <w:szCs w:val="28"/>
              </w:rPr>
            </w:pPr>
            <w:r w:rsidRPr="00DC1A52">
              <w:rPr>
                <w:rFonts w:ascii="Times New Roman" w:hAnsi="Times New Roman"/>
                <w:b/>
                <w:snapToGrid w:val="0"/>
                <w:sz w:val="28"/>
                <w:szCs w:val="28"/>
              </w:rPr>
              <w:lastRenderedPageBreak/>
              <w:t>О</w:t>
            </w:r>
          </w:p>
          <w:p w:rsidR="00B220C8" w:rsidRPr="00DC1A52" w:rsidRDefault="00B220C8" w:rsidP="004C4446">
            <w:pPr>
              <w:shd w:val="clear" w:color="auto" w:fill="FFFFFF"/>
              <w:spacing w:after="120"/>
              <w:jc w:val="center"/>
              <w:rPr>
                <w:rFonts w:ascii="Times New Roman" w:hAnsi="Times New Roman"/>
                <w:b/>
                <w:snapToGrid w:val="0"/>
                <w:sz w:val="28"/>
                <w:szCs w:val="28"/>
              </w:rPr>
            </w:pPr>
          </w:p>
        </w:tc>
        <w:tc>
          <w:tcPr>
            <w:tcW w:w="609" w:type="pct"/>
          </w:tcPr>
          <w:p w:rsidR="00B220C8" w:rsidRPr="00DC1A52" w:rsidRDefault="00B220C8" w:rsidP="004C4446">
            <w:pPr>
              <w:shd w:val="clear" w:color="auto" w:fill="FFFFFF"/>
              <w:spacing w:after="120"/>
              <w:jc w:val="center"/>
              <w:rPr>
                <w:rFonts w:ascii="Times New Roman" w:hAnsi="Times New Roman"/>
                <w:b/>
                <w:snapToGrid w:val="0"/>
                <w:sz w:val="28"/>
                <w:szCs w:val="28"/>
              </w:rPr>
            </w:pPr>
            <w:r w:rsidRPr="00DC1A52">
              <w:rPr>
                <w:rFonts w:ascii="Times New Roman" w:hAnsi="Times New Roman"/>
                <w:b/>
                <w:snapToGrid w:val="0"/>
                <w:sz w:val="28"/>
                <w:szCs w:val="28"/>
              </w:rPr>
              <w:lastRenderedPageBreak/>
              <w:t>С</w:t>
            </w:r>
          </w:p>
          <w:p w:rsidR="00B220C8" w:rsidRPr="00DC1A52" w:rsidRDefault="00B220C8" w:rsidP="004C4446">
            <w:pPr>
              <w:shd w:val="clear" w:color="auto" w:fill="FFFFFF"/>
              <w:spacing w:after="120"/>
              <w:jc w:val="center"/>
              <w:rPr>
                <w:rFonts w:ascii="Times New Roman" w:hAnsi="Times New Roman"/>
                <w:b/>
                <w:snapToGrid w:val="0"/>
                <w:sz w:val="28"/>
                <w:szCs w:val="28"/>
              </w:rPr>
            </w:pPr>
          </w:p>
        </w:tc>
      </w:tr>
      <w:tr w:rsidR="00B220C8" w:rsidRPr="00DC1A52" w:rsidTr="004C4446">
        <w:trPr>
          <w:trHeight w:val="435"/>
          <w:jc w:val="center"/>
        </w:trPr>
        <w:tc>
          <w:tcPr>
            <w:tcW w:w="3206" w:type="pct"/>
          </w:tcPr>
          <w:p w:rsidR="00B220C8" w:rsidRPr="00DC1A52" w:rsidRDefault="00B220C8" w:rsidP="004C4446">
            <w:pPr>
              <w:pStyle w:val="af8"/>
              <w:jc w:val="left"/>
              <w:rPr>
                <w:sz w:val="28"/>
                <w:szCs w:val="28"/>
              </w:rPr>
            </w:pPr>
            <w:bookmarkStart w:id="28" w:name="sub_10118"/>
            <w:r w:rsidRPr="00DC1A52">
              <w:rPr>
                <w:sz w:val="28"/>
                <w:szCs w:val="28"/>
              </w:rPr>
              <w:lastRenderedPageBreak/>
              <w:t>Обеспечение</w:t>
            </w:r>
            <w:bookmarkEnd w:id="28"/>
            <w:r w:rsidRPr="00DC1A52">
              <w:rPr>
                <w:sz w:val="28"/>
                <w:szCs w:val="28"/>
              </w:rPr>
              <w:t xml:space="preserve"> сельскохозяйственного производства (1.18)</w:t>
            </w:r>
          </w:p>
          <w:p w:rsidR="00B220C8" w:rsidRPr="00DC1A52" w:rsidRDefault="00B220C8" w:rsidP="004C4446">
            <w:pPr>
              <w:shd w:val="clear" w:color="auto" w:fill="FFFFFF"/>
              <w:spacing w:after="120"/>
              <w:jc w:val="both"/>
              <w:rPr>
                <w:rFonts w:ascii="Times New Roman" w:hAnsi="Times New Roman"/>
                <w:b/>
                <w:snapToGrid w:val="0"/>
                <w:sz w:val="28"/>
                <w:szCs w:val="28"/>
              </w:rPr>
            </w:pPr>
            <w:r w:rsidRPr="00DC1A52">
              <w:rPr>
                <w:rFonts w:ascii="Times New Roman" w:hAnsi="Times New Roman"/>
                <w:sz w:val="28"/>
                <w:szCs w:val="28"/>
              </w:rPr>
              <w:t>Размещение машинно-транспортных и ремонтных станций, ангаров и гаражей для сельскохозяйстве</w:t>
            </w:r>
            <w:r w:rsidRPr="00DC1A52">
              <w:rPr>
                <w:rFonts w:ascii="Times New Roman" w:hAnsi="Times New Roman"/>
                <w:sz w:val="28"/>
                <w:szCs w:val="28"/>
              </w:rPr>
              <w:t>н</w:t>
            </w:r>
            <w:r w:rsidRPr="00DC1A52">
              <w:rPr>
                <w:rFonts w:ascii="Times New Roman" w:hAnsi="Times New Roman"/>
                <w:sz w:val="28"/>
                <w:szCs w:val="28"/>
              </w:rPr>
              <w:t>ной техники, амбаров, водонапорных башен, тран</w:t>
            </w:r>
            <w:r w:rsidRPr="00DC1A52">
              <w:rPr>
                <w:rFonts w:ascii="Times New Roman" w:hAnsi="Times New Roman"/>
                <w:sz w:val="28"/>
                <w:szCs w:val="28"/>
              </w:rPr>
              <w:t>с</w:t>
            </w:r>
            <w:r w:rsidRPr="00DC1A52">
              <w:rPr>
                <w:rFonts w:ascii="Times New Roman" w:hAnsi="Times New Roman"/>
                <w:sz w:val="28"/>
                <w:szCs w:val="28"/>
              </w:rPr>
              <w:t>форматорных станций и иного технического обор</w:t>
            </w:r>
            <w:r w:rsidRPr="00DC1A52">
              <w:rPr>
                <w:rFonts w:ascii="Times New Roman" w:hAnsi="Times New Roman"/>
                <w:sz w:val="28"/>
                <w:szCs w:val="28"/>
              </w:rPr>
              <w:t>у</w:t>
            </w:r>
            <w:r w:rsidRPr="00DC1A52">
              <w:rPr>
                <w:rFonts w:ascii="Times New Roman" w:hAnsi="Times New Roman"/>
                <w:sz w:val="28"/>
                <w:szCs w:val="28"/>
              </w:rPr>
              <w:t>дования, используемого для ведения сельского хозя</w:t>
            </w:r>
            <w:r w:rsidRPr="00DC1A52">
              <w:rPr>
                <w:rFonts w:ascii="Times New Roman" w:hAnsi="Times New Roman"/>
                <w:sz w:val="28"/>
                <w:szCs w:val="28"/>
              </w:rPr>
              <w:t>й</w:t>
            </w:r>
            <w:r w:rsidRPr="00DC1A52">
              <w:rPr>
                <w:rFonts w:ascii="Times New Roman" w:hAnsi="Times New Roman"/>
                <w:sz w:val="28"/>
                <w:szCs w:val="28"/>
              </w:rPr>
              <w:t>ства</w:t>
            </w:r>
          </w:p>
        </w:tc>
        <w:tc>
          <w:tcPr>
            <w:tcW w:w="576" w:type="pct"/>
          </w:tcPr>
          <w:p w:rsidR="00B220C8" w:rsidRPr="00DC1A52" w:rsidRDefault="00B220C8" w:rsidP="004C4446">
            <w:pPr>
              <w:shd w:val="clear" w:color="auto" w:fill="FFFFFF"/>
              <w:spacing w:after="120"/>
              <w:jc w:val="center"/>
              <w:rPr>
                <w:rFonts w:ascii="Times New Roman" w:hAnsi="Times New Roman"/>
                <w:b/>
                <w:snapToGrid w:val="0"/>
                <w:sz w:val="28"/>
                <w:szCs w:val="28"/>
              </w:rPr>
            </w:pPr>
            <w:r w:rsidRPr="00DC1A52">
              <w:rPr>
                <w:rFonts w:ascii="Times New Roman" w:hAnsi="Times New Roman"/>
                <w:b/>
                <w:snapToGrid w:val="0"/>
                <w:sz w:val="28"/>
                <w:szCs w:val="28"/>
              </w:rPr>
              <w:t>О</w:t>
            </w:r>
          </w:p>
          <w:p w:rsidR="00B220C8" w:rsidRPr="00DC1A52" w:rsidRDefault="00B220C8" w:rsidP="004C4446">
            <w:pPr>
              <w:shd w:val="clear" w:color="auto" w:fill="FFFFFF"/>
              <w:spacing w:after="120"/>
              <w:jc w:val="center"/>
              <w:rPr>
                <w:rFonts w:ascii="Times New Roman" w:hAnsi="Times New Roman"/>
                <w:b/>
                <w:snapToGrid w:val="0"/>
                <w:sz w:val="28"/>
                <w:szCs w:val="28"/>
              </w:rPr>
            </w:pPr>
          </w:p>
        </w:tc>
        <w:tc>
          <w:tcPr>
            <w:tcW w:w="609" w:type="pct"/>
          </w:tcPr>
          <w:p w:rsidR="00B220C8" w:rsidRPr="00DC1A52" w:rsidRDefault="00B220C8" w:rsidP="004C4446">
            <w:pPr>
              <w:shd w:val="clear" w:color="auto" w:fill="FFFFFF"/>
              <w:spacing w:after="120"/>
              <w:jc w:val="center"/>
              <w:rPr>
                <w:rFonts w:ascii="Times New Roman" w:hAnsi="Times New Roman"/>
                <w:b/>
                <w:snapToGrid w:val="0"/>
                <w:sz w:val="28"/>
                <w:szCs w:val="28"/>
              </w:rPr>
            </w:pPr>
            <w:r w:rsidRPr="00DC1A52">
              <w:rPr>
                <w:rFonts w:ascii="Times New Roman" w:hAnsi="Times New Roman"/>
                <w:b/>
                <w:snapToGrid w:val="0"/>
                <w:sz w:val="28"/>
                <w:szCs w:val="28"/>
              </w:rPr>
              <w:t>-</w:t>
            </w:r>
          </w:p>
          <w:p w:rsidR="00B220C8" w:rsidRPr="00DC1A52" w:rsidRDefault="00B220C8" w:rsidP="004C4446">
            <w:pPr>
              <w:shd w:val="clear" w:color="auto" w:fill="FFFFFF"/>
              <w:spacing w:after="120"/>
              <w:jc w:val="center"/>
              <w:rPr>
                <w:rFonts w:ascii="Times New Roman" w:hAnsi="Times New Roman"/>
                <w:b/>
                <w:snapToGrid w:val="0"/>
                <w:sz w:val="28"/>
                <w:szCs w:val="28"/>
              </w:rPr>
            </w:pPr>
          </w:p>
        </w:tc>
        <w:tc>
          <w:tcPr>
            <w:tcW w:w="609" w:type="pct"/>
          </w:tcPr>
          <w:p w:rsidR="00B220C8" w:rsidRPr="00DC1A52" w:rsidRDefault="00B220C8" w:rsidP="004C4446">
            <w:pPr>
              <w:shd w:val="clear" w:color="auto" w:fill="FFFFFF"/>
              <w:spacing w:after="120"/>
              <w:jc w:val="center"/>
              <w:rPr>
                <w:rFonts w:ascii="Times New Roman" w:hAnsi="Times New Roman"/>
                <w:b/>
                <w:snapToGrid w:val="0"/>
                <w:sz w:val="28"/>
                <w:szCs w:val="28"/>
              </w:rPr>
            </w:pPr>
            <w:r w:rsidRPr="00DC1A52">
              <w:rPr>
                <w:rFonts w:ascii="Times New Roman" w:hAnsi="Times New Roman"/>
                <w:b/>
                <w:snapToGrid w:val="0"/>
                <w:sz w:val="28"/>
                <w:szCs w:val="28"/>
              </w:rPr>
              <w:t>-</w:t>
            </w:r>
          </w:p>
          <w:p w:rsidR="00B220C8" w:rsidRPr="00DC1A52" w:rsidRDefault="00B220C8" w:rsidP="004C4446">
            <w:pPr>
              <w:shd w:val="clear" w:color="auto" w:fill="FFFFFF"/>
              <w:spacing w:after="120"/>
              <w:jc w:val="center"/>
              <w:rPr>
                <w:rFonts w:ascii="Times New Roman" w:hAnsi="Times New Roman"/>
                <w:b/>
                <w:snapToGrid w:val="0"/>
                <w:sz w:val="28"/>
                <w:szCs w:val="28"/>
              </w:rPr>
            </w:pPr>
          </w:p>
        </w:tc>
      </w:tr>
      <w:tr w:rsidR="00B220C8" w:rsidRPr="00DC1A52" w:rsidTr="004C4446">
        <w:trPr>
          <w:trHeight w:val="15"/>
          <w:jc w:val="center"/>
        </w:trPr>
        <w:tc>
          <w:tcPr>
            <w:tcW w:w="3206" w:type="pct"/>
          </w:tcPr>
          <w:p w:rsidR="00B220C8" w:rsidRPr="00DC1A52" w:rsidRDefault="00B220C8" w:rsidP="004C4446">
            <w:pPr>
              <w:pStyle w:val="af8"/>
              <w:rPr>
                <w:sz w:val="28"/>
                <w:szCs w:val="28"/>
              </w:rPr>
            </w:pPr>
            <w:r w:rsidRPr="00DC1A52">
              <w:rPr>
                <w:sz w:val="28"/>
                <w:szCs w:val="28"/>
              </w:rPr>
              <w:t>Прочие виды разрешенного использов</w:t>
            </w:r>
            <w:r w:rsidRPr="00DC1A52">
              <w:rPr>
                <w:sz w:val="28"/>
                <w:szCs w:val="28"/>
              </w:rPr>
              <w:t>а</w:t>
            </w:r>
            <w:r w:rsidRPr="00DC1A52">
              <w:rPr>
                <w:sz w:val="28"/>
                <w:szCs w:val="28"/>
              </w:rPr>
              <w:t xml:space="preserve">ния </w:t>
            </w:r>
          </w:p>
        </w:tc>
        <w:tc>
          <w:tcPr>
            <w:tcW w:w="1185" w:type="pct"/>
            <w:gridSpan w:val="2"/>
          </w:tcPr>
          <w:p w:rsidR="00B220C8" w:rsidRPr="00DC1A52" w:rsidRDefault="00B220C8" w:rsidP="004C4446">
            <w:pPr>
              <w:pStyle w:val="af8"/>
              <w:rPr>
                <w:sz w:val="28"/>
                <w:szCs w:val="28"/>
              </w:rPr>
            </w:pPr>
            <w:r w:rsidRPr="00DC1A52">
              <w:rPr>
                <w:sz w:val="28"/>
                <w:szCs w:val="28"/>
              </w:rPr>
              <w:t>Описание вида разрешенного использования согласно Классиф</w:t>
            </w:r>
            <w:r w:rsidRPr="00DC1A52">
              <w:rPr>
                <w:sz w:val="28"/>
                <w:szCs w:val="28"/>
              </w:rPr>
              <w:t>и</w:t>
            </w:r>
            <w:r w:rsidRPr="00DC1A52">
              <w:rPr>
                <w:sz w:val="28"/>
                <w:szCs w:val="28"/>
              </w:rPr>
              <w:t>катору</w:t>
            </w:r>
          </w:p>
        </w:tc>
        <w:tc>
          <w:tcPr>
            <w:tcW w:w="609" w:type="pct"/>
          </w:tcPr>
          <w:p w:rsidR="00B220C8" w:rsidRPr="00DC1A52" w:rsidRDefault="00B220C8" w:rsidP="004C4446">
            <w:pPr>
              <w:spacing w:line="360" w:lineRule="auto"/>
              <w:jc w:val="center"/>
              <w:rPr>
                <w:rFonts w:ascii="Times New Roman" w:hAnsi="Times New Roman"/>
                <w:b/>
                <w:bCs/>
                <w:sz w:val="28"/>
                <w:szCs w:val="28"/>
              </w:rPr>
            </w:pPr>
            <w:r w:rsidRPr="00DC1A52">
              <w:rPr>
                <w:rFonts w:ascii="Times New Roman" w:hAnsi="Times New Roman"/>
                <w:b/>
                <w:bCs/>
                <w:sz w:val="28"/>
                <w:szCs w:val="28"/>
              </w:rPr>
              <w:t>-</w:t>
            </w:r>
          </w:p>
        </w:tc>
      </w:tr>
    </w:tbl>
    <w:p w:rsidR="00B220C8" w:rsidRPr="00DC1A52" w:rsidRDefault="00B220C8" w:rsidP="00B220C8">
      <w:pPr>
        <w:shd w:val="clear" w:color="auto" w:fill="FFFFFF"/>
        <w:ind w:firstLine="709"/>
        <w:jc w:val="both"/>
        <w:rPr>
          <w:rFonts w:ascii="Times New Roman" w:hAnsi="Times New Roman"/>
          <w:snapToGrid w:val="0"/>
          <w:sz w:val="28"/>
          <w:szCs w:val="28"/>
        </w:rPr>
      </w:pPr>
    </w:p>
    <w:tbl>
      <w:tblPr>
        <w:tblW w:w="475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6854"/>
        <w:gridCol w:w="3098"/>
      </w:tblGrid>
      <w:tr w:rsidR="00B220C8" w:rsidRPr="00DC1A52" w:rsidTr="004C4446">
        <w:trPr>
          <w:jc w:val="center"/>
        </w:trPr>
        <w:tc>
          <w:tcPr>
            <w:tcW w:w="9952" w:type="dxa"/>
            <w:gridSpan w:val="2"/>
          </w:tcPr>
          <w:p w:rsidR="00B220C8" w:rsidRPr="00DC1A52" w:rsidRDefault="00B220C8" w:rsidP="004C4446">
            <w:pPr>
              <w:pStyle w:val="af"/>
              <w:spacing w:before="0" w:beforeAutospacing="0" w:after="40" w:afterAutospacing="0"/>
              <w:rPr>
                <w:rFonts w:ascii="Times New Roman" w:hAnsi="Times New Roman" w:cs="Times New Roman"/>
                <w:sz w:val="28"/>
                <w:szCs w:val="28"/>
              </w:rPr>
            </w:pPr>
            <w:r w:rsidRPr="00DC1A52">
              <w:rPr>
                <w:rFonts w:ascii="Times New Roman" w:hAnsi="Times New Roman" w:cs="Times New Roman"/>
                <w:b/>
                <w:bCs/>
                <w:sz w:val="28"/>
                <w:szCs w:val="28"/>
              </w:rPr>
              <w:t>Разрешенные параметры земельных участков и их застройки   (СХ</w:t>
            </w:r>
            <w:proofErr w:type="gramStart"/>
            <w:r w:rsidRPr="00DC1A52">
              <w:rPr>
                <w:rFonts w:ascii="Times New Roman" w:hAnsi="Times New Roman" w:cs="Times New Roman"/>
                <w:b/>
                <w:bCs/>
                <w:sz w:val="28"/>
                <w:szCs w:val="28"/>
              </w:rPr>
              <w:t>1</w:t>
            </w:r>
            <w:proofErr w:type="gramEnd"/>
            <w:r w:rsidRPr="00DC1A52">
              <w:rPr>
                <w:rFonts w:ascii="Times New Roman" w:hAnsi="Times New Roman" w:cs="Times New Roman"/>
                <w:b/>
                <w:bCs/>
                <w:sz w:val="28"/>
                <w:szCs w:val="28"/>
              </w:rPr>
              <w:t>) </w:t>
            </w:r>
          </w:p>
        </w:tc>
      </w:tr>
      <w:tr w:rsidR="00B220C8" w:rsidRPr="00DC1A52" w:rsidTr="004C4446">
        <w:trPr>
          <w:jc w:val="center"/>
        </w:trPr>
        <w:tc>
          <w:tcPr>
            <w:tcW w:w="6854" w:type="dxa"/>
          </w:tcPr>
          <w:p w:rsidR="00B220C8" w:rsidRPr="00DC1A52" w:rsidRDefault="00B220C8" w:rsidP="004C4446">
            <w:pPr>
              <w:spacing w:after="40"/>
              <w:rPr>
                <w:rFonts w:ascii="Times New Roman" w:hAnsi="Times New Roman"/>
                <w:color w:val="000000"/>
                <w:sz w:val="28"/>
                <w:szCs w:val="28"/>
              </w:rPr>
            </w:pPr>
            <w:r w:rsidRPr="00DC1A52">
              <w:rPr>
                <w:rFonts w:ascii="Times New Roman" w:hAnsi="Times New Roman"/>
                <w:b/>
                <w:color w:val="000000"/>
                <w:sz w:val="28"/>
                <w:szCs w:val="28"/>
              </w:rPr>
              <w:t>Минимальные отступы от границ земельных уч</w:t>
            </w:r>
            <w:r w:rsidRPr="00DC1A52">
              <w:rPr>
                <w:rFonts w:ascii="Times New Roman" w:hAnsi="Times New Roman"/>
                <w:b/>
                <w:color w:val="000000"/>
                <w:sz w:val="28"/>
                <w:szCs w:val="28"/>
              </w:rPr>
              <w:t>а</w:t>
            </w:r>
            <w:r w:rsidRPr="00DC1A52">
              <w:rPr>
                <w:rFonts w:ascii="Times New Roman" w:hAnsi="Times New Roman"/>
                <w:b/>
                <w:color w:val="000000"/>
                <w:sz w:val="28"/>
                <w:szCs w:val="28"/>
              </w:rPr>
              <w:t>стков (м)</w:t>
            </w:r>
          </w:p>
        </w:tc>
        <w:tc>
          <w:tcPr>
            <w:tcW w:w="3098" w:type="dxa"/>
          </w:tcPr>
          <w:p w:rsidR="00B220C8" w:rsidRPr="00DC1A52" w:rsidRDefault="00B220C8" w:rsidP="004C4446">
            <w:pPr>
              <w:spacing w:after="40"/>
              <w:jc w:val="center"/>
              <w:rPr>
                <w:rFonts w:ascii="Times New Roman" w:hAnsi="Times New Roman"/>
                <w:b/>
                <w:color w:val="000000"/>
                <w:sz w:val="28"/>
                <w:szCs w:val="28"/>
              </w:rPr>
            </w:pPr>
            <w:r w:rsidRPr="00DC1A52">
              <w:rPr>
                <w:rFonts w:ascii="Times New Roman" w:hAnsi="Times New Roman"/>
                <w:b/>
                <w:color w:val="000000"/>
                <w:sz w:val="28"/>
                <w:szCs w:val="28"/>
              </w:rPr>
              <w:t>0</w:t>
            </w:r>
          </w:p>
        </w:tc>
      </w:tr>
      <w:tr w:rsidR="00B220C8" w:rsidRPr="00DC1A52" w:rsidTr="004C4446">
        <w:trPr>
          <w:jc w:val="center"/>
        </w:trPr>
        <w:tc>
          <w:tcPr>
            <w:tcW w:w="6854" w:type="dxa"/>
          </w:tcPr>
          <w:p w:rsidR="00B220C8" w:rsidRPr="00DC1A52" w:rsidRDefault="00B220C8" w:rsidP="004C4446">
            <w:pPr>
              <w:spacing w:after="40"/>
              <w:rPr>
                <w:rFonts w:ascii="Times New Roman" w:hAnsi="Times New Roman"/>
                <w:color w:val="000000"/>
                <w:sz w:val="28"/>
                <w:szCs w:val="28"/>
              </w:rPr>
            </w:pPr>
            <w:r w:rsidRPr="00DC1A52">
              <w:rPr>
                <w:rFonts w:ascii="Times New Roman" w:hAnsi="Times New Roman"/>
                <w:b/>
                <w:sz w:val="28"/>
                <w:szCs w:val="28"/>
              </w:rPr>
              <w:t>Минимальная площадь (</w:t>
            </w:r>
            <w:proofErr w:type="gramStart"/>
            <w:r w:rsidRPr="00DC1A52">
              <w:rPr>
                <w:rFonts w:ascii="Times New Roman" w:hAnsi="Times New Roman"/>
                <w:b/>
                <w:sz w:val="28"/>
                <w:szCs w:val="28"/>
              </w:rPr>
              <w:t>га</w:t>
            </w:r>
            <w:proofErr w:type="gramEnd"/>
            <w:r w:rsidRPr="00DC1A52">
              <w:rPr>
                <w:rFonts w:ascii="Times New Roman" w:hAnsi="Times New Roman"/>
                <w:b/>
                <w:sz w:val="28"/>
                <w:szCs w:val="28"/>
              </w:rPr>
              <w:t>)</w:t>
            </w:r>
            <w:r w:rsidRPr="00DC1A52">
              <w:rPr>
                <w:rFonts w:ascii="Times New Roman" w:hAnsi="Times New Roman"/>
                <w:sz w:val="28"/>
                <w:szCs w:val="28"/>
              </w:rPr>
              <w:t xml:space="preserve"> </w:t>
            </w:r>
          </w:p>
        </w:tc>
        <w:tc>
          <w:tcPr>
            <w:tcW w:w="3098" w:type="dxa"/>
          </w:tcPr>
          <w:p w:rsidR="00B220C8" w:rsidRPr="00DC1A52" w:rsidRDefault="00B220C8" w:rsidP="004C4446">
            <w:pPr>
              <w:spacing w:after="40"/>
              <w:jc w:val="center"/>
              <w:rPr>
                <w:rFonts w:ascii="Times New Roman" w:hAnsi="Times New Roman"/>
                <w:color w:val="000000"/>
                <w:sz w:val="28"/>
                <w:szCs w:val="28"/>
              </w:rPr>
            </w:pPr>
            <w:r w:rsidRPr="00DC1A52">
              <w:rPr>
                <w:rFonts w:ascii="Times New Roman" w:hAnsi="Times New Roman"/>
                <w:b/>
                <w:bCs/>
                <w:sz w:val="28"/>
                <w:szCs w:val="28"/>
              </w:rPr>
              <w:t>0,06</w:t>
            </w:r>
          </w:p>
        </w:tc>
      </w:tr>
      <w:tr w:rsidR="00B220C8" w:rsidRPr="00DC1A52" w:rsidTr="004C4446">
        <w:trPr>
          <w:jc w:val="center"/>
        </w:trPr>
        <w:tc>
          <w:tcPr>
            <w:tcW w:w="6854" w:type="dxa"/>
          </w:tcPr>
          <w:p w:rsidR="00B220C8" w:rsidRPr="00DC1A52" w:rsidRDefault="00B220C8" w:rsidP="004C4446">
            <w:pPr>
              <w:spacing w:after="40"/>
              <w:rPr>
                <w:rFonts w:ascii="Times New Roman" w:hAnsi="Times New Roman"/>
                <w:color w:val="000000"/>
                <w:sz w:val="28"/>
                <w:szCs w:val="28"/>
              </w:rPr>
            </w:pPr>
            <w:r w:rsidRPr="00DC1A52">
              <w:rPr>
                <w:rFonts w:ascii="Times New Roman" w:hAnsi="Times New Roman"/>
                <w:b/>
                <w:sz w:val="28"/>
                <w:szCs w:val="28"/>
              </w:rPr>
              <w:t>Минимальная длина стороны по уличному фронту (м)</w:t>
            </w:r>
            <w:r w:rsidRPr="00DC1A52">
              <w:rPr>
                <w:rFonts w:ascii="Times New Roman" w:hAnsi="Times New Roman"/>
                <w:sz w:val="28"/>
                <w:szCs w:val="28"/>
              </w:rPr>
              <w:t xml:space="preserve"> </w:t>
            </w:r>
          </w:p>
        </w:tc>
        <w:tc>
          <w:tcPr>
            <w:tcW w:w="3098" w:type="dxa"/>
          </w:tcPr>
          <w:p w:rsidR="00B220C8" w:rsidRPr="00DC1A52" w:rsidRDefault="00B220C8" w:rsidP="004C4446">
            <w:pPr>
              <w:spacing w:after="40"/>
              <w:jc w:val="center"/>
              <w:rPr>
                <w:rFonts w:ascii="Times New Roman" w:hAnsi="Times New Roman"/>
                <w:color w:val="000000"/>
                <w:sz w:val="28"/>
                <w:szCs w:val="28"/>
              </w:rPr>
            </w:pPr>
            <w:r w:rsidRPr="00DC1A52">
              <w:rPr>
                <w:rFonts w:ascii="Times New Roman" w:hAnsi="Times New Roman"/>
                <w:b/>
                <w:bCs/>
                <w:sz w:val="28"/>
                <w:szCs w:val="28"/>
              </w:rPr>
              <w:t>НР</w:t>
            </w:r>
          </w:p>
        </w:tc>
      </w:tr>
      <w:tr w:rsidR="00B220C8" w:rsidRPr="00DC1A52" w:rsidTr="004C4446">
        <w:trPr>
          <w:jc w:val="center"/>
        </w:trPr>
        <w:tc>
          <w:tcPr>
            <w:tcW w:w="6854" w:type="dxa"/>
          </w:tcPr>
          <w:p w:rsidR="00B220C8" w:rsidRPr="00DC1A52" w:rsidRDefault="00B220C8" w:rsidP="004C4446">
            <w:pPr>
              <w:pStyle w:val="23"/>
              <w:spacing w:after="40"/>
              <w:jc w:val="left"/>
              <w:rPr>
                <w:rFonts w:ascii="Times New Roman" w:hAnsi="Times New Roman"/>
                <w:i w:val="0"/>
                <w:sz w:val="28"/>
                <w:szCs w:val="28"/>
                <w:lang w:val="ru-RU"/>
              </w:rPr>
            </w:pPr>
            <w:r w:rsidRPr="00DC1A52">
              <w:rPr>
                <w:rFonts w:ascii="Times New Roman" w:hAnsi="Times New Roman"/>
                <w:b/>
                <w:bCs/>
                <w:i w:val="0"/>
                <w:sz w:val="28"/>
                <w:szCs w:val="28"/>
                <w:lang w:val="ru-RU"/>
              </w:rPr>
              <w:t xml:space="preserve">Минимальная ширина/глубина </w:t>
            </w:r>
            <w:r w:rsidRPr="00DC1A52">
              <w:rPr>
                <w:rFonts w:ascii="Times New Roman" w:hAnsi="Times New Roman"/>
                <w:b/>
                <w:i w:val="0"/>
                <w:sz w:val="28"/>
                <w:szCs w:val="28"/>
                <w:lang w:val="ru-RU"/>
              </w:rPr>
              <w:t>(м)</w:t>
            </w:r>
            <w:r w:rsidRPr="00DC1A52">
              <w:rPr>
                <w:rFonts w:ascii="Times New Roman" w:hAnsi="Times New Roman"/>
                <w:i w:val="0"/>
                <w:sz w:val="28"/>
                <w:szCs w:val="28"/>
                <w:lang w:val="ru-RU"/>
              </w:rPr>
              <w:t xml:space="preserve"> </w:t>
            </w:r>
          </w:p>
        </w:tc>
        <w:tc>
          <w:tcPr>
            <w:tcW w:w="3098" w:type="dxa"/>
          </w:tcPr>
          <w:p w:rsidR="00B220C8" w:rsidRPr="00DC1A52" w:rsidRDefault="00B220C8" w:rsidP="004C4446">
            <w:pPr>
              <w:spacing w:after="40"/>
              <w:jc w:val="center"/>
              <w:rPr>
                <w:rFonts w:ascii="Times New Roman" w:hAnsi="Times New Roman"/>
                <w:color w:val="000000"/>
                <w:sz w:val="28"/>
                <w:szCs w:val="28"/>
              </w:rPr>
            </w:pPr>
            <w:r w:rsidRPr="00DC1A52">
              <w:rPr>
                <w:rFonts w:ascii="Times New Roman" w:hAnsi="Times New Roman"/>
                <w:b/>
                <w:bCs/>
                <w:sz w:val="28"/>
                <w:szCs w:val="28"/>
              </w:rPr>
              <w:t>НР</w:t>
            </w:r>
          </w:p>
        </w:tc>
      </w:tr>
      <w:tr w:rsidR="00B220C8" w:rsidRPr="00DC1A52" w:rsidTr="004C4446">
        <w:trPr>
          <w:jc w:val="center"/>
        </w:trPr>
        <w:tc>
          <w:tcPr>
            <w:tcW w:w="6854" w:type="dxa"/>
          </w:tcPr>
          <w:p w:rsidR="00B220C8" w:rsidRPr="00DC1A52" w:rsidRDefault="00B220C8" w:rsidP="004C4446">
            <w:pPr>
              <w:spacing w:after="40"/>
              <w:rPr>
                <w:rFonts w:ascii="Times New Roman" w:hAnsi="Times New Roman"/>
                <w:color w:val="000000"/>
                <w:sz w:val="28"/>
                <w:szCs w:val="28"/>
              </w:rPr>
            </w:pPr>
            <w:r w:rsidRPr="00DC1A52">
              <w:rPr>
                <w:rFonts w:ascii="Times New Roman" w:hAnsi="Times New Roman"/>
                <w:b/>
                <w:sz w:val="28"/>
                <w:szCs w:val="28"/>
              </w:rPr>
              <w:t>Максимальный коэффициент застройки</w:t>
            </w:r>
            <w:proofErr w:type="gramStart"/>
            <w:r w:rsidRPr="00DC1A52">
              <w:rPr>
                <w:rFonts w:ascii="Times New Roman" w:hAnsi="Times New Roman"/>
                <w:b/>
                <w:sz w:val="28"/>
                <w:szCs w:val="28"/>
              </w:rPr>
              <w:t xml:space="preserve"> (%)</w:t>
            </w:r>
            <w:r w:rsidRPr="00DC1A52">
              <w:rPr>
                <w:rFonts w:ascii="Times New Roman" w:hAnsi="Times New Roman"/>
                <w:sz w:val="28"/>
                <w:szCs w:val="28"/>
              </w:rPr>
              <w:t xml:space="preserve"> </w:t>
            </w:r>
            <w:proofErr w:type="gramEnd"/>
          </w:p>
        </w:tc>
        <w:tc>
          <w:tcPr>
            <w:tcW w:w="3098" w:type="dxa"/>
          </w:tcPr>
          <w:p w:rsidR="00B220C8" w:rsidRPr="00DC1A52" w:rsidRDefault="00B220C8" w:rsidP="004C4446">
            <w:pPr>
              <w:spacing w:after="40"/>
              <w:jc w:val="center"/>
              <w:rPr>
                <w:rFonts w:ascii="Times New Roman" w:hAnsi="Times New Roman"/>
                <w:color w:val="000000"/>
                <w:sz w:val="28"/>
                <w:szCs w:val="28"/>
              </w:rPr>
            </w:pPr>
            <w:r w:rsidRPr="00DC1A52">
              <w:rPr>
                <w:rFonts w:ascii="Times New Roman" w:hAnsi="Times New Roman"/>
                <w:b/>
                <w:bCs/>
                <w:sz w:val="28"/>
                <w:szCs w:val="28"/>
              </w:rPr>
              <w:t>40</w:t>
            </w:r>
          </w:p>
        </w:tc>
      </w:tr>
      <w:tr w:rsidR="00B220C8" w:rsidRPr="00DC1A52" w:rsidTr="004C4446">
        <w:trPr>
          <w:jc w:val="center"/>
        </w:trPr>
        <w:tc>
          <w:tcPr>
            <w:tcW w:w="6854" w:type="dxa"/>
          </w:tcPr>
          <w:p w:rsidR="00B220C8" w:rsidRPr="00DC1A52" w:rsidRDefault="00B220C8" w:rsidP="004C4446">
            <w:pPr>
              <w:spacing w:after="40"/>
              <w:rPr>
                <w:rFonts w:ascii="Times New Roman" w:hAnsi="Times New Roman"/>
                <w:color w:val="000000"/>
                <w:sz w:val="28"/>
                <w:szCs w:val="28"/>
              </w:rPr>
            </w:pPr>
            <w:r w:rsidRPr="00DC1A52">
              <w:rPr>
                <w:rFonts w:ascii="Times New Roman" w:hAnsi="Times New Roman"/>
                <w:b/>
                <w:sz w:val="28"/>
                <w:szCs w:val="28"/>
              </w:rPr>
              <w:t>Минимальный коэффициент озеленения</w:t>
            </w:r>
            <w:proofErr w:type="gramStart"/>
            <w:r w:rsidRPr="00DC1A52">
              <w:rPr>
                <w:rFonts w:ascii="Times New Roman" w:hAnsi="Times New Roman"/>
                <w:b/>
                <w:sz w:val="28"/>
                <w:szCs w:val="28"/>
              </w:rPr>
              <w:t xml:space="preserve"> (%)</w:t>
            </w:r>
            <w:r w:rsidRPr="00DC1A52">
              <w:rPr>
                <w:rFonts w:ascii="Times New Roman" w:hAnsi="Times New Roman"/>
                <w:sz w:val="28"/>
                <w:szCs w:val="28"/>
              </w:rPr>
              <w:t xml:space="preserve"> </w:t>
            </w:r>
            <w:proofErr w:type="gramEnd"/>
          </w:p>
        </w:tc>
        <w:tc>
          <w:tcPr>
            <w:tcW w:w="3098" w:type="dxa"/>
          </w:tcPr>
          <w:p w:rsidR="00B220C8" w:rsidRPr="00DC1A52" w:rsidRDefault="00B220C8" w:rsidP="004C4446">
            <w:pPr>
              <w:spacing w:after="40"/>
              <w:jc w:val="center"/>
              <w:rPr>
                <w:rFonts w:ascii="Times New Roman" w:hAnsi="Times New Roman"/>
                <w:color w:val="000000"/>
                <w:sz w:val="28"/>
                <w:szCs w:val="28"/>
              </w:rPr>
            </w:pPr>
            <w:r w:rsidRPr="00DC1A52">
              <w:rPr>
                <w:rFonts w:ascii="Times New Roman" w:hAnsi="Times New Roman"/>
                <w:b/>
                <w:bCs/>
                <w:sz w:val="28"/>
                <w:szCs w:val="28"/>
              </w:rPr>
              <w:t>50</w:t>
            </w:r>
          </w:p>
        </w:tc>
      </w:tr>
      <w:tr w:rsidR="00B220C8" w:rsidRPr="00DC1A52" w:rsidTr="004C4446">
        <w:trPr>
          <w:jc w:val="center"/>
        </w:trPr>
        <w:tc>
          <w:tcPr>
            <w:tcW w:w="6854" w:type="dxa"/>
          </w:tcPr>
          <w:p w:rsidR="00B220C8" w:rsidRPr="00DC1A52" w:rsidRDefault="00B220C8" w:rsidP="004C4446">
            <w:pPr>
              <w:spacing w:after="40"/>
              <w:rPr>
                <w:rFonts w:ascii="Times New Roman" w:hAnsi="Times New Roman"/>
                <w:color w:val="000000"/>
                <w:sz w:val="28"/>
                <w:szCs w:val="28"/>
              </w:rPr>
            </w:pPr>
            <w:r w:rsidRPr="00DC1A52">
              <w:rPr>
                <w:rFonts w:ascii="Times New Roman" w:hAnsi="Times New Roman"/>
                <w:b/>
                <w:sz w:val="28"/>
                <w:szCs w:val="28"/>
              </w:rPr>
              <w:t xml:space="preserve">Максимальная высота здания до конька крыши (м) </w:t>
            </w:r>
          </w:p>
        </w:tc>
        <w:tc>
          <w:tcPr>
            <w:tcW w:w="3098" w:type="dxa"/>
          </w:tcPr>
          <w:p w:rsidR="00B220C8" w:rsidRPr="00DC1A52" w:rsidRDefault="00B220C8" w:rsidP="004C4446">
            <w:pPr>
              <w:spacing w:after="40"/>
              <w:jc w:val="center"/>
              <w:rPr>
                <w:rFonts w:ascii="Times New Roman" w:hAnsi="Times New Roman"/>
                <w:color w:val="000000"/>
                <w:sz w:val="28"/>
                <w:szCs w:val="28"/>
              </w:rPr>
            </w:pPr>
            <w:r w:rsidRPr="00DC1A52">
              <w:rPr>
                <w:rFonts w:ascii="Times New Roman" w:hAnsi="Times New Roman"/>
                <w:b/>
                <w:bCs/>
                <w:sz w:val="28"/>
                <w:szCs w:val="28"/>
              </w:rPr>
              <w:t>12</w:t>
            </w:r>
          </w:p>
        </w:tc>
      </w:tr>
      <w:tr w:rsidR="00B220C8" w:rsidRPr="00DC1A52" w:rsidTr="004C4446">
        <w:trPr>
          <w:jc w:val="center"/>
        </w:trPr>
        <w:tc>
          <w:tcPr>
            <w:tcW w:w="6854" w:type="dxa"/>
          </w:tcPr>
          <w:p w:rsidR="00B220C8" w:rsidRPr="00DC1A52" w:rsidRDefault="00B220C8" w:rsidP="004C4446">
            <w:pPr>
              <w:spacing w:after="40"/>
              <w:rPr>
                <w:rFonts w:ascii="Times New Roman" w:hAnsi="Times New Roman"/>
                <w:color w:val="000000"/>
                <w:sz w:val="28"/>
                <w:szCs w:val="28"/>
              </w:rPr>
            </w:pPr>
            <w:r w:rsidRPr="00DC1A52">
              <w:rPr>
                <w:rFonts w:ascii="Times New Roman" w:hAnsi="Times New Roman"/>
                <w:b/>
                <w:sz w:val="28"/>
                <w:szCs w:val="28"/>
              </w:rPr>
              <w:t>Максимальная высота оград</w:t>
            </w:r>
            <w:r w:rsidRPr="00DC1A52">
              <w:rPr>
                <w:rFonts w:ascii="Times New Roman" w:hAnsi="Times New Roman"/>
                <w:sz w:val="28"/>
                <w:szCs w:val="28"/>
              </w:rPr>
              <w:t xml:space="preserve"> </w:t>
            </w:r>
            <w:r w:rsidRPr="00DC1A52">
              <w:rPr>
                <w:rFonts w:ascii="Times New Roman" w:hAnsi="Times New Roman"/>
                <w:b/>
                <w:sz w:val="28"/>
                <w:szCs w:val="28"/>
              </w:rPr>
              <w:t>(м)</w:t>
            </w:r>
            <w:r w:rsidRPr="00DC1A52">
              <w:rPr>
                <w:rFonts w:ascii="Times New Roman" w:hAnsi="Times New Roman"/>
                <w:sz w:val="28"/>
                <w:szCs w:val="28"/>
              </w:rPr>
              <w:t xml:space="preserve"> </w:t>
            </w:r>
          </w:p>
        </w:tc>
        <w:tc>
          <w:tcPr>
            <w:tcW w:w="3098" w:type="dxa"/>
          </w:tcPr>
          <w:p w:rsidR="00B220C8" w:rsidRPr="00DC1A52" w:rsidRDefault="00B220C8" w:rsidP="004C4446">
            <w:pPr>
              <w:spacing w:after="40"/>
              <w:jc w:val="center"/>
              <w:rPr>
                <w:rFonts w:ascii="Times New Roman" w:hAnsi="Times New Roman"/>
                <w:color w:val="000000"/>
                <w:sz w:val="28"/>
                <w:szCs w:val="28"/>
              </w:rPr>
            </w:pPr>
            <w:r w:rsidRPr="00DC1A52">
              <w:rPr>
                <w:rFonts w:ascii="Times New Roman" w:hAnsi="Times New Roman"/>
                <w:b/>
                <w:bCs/>
                <w:sz w:val="28"/>
                <w:szCs w:val="28"/>
              </w:rPr>
              <w:t>1,5</w:t>
            </w:r>
          </w:p>
        </w:tc>
      </w:tr>
    </w:tbl>
    <w:p w:rsidR="00B220C8" w:rsidRPr="00DC1A52" w:rsidRDefault="00B220C8" w:rsidP="00B220C8">
      <w:pPr>
        <w:shd w:val="clear" w:color="auto" w:fill="FFFFFF"/>
        <w:spacing w:after="120"/>
        <w:ind w:firstLine="709"/>
        <w:jc w:val="both"/>
        <w:rPr>
          <w:rFonts w:ascii="Times New Roman" w:hAnsi="Times New Roman"/>
          <w:snapToGrid w:val="0"/>
          <w:sz w:val="28"/>
          <w:szCs w:val="28"/>
        </w:rPr>
      </w:pPr>
      <w:r w:rsidRPr="00DC1A52">
        <w:rPr>
          <w:rFonts w:ascii="Times New Roman" w:hAnsi="Times New Roman"/>
          <w:sz w:val="28"/>
          <w:szCs w:val="28"/>
        </w:rPr>
        <w:t>Предельные (минимальные и (или) максимальные) размеры земельных участков, предел</w:t>
      </w:r>
      <w:r w:rsidRPr="00DC1A52">
        <w:rPr>
          <w:rFonts w:ascii="Times New Roman" w:hAnsi="Times New Roman"/>
          <w:sz w:val="28"/>
          <w:szCs w:val="28"/>
        </w:rPr>
        <w:t>ь</w:t>
      </w:r>
      <w:r w:rsidRPr="00DC1A52">
        <w:rPr>
          <w:rFonts w:ascii="Times New Roman" w:hAnsi="Times New Roman"/>
          <w:sz w:val="28"/>
          <w:szCs w:val="28"/>
        </w:rPr>
        <w:t>ные параметры разрешенного строительства, реконструкции объектов капитального строительства для территориальных зон СХ</w:t>
      </w:r>
      <w:proofErr w:type="gramStart"/>
      <w:r w:rsidRPr="00DC1A52">
        <w:rPr>
          <w:rFonts w:ascii="Times New Roman" w:hAnsi="Times New Roman"/>
          <w:sz w:val="28"/>
          <w:szCs w:val="28"/>
        </w:rPr>
        <w:t>2</w:t>
      </w:r>
      <w:proofErr w:type="gramEnd"/>
      <w:r w:rsidRPr="00DC1A52">
        <w:rPr>
          <w:rFonts w:ascii="Times New Roman" w:hAnsi="Times New Roman"/>
          <w:sz w:val="28"/>
          <w:szCs w:val="28"/>
        </w:rPr>
        <w:t xml:space="preserve"> не подлежат установл</w:t>
      </w:r>
      <w:r w:rsidRPr="00DC1A52">
        <w:rPr>
          <w:rFonts w:ascii="Times New Roman" w:hAnsi="Times New Roman"/>
          <w:sz w:val="28"/>
          <w:szCs w:val="28"/>
        </w:rPr>
        <w:t>е</w:t>
      </w:r>
      <w:r w:rsidRPr="00DC1A52">
        <w:rPr>
          <w:rFonts w:ascii="Times New Roman" w:hAnsi="Times New Roman"/>
          <w:sz w:val="28"/>
          <w:szCs w:val="28"/>
        </w:rPr>
        <w:t>нию.</w:t>
      </w:r>
    </w:p>
    <w:tbl>
      <w:tblPr>
        <w:tblW w:w="475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6855"/>
        <w:gridCol w:w="3097"/>
      </w:tblGrid>
      <w:tr w:rsidR="00B220C8" w:rsidRPr="00DC1A52" w:rsidTr="004C4446">
        <w:trPr>
          <w:jc w:val="center"/>
        </w:trPr>
        <w:tc>
          <w:tcPr>
            <w:tcW w:w="9952" w:type="dxa"/>
            <w:gridSpan w:val="2"/>
          </w:tcPr>
          <w:p w:rsidR="00B220C8" w:rsidRPr="00DC1A52" w:rsidRDefault="00B220C8" w:rsidP="004C4446">
            <w:pPr>
              <w:pStyle w:val="af"/>
              <w:spacing w:before="0" w:beforeAutospacing="0" w:after="40" w:afterAutospacing="0"/>
              <w:ind w:firstLine="22"/>
              <w:rPr>
                <w:rFonts w:ascii="Times New Roman" w:hAnsi="Times New Roman" w:cs="Times New Roman"/>
                <w:sz w:val="28"/>
                <w:szCs w:val="28"/>
              </w:rPr>
            </w:pPr>
            <w:r w:rsidRPr="00DC1A52">
              <w:rPr>
                <w:rFonts w:ascii="Times New Roman" w:hAnsi="Times New Roman" w:cs="Times New Roman"/>
                <w:b/>
                <w:bCs/>
                <w:sz w:val="28"/>
                <w:szCs w:val="28"/>
              </w:rPr>
              <w:t>Разрешенные параметры земельных участков и их застройки (СХ3)</w:t>
            </w:r>
          </w:p>
        </w:tc>
      </w:tr>
      <w:tr w:rsidR="00B220C8" w:rsidRPr="00DC1A52" w:rsidTr="004C4446">
        <w:trPr>
          <w:jc w:val="center"/>
        </w:trPr>
        <w:tc>
          <w:tcPr>
            <w:tcW w:w="6855" w:type="dxa"/>
          </w:tcPr>
          <w:p w:rsidR="00B220C8" w:rsidRPr="00DC1A52" w:rsidRDefault="00B220C8" w:rsidP="004C4446">
            <w:pPr>
              <w:spacing w:after="40"/>
              <w:ind w:firstLine="22"/>
              <w:rPr>
                <w:rFonts w:ascii="Times New Roman" w:hAnsi="Times New Roman"/>
                <w:color w:val="000000"/>
                <w:sz w:val="28"/>
                <w:szCs w:val="28"/>
              </w:rPr>
            </w:pPr>
            <w:r w:rsidRPr="00DC1A52">
              <w:rPr>
                <w:rFonts w:ascii="Times New Roman" w:hAnsi="Times New Roman"/>
                <w:b/>
                <w:color w:val="000000"/>
                <w:sz w:val="28"/>
                <w:szCs w:val="28"/>
              </w:rPr>
              <w:t xml:space="preserve">Минимальные отступы от границ земельных </w:t>
            </w:r>
            <w:r w:rsidRPr="00DC1A52">
              <w:rPr>
                <w:rFonts w:ascii="Times New Roman" w:hAnsi="Times New Roman"/>
                <w:b/>
                <w:color w:val="000000"/>
                <w:sz w:val="28"/>
                <w:szCs w:val="28"/>
              </w:rPr>
              <w:lastRenderedPageBreak/>
              <w:t>уч</w:t>
            </w:r>
            <w:r w:rsidRPr="00DC1A52">
              <w:rPr>
                <w:rFonts w:ascii="Times New Roman" w:hAnsi="Times New Roman"/>
                <w:b/>
                <w:color w:val="000000"/>
                <w:sz w:val="28"/>
                <w:szCs w:val="28"/>
              </w:rPr>
              <w:t>а</w:t>
            </w:r>
            <w:r w:rsidRPr="00DC1A52">
              <w:rPr>
                <w:rFonts w:ascii="Times New Roman" w:hAnsi="Times New Roman"/>
                <w:b/>
                <w:color w:val="000000"/>
                <w:sz w:val="28"/>
                <w:szCs w:val="28"/>
              </w:rPr>
              <w:t>стков (м)</w:t>
            </w:r>
          </w:p>
        </w:tc>
        <w:tc>
          <w:tcPr>
            <w:tcW w:w="3097" w:type="dxa"/>
          </w:tcPr>
          <w:p w:rsidR="00B220C8" w:rsidRPr="00DC1A52" w:rsidRDefault="00B220C8" w:rsidP="004C4446">
            <w:pPr>
              <w:spacing w:after="40"/>
              <w:ind w:hanging="29"/>
              <w:jc w:val="center"/>
              <w:rPr>
                <w:rFonts w:ascii="Times New Roman" w:hAnsi="Times New Roman"/>
                <w:b/>
                <w:color w:val="000000"/>
                <w:sz w:val="28"/>
                <w:szCs w:val="28"/>
              </w:rPr>
            </w:pPr>
            <w:r w:rsidRPr="00DC1A52">
              <w:rPr>
                <w:rFonts w:ascii="Times New Roman" w:hAnsi="Times New Roman"/>
                <w:b/>
                <w:color w:val="000000"/>
                <w:sz w:val="28"/>
                <w:szCs w:val="28"/>
              </w:rPr>
              <w:lastRenderedPageBreak/>
              <w:t>НР</w:t>
            </w:r>
          </w:p>
        </w:tc>
      </w:tr>
      <w:tr w:rsidR="00B220C8" w:rsidRPr="00DC1A52" w:rsidTr="004C4446">
        <w:trPr>
          <w:jc w:val="center"/>
        </w:trPr>
        <w:tc>
          <w:tcPr>
            <w:tcW w:w="6855" w:type="dxa"/>
          </w:tcPr>
          <w:p w:rsidR="00B220C8" w:rsidRPr="00DC1A52" w:rsidRDefault="00B220C8" w:rsidP="004C4446">
            <w:pPr>
              <w:spacing w:after="40"/>
              <w:ind w:firstLine="22"/>
              <w:rPr>
                <w:rFonts w:ascii="Times New Roman" w:hAnsi="Times New Roman"/>
                <w:color w:val="000000"/>
                <w:sz w:val="28"/>
                <w:szCs w:val="28"/>
              </w:rPr>
            </w:pPr>
            <w:r w:rsidRPr="00DC1A52">
              <w:rPr>
                <w:rFonts w:ascii="Times New Roman" w:hAnsi="Times New Roman"/>
                <w:b/>
                <w:sz w:val="28"/>
                <w:szCs w:val="28"/>
              </w:rPr>
              <w:lastRenderedPageBreak/>
              <w:t>Минимальная площадь (</w:t>
            </w:r>
            <w:proofErr w:type="gramStart"/>
            <w:r w:rsidRPr="00DC1A52">
              <w:rPr>
                <w:rFonts w:ascii="Times New Roman" w:hAnsi="Times New Roman"/>
                <w:b/>
                <w:sz w:val="28"/>
                <w:szCs w:val="28"/>
              </w:rPr>
              <w:t>га</w:t>
            </w:r>
            <w:proofErr w:type="gramEnd"/>
            <w:r w:rsidRPr="00DC1A52">
              <w:rPr>
                <w:rFonts w:ascii="Times New Roman" w:hAnsi="Times New Roman"/>
                <w:b/>
                <w:sz w:val="28"/>
                <w:szCs w:val="28"/>
              </w:rPr>
              <w:t>)</w:t>
            </w:r>
            <w:r w:rsidRPr="00DC1A52">
              <w:rPr>
                <w:rFonts w:ascii="Times New Roman" w:hAnsi="Times New Roman"/>
                <w:sz w:val="28"/>
                <w:szCs w:val="28"/>
              </w:rPr>
              <w:t xml:space="preserve"> </w:t>
            </w:r>
          </w:p>
        </w:tc>
        <w:tc>
          <w:tcPr>
            <w:tcW w:w="3097" w:type="dxa"/>
          </w:tcPr>
          <w:p w:rsidR="00B220C8" w:rsidRPr="00DC1A52" w:rsidRDefault="00B220C8" w:rsidP="004C4446">
            <w:pPr>
              <w:spacing w:after="40"/>
              <w:ind w:hanging="29"/>
              <w:jc w:val="center"/>
              <w:rPr>
                <w:rFonts w:ascii="Times New Roman" w:hAnsi="Times New Roman"/>
                <w:color w:val="000000"/>
                <w:sz w:val="28"/>
                <w:szCs w:val="28"/>
              </w:rPr>
            </w:pPr>
            <w:r w:rsidRPr="00DC1A52">
              <w:rPr>
                <w:rFonts w:ascii="Times New Roman" w:hAnsi="Times New Roman"/>
                <w:b/>
                <w:bCs/>
                <w:sz w:val="28"/>
                <w:szCs w:val="28"/>
              </w:rPr>
              <w:t>1,2</w:t>
            </w:r>
          </w:p>
        </w:tc>
      </w:tr>
      <w:tr w:rsidR="00B220C8" w:rsidRPr="00DC1A52" w:rsidTr="004C4446">
        <w:trPr>
          <w:jc w:val="center"/>
        </w:trPr>
        <w:tc>
          <w:tcPr>
            <w:tcW w:w="6855" w:type="dxa"/>
          </w:tcPr>
          <w:p w:rsidR="00B220C8" w:rsidRPr="00DC1A52" w:rsidRDefault="00B220C8" w:rsidP="004C4446">
            <w:pPr>
              <w:spacing w:after="40"/>
              <w:ind w:firstLine="22"/>
              <w:rPr>
                <w:rFonts w:ascii="Times New Roman" w:hAnsi="Times New Roman"/>
                <w:color w:val="000000"/>
                <w:sz w:val="28"/>
                <w:szCs w:val="28"/>
              </w:rPr>
            </w:pPr>
            <w:r w:rsidRPr="00DC1A52">
              <w:rPr>
                <w:rFonts w:ascii="Times New Roman" w:hAnsi="Times New Roman"/>
                <w:b/>
                <w:sz w:val="28"/>
                <w:szCs w:val="28"/>
              </w:rPr>
              <w:t>Минимальная длина стороны по уличному фронту (м)</w:t>
            </w:r>
            <w:r w:rsidRPr="00DC1A52">
              <w:rPr>
                <w:rFonts w:ascii="Times New Roman" w:hAnsi="Times New Roman"/>
                <w:sz w:val="28"/>
                <w:szCs w:val="28"/>
              </w:rPr>
              <w:t xml:space="preserve"> </w:t>
            </w:r>
          </w:p>
        </w:tc>
        <w:tc>
          <w:tcPr>
            <w:tcW w:w="3097" w:type="dxa"/>
          </w:tcPr>
          <w:p w:rsidR="00B220C8" w:rsidRPr="00DC1A52" w:rsidRDefault="00B220C8" w:rsidP="004C4446">
            <w:pPr>
              <w:spacing w:after="40"/>
              <w:ind w:hanging="29"/>
              <w:jc w:val="center"/>
              <w:rPr>
                <w:rFonts w:ascii="Times New Roman" w:hAnsi="Times New Roman"/>
                <w:color w:val="000000"/>
                <w:sz w:val="28"/>
                <w:szCs w:val="28"/>
              </w:rPr>
            </w:pPr>
            <w:r w:rsidRPr="00DC1A52">
              <w:rPr>
                <w:rFonts w:ascii="Times New Roman" w:hAnsi="Times New Roman"/>
                <w:b/>
                <w:bCs/>
                <w:sz w:val="28"/>
                <w:szCs w:val="28"/>
              </w:rPr>
              <w:t>НР</w:t>
            </w:r>
          </w:p>
        </w:tc>
      </w:tr>
      <w:tr w:rsidR="00B220C8" w:rsidRPr="00DC1A52" w:rsidTr="004C4446">
        <w:trPr>
          <w:jc w:val="center"/>
        </w:trPr>
        <w:tc>
          <w:tcPr>
            <w:tcW w:w="6855" w:type="dxa"/>
          </w:tcPr>
          <w:p w:rsidR="00B220C8" w:rsidRPr="00DC1A52" w:rsidRDefault="00B220C8" w:rsidP="004C4446">
            <w:pPr>
              <w:pStyle w:val="23"/>
              <w:spacing w:after="40"/>
              <w:ind w:firstLine="22"/>
              <w:jc w:val="left"/>
              <w:rPr>
                <w:rFonts w:ascii="Times New Roman" w:hAnsi="Times New Roman"/>
                <w:i w:val="0"/>
                <w:sz w:val="28"/>
                <w:szCs w:val="28"/>
                <w:lang w:val="ru-RU"/>
              </w:rPr>
            </w:pPr>
            <w:r w:rsidRPr="00DC1A52">
              <w:rPr>
                <w:rFonts w:ascii="Times New Roman" w:hAnsi="Times New Roman"/>
                <w:b/>
                <w:bCs/>
                <w:i w:val="0"/>
                <w:sz w:val="28"/>
                <w:szCs w:val="28"/>
                <w:lang w:val="ru-RU"/>
              </w:rPr>
              <w:t xml:space="preserve">Минимальная ширина/глубина </w:t>
            </w:r>
            <w:r w:rsidRPr="00DC1A52">
              <w:rPr>
                <w:rFonts w:ascii="Times New Roman" w:hAnsi="Times New Roman"/>
                <w:b/>
                <w:i w:val="0"/>
                <w:sz w:val="28"/>
                <w:szCs w:val="28"/>
                <w:lang w:val="ru-RU"/>
              </w:rPr>
              <w:t>(м)</w:t>
            </w:r>
            <w:r w:rsidRPr="00DC1A52">
              <w:rPr>
                <w:rFonts w:ascii="Times New Roman" w:hAnsi="Times New Roman"/>
                <w:i w:val="0"/>
                <w:sz w:val="28"/>
                <w:szCs w:val="28"/>
                <w:lang w:val="ru-RU"/>
              </w:rPr>
              <w:t xml:space="preserve"> </w:t>
            </w:r>
          </w:p>
        </w:tc>
        <w:tc>
          <w:tcPr>
            <w:tcW w:w="3097" w:type="dxa"/>
          </w:tcPr>
          <w:p w:rsidR="00B220C8" w:rsidRPr="00DC1A52" w:rsidRDefault="00B220C8" w:rsidP="004C4446">
            <w:pPr>
              <w:spacing w:after="40"/>
              <w:ind w:hanging="29"/>
              <w:jc w:val="center"/>
              <w:rPr>
                <w:rFonts w:ascii="Times New Roman" w:hAnsi="Times New Roman"/>
                <w:color w:val="000000"/>
                <w:sz w:val="28"/>
                <w:szCs w:val="28"/>
              </w:rPr>
            </w:pPr>
            <w:r w:rsidRPr="00DC1A52">
              <w:rPr>
                <w:rFonts w:ascii="Times New Roman" w:hAnsi="Times New Roman"/>
                <w:b/>
                <w:bCs/>
                <w:sz w:val="28"/>
                <w:szCs w:val="28"/>
              </w:rPr>
              <w:t>НР</w:t>
            </w:r>
          </w:p>
        </w:tc>
      </w:tr>
      <w:tr w:rsidR="00B220C8" w:rsidRPr="00DC1A52" w:rsidTr="004C4446">
        <w:trPr>
          <w:jc w:val="center"/>
        </w:trPr>
        <w:tc>
          <w:tcPr>
            <w:tcW w:w="6855" w:type="dxa"/>
          </w:tcPr>
          <w:p w:rsidR="00B220C8" w:rsidRPr="00DC1A52" w:rsidRDefault="00B220C8" w:rsidP="004C4446">
            <w:pPr>
              <w:spacing w:after="40"/>
              <w:ind w:firstLine="22"/>
              <w:rPr>
                <w:rFonts w:ascii="Times New Roman" w:hAnsi="Times New Roman"/>
                <w:color w:val="000000"/>
                <w:sz w:val="28"/>
                <w:szCs w:val="28"/>
              </w:rPr>
            </w:pPr>
            <w:r w:rsidRPr="00DC1A52">
              <w:rPr>
                <w:rFonts w:ascii="Times New Roman" w:hAnsi="Times New Roman"/>
                <w:b/>
                <w:sz w:val="28"/>
                <w:szCs w:val="28"/>
              </w:rPr>
              <w:t>Максимальный коэффициент застройки</w:t>
            </w:r>
            <w:proofErr w:type="gramStart"/>
            <w:r w:rsidRPr="00DC1A52">
              <w:rPr>
                <w:rFonts w:ascii="Times New Roman" w:hAnsi="Times New Roman"/>
                <w:b/>
                <w:sz w:val="28"/>
                <w:szCs w:val="28"/>
              </w:rPr>
              <w:t xml:space="preserve"> (%)</w:t>
            </w:r>
            <w:r w:rsidRPr="00DC1A52">
              <w:rPr>
                <w:rFonts w:ascii="Times New Roman" w:hAnsi="Times New Roman"/>
                <w:sz w:val="28"/>
                <w:szCs w:val="28"/>
              </w:rPr>
              <w:t xml:space="preserve"> </w:t>
            </w:r>
            <w:proofErr w:type="gramEnd"/>
          </w:p>
        </w:tc>
        <w:tc>
          <w:tcPr>
            <w:tcW w:w="3097" w:type="dxa"/>
          </w:tcPr>
          <w:p w:rsidR="00B220C8" w:rsidRPr="00DC1A52" w:rsidRDefault="00B220C8" w:rsidP="004C4446">
            <w:pPr>
              <w:spacing w:after="40"/>
              <w:ind w:hanging="29"/>
              <w:jc w:val="center"/>
              <w:rPr>
                <w:rFonts w:ascii="Times New Roman" w:hAnsi="Times New Roman"/>
                <w:color w:val="000000"/>
                <w:sz w:val="28"/>
                <w:szCs w:val="28"/>
              </w:rPr>
            </w:pPr>
            <w:r w:rsidRPr="00DC1A52">
              <w:rPr>
                <w:rFonts w:ascii="Times New Roman" w:hAnsi="Times New Roman"/>
                <w:b/>
                <w:bCs/>
                <w:sz w:val="28"/>
                <w:szCs w:val="28"/>
              </w:rPr>
              <w:t>30</w:t>
            </w:r>
          </w:p>
        </w:tc>
      </w:tr>
      <w:tr w:rsidR="00B220C8" w:rsidRPr="00DC1A52" w:rsidTr="004C4446">
        <w:trPr>
          <w:jc w:val="center"/>
        </w:trPr>
        <w:tc>
          <w:tcPr>
            <w:tcW w:w="6855" w:type="dxa"/>
          </w:tcPr>
          <w:p w:rsidR="00B220C8" w:rsidRPr="00DC1A52" w:rsidRDefault="00B220C8" w:rsidP="004C4446">
            <w:pPr>
              <w:spacing w:after="40"/>
              <w:ind w:firstLine="22"/>
              <w:rPr>
                <w:rFonts w:ascii="Times New Roman" w:hAnsi="Times New Roman"/>
                <w:color w:val="000000"/>
                <w:sz w:val="28"/>
                <w:szCs w:val="28"/>
              </w:rPr>
            </w:pPr>
            <w:r w:rsidRPr="00DC1A52">
              <w:rPr>
                <w:rFonts w:ascii="Times New Roman" w:hAnsi="Times New Roman"/>
                <w:b/>
                <w:sz w:val="28"/>
                <w:szCs w:val="28"/>
              </w:rPr>
              <w:t>Минимальный коэффициент озеленения</w:t>
            </w:r>
            <w:proofErr w:type="gramStart"/>
            <w:r w:rsidRPr="00DC1A52">
              <w:rPr>
                <w:rFonts w:ascii="Times New Roman" w:hAnsi="Times New Roman"/>
                <w:b/>
                <w:sz w:val="28"/>
                <w:szCs w:val="28"/>
              </w:rPr>
              <w:t xml:space="preserve"> (%)</w:t>
            </w:r>
            <w:r w:rsidRPr="00DC1A52">
              <w:rPr>
                <w:rFonts w:ascii="Times New Roman" w:hAnsi="Times New Roman"/>
                <w:sz w:val="28"/>
                <w:szCs w:val="28"/>
              </w:rPr>
              <w:t xml:space="preserve"> </w:t>
            </w:r>
            <w:proofErr w:type="gramEnd"/>
          </w:p>
        </w:tc>
        <w:tc>
          <w:tcPr>
            <w:tcW w:w="3097" w:type="dxa"/>
          </w:tcPr>
          <w:p w:rsidR="00B220C8" w:rsidRPr="00DC1A52" w:rsidRDefault="00B220C8" w:rsidP="004C4446">
            <w:pPr>
              <w:spacing w:after="40"/>
              <w:ind w:hanging="29"/>
              <w:jc w:val="center"/>
              <w:rPr>
                <w:rFonts w:ascii="Times New Roman" w:hAnsi="Times New Roman"/>
                <w:color w:val="000000"/>
                <w:sz w:val="28"/>
                <w:szCs w:val="28"/>
              </w:rPr>
            </w:pPr>
            <w:r w:rsidRPr="00DC1A52">
              <w:rPr>
                <w:rFonts w:ascii="Times New Roman" w:hAnsi="Times New Roman"/>
                <w:b/>
                <w:bCs/>
                <w:sz w:val="28"/>
                <w:szCs w:val="28"/>
              </w:rPr>
              <w:t>50</w:t>
            </w:r>
          </w:p>
        </w:tc>
      </w:tr>
      <w:tr w:rsidR="00B220C8" w:rsidRPr="00DC1A52" w:rsidTr="004C4446">
        <w:trPr>
          <w:jc w:val="center"/>
        </w:trPr>
        <w:tc>
          <w:tcPr>
            <w:tcW w:w="6855" w:type="dxa"/>
          </w:tcPr>
          <w:p w:rsidR="00B220C8" w:rsidRPr="00DC1A52" w:rsidRDefault="00B220C8" w:rsidP="004C4446">
            <w:pPr>
              <w:spacing w:after="40"/>
              <w:ind w:firstLine="22"/>
              <w:rPr>
                <w:rFonts w:ascii="Times New Roman" w:hAnsi="Times New Roman"/>
                <w:color w:val="000000"/>
                <w:sz w:val="28"/>
                <w:szCs w:val="28"/>
              </w:rPr>
            </w:pPr>
            <w:r w:rsidRPr="00DC1A52">
              <w:rPr>
                <w:rFonts w:ascii="Times New Roman" w:hAnsi="Times New Roman"/>
                <w:b/>
                <w:sz w:val="28"/>
                <w:szCs w:val="28"/>
              </w:rPr>
              <w:t xml:space="preserve">Максимальная высота здания до конька крыши (м) </w:t>
            </w:r>
          </w:p>
        </w:tc>
        <w:tc>
          <w:tcPr>
            <w:tcW w:w="3097" w:type="dxa"/>
          </w:tcPr>
          <w:p w:rsidR="00B220C8" w:rsidRPr="00DC1A52" w:rsidRDefault="00B220C8" w:rsidP="004C4446">
            <w:pPr>
              <w:spacing w:after="40"/>
              <w:ind w:hanging="29"/>
              <w:jc w:val="center"/>
              <w:rPr>
                <w:rFonts w:ascii="Times New Roman" w:hAnsi="Times New Roman"/>
                <w:color w:val="000000"/>
                <w:sz w:val="28"/>
                <w:szCs w:val="28"/>
              </w:rPr>
            </w:pPr>
            <w:r w:rsidRPr="00DC1A52">
              <w:rPr>
                <w:rFonts w:ascii="Times New Roman" w:hAnsi="Times New Roman"/>
                <w:b/>
                <w:bCs/>
                <w:sz w:val="28"/>
                <w:szCs w:val="28"/>
              </w:rPr>
              <w:t>12</w:t>
            </w:r>
          </w:p>
        </w:tc>
      </w:tr>
      <w:tr w:rsidR="00B220C8" w:rsidRPr="00DC1A52" w:rsidTr="004C4446">
        <w:trPr>
          <w:jc w:val="center"/>
        </w:trPr>
        <w:tc>
          <w:tcPr>
            <w:tcW w:w="6855" w:type="dxa"/>
          </w:tcPr>
          <w:p w:rsidR="00B220C8" w:rsidRPr="00DC1A52" w:rsidRDefault="00B220C8" w:rsidP="004C4446">
            <w:pPr>
              <w:spacing w:after="40"/>
              <w:ind w:firstLine="22"/>
              <w:rPr>
                <w:rFonts w:ascii="Times New Roman" w:hAnsi="Times New Roman"/>
                <w:color w:val="000000"/>
                <w:sz w:val="28"/>
                <w:szCs w:val="28"/>
              </w:rPr>
            </w:pPr>
            <w:r w:rsidRPr="00DC1A52">
              <w:rPr>
                <w:rFonts w:ascii="Times New Roman" w:hAnsi="Times New Roman"/>
                <w:b/>
                <w:sz w:val="28"/>
                <w:szCs w:val="28"/>
              </w:rPr>
              <w:t>Максимальная высота оград</w:t>
            </w:r>
            <w:r w:rsidRPr="00DC1A52">
              <w:rPr>
                <w:rFonts w:ascii="Times New Roman" w:hAnsi="Times New Roman"/>
                <w:sz w:val="28"/>
                <w:szCs w:val="28"/>
              </w:rPr>
              <w:t xml:space="preserve"> </w:t>
            </w:r>
            <w:r w:rsidRPr="00DC1A52">
              <w:rPr>
                <w:rFonts w:ascii="Times New Roman" w:hAnsi="Times New Roman"/>
                <w:b/>
                <w:sz w:val="28"/>
                <w:szCs w:val="28"/>
              </w:rPr>
              <w:t>(м)</w:t>
            </w:r>
            <w:r w:rsidRPr="00DC1A52">
              <w:rPr>
                <w:rFonts w:ascii="Times New Roman" w:hAnsi="Times New Roman"/>
                <w:sz w:val="28"/>
                <w:szCs w:val="28"/>
              </w:rPr>
              <w:t xml:space="preserve"> </w:t>
            </w:r>
          </w:p>
        </w:tc>
        <w:tc>
          <w:tcPr>
            <w:tcW w:w="3097" w:type="dxa"/>
          </w:tcPr>
          <w:p w:rsidR="00B220C8" w:rsidRPr="00DC1A52" w:rsidRDefault="00B220C8" w:rsidP="004C4446">
            <w:pPr>
              <w:spacing w:after="40"/>
              <w:ind w:hanging="29"/>
              <w:jc w:val="center"/>
              <w:rPr>
                <w:rFonts w:ascii="Times New Roman" w:hAnsi="Times New Roman"/>
                <w:color w:val="000000"/>
                <w:sz w:val="28"/>
                <w:szCs w:val="28"/>
              </w:rPr>
            </w:pPr>
            <w:r w:rsidRPr="00DC1A52">
              <w:rPr>
                <w:rFonts w:ascii="Times New Roman" w:hAnsi="Times New Roman"/>
                <w:b/>
                <w:bCs/>
                <w:sz w:val="28"/>
                <w:szCs w:val="28"/>
              </w:rPr>
              <w:t>1,5</w:t>
            </w:r>
          </w:p>
        </w:tc>
      </w:tr>
    </w:tbl>
    <w:p w:rsidR="00B220C8" w:rsidRPr="00DC1A52" w:rsidRDefault="00B220C8" w:rsidP="00B220C8">
      <w:pPr>
        <w:pStyle w:val="a4"/>
        <w:spacing w:after="120"/>
        <w:ind w:firstLine="709"/>
        <w:jc w:val="both"/>
        <w:rPr>
          <w:b w:val="0"/>
          <w:sz w:val="28"/>
          <w:szCs w:val="28"/>
        </w:rPr>
      </w:pPr>
      <w:r w:rsidRPr="00DC1A52">
        <w:rPr>
          <w:b w:val="0"/>
          <w:i/>
          <w:sz w:val="28"/>
          <w:szCs w:val="28"/>
        </w:rPr>
        <w:t>Статья 2</w:t>
      </w:r>
      <w:r w:rsidRPr="00DC1A52">
        <w:rPr>
          <w:b w:val="0"/>
          <w:i/>
          <w:sz w:val="28"/>
          <w:szCs w:val="28"/>
          <w:lang w:val="ru-RU"/>
        </w:rPr>
        <w:t>7</w:t>
      </w:r>
      <w:r w:rsidRPr="00DC1A52">
        <w:rPr>
          <w:b w:val="0"/>
          <w:i/>
          <w:sz w:val="28"/>
          <w:szCs w:val="28"/>
        </w:rPr>
        <w:t>.</w:t>
      </w:r>
      <w:r w:rsidRPr="00DC1A52">
        <w:rPr>
          <w:b w:val="0"/>
          <w:sz w:val="28"/>
          <w:szCs w:val="28"/>
        </w:rPr>
        <w:t xml:space="preserve"> Зоны специального назначения и виды разрешенного использования земельных участков </w:t>
      </w:r>
    </w:p>
    <w:p w:rsidR="00B220C8" w:rsidRPr="00DC1A52" w:rsidRDefault="00B220C8" w:rsidP="00B220C8">
      <w:pPr>
        <w:numPr>
          <w:ilvl w:val="0"/>
          <w:numId w:val="36"/>
        </w:numPr>
        <w:spacing w:after="120" w:line="240" w:lineRule="auto"/>
        <w:jc w:val="both"/>
        <w:rPr>
          <w:rFonts w:ascii="Times New Roman" w:hAnsi="Times New Roman"/>
          <w:snapToGrid w:val="0"/>
          <w:sz w:val="28"/>
          <w:szCs w:val="28"/>
        </w:rPr>
      </w:pPr>
      <w:r w:rsidRPr="00DC1A52">
        <w:rPr>
          <w:rFonts w:ascii="Times New Roman" w:hAnsi="Times New Roman"/>
          <w:snapToGrid w:val="0"/>
          <w:sz w:val="28"/>
          <w:szCs w:val="28"/>
        </w:rPr>
        <w:t>К зонам специального назначения относятся:</w:t>
      </w:r>
    </w:p>
    <w:p w:rsidR="00B220C8" w:rsidRPr="00DC1A52" w:rsidRDefault="00B220C8" w:rsidP="00B220C8">
      <w:pPr>
        <w:shd w:val="clear" w:color="auto" w:fill="FFFFFF"/>
        <w:spacing w:after="120"/>
        <w:ind w:firstLine="709"/>
        <w:jc w:val="both"/>
        <w:rPr>
          <w:rFonts w:ascii="Times New Roman" w:hAnsi="Times New Roman"/>
          <w:snapToGrid w:val="0"/>
          <w:sz w:val="28"/>
          <w:szCs w:val="28"/>
        </w:rPr>
      </w:pPr>
      <w:r w:rsidRPr="00DC1A52">
        <w:rPr>
          <w:rFonts w:ascii="Times New Roman" w:hAnsi="Times New Roman"/>
          <w:b/>
          <w:snapToGrid w:val="0"/>
          <w:sz w:val="28"/>
          <w:szCs w:val="28"/>
        </w:rPr>
        <w:t>Зона добычи полезных ископаемых (С</w:t>
      </w:r>
      <w:proofErr w:type="gramStart"/>
      <w:r w:rsidRPr="00DC1A52">
        <w:rPr>
          <w:rFonts w:ascii="Times New Roman" w:hAnsi="Times New Roman"/>
          <w:b/>
          <w:snapToGrid w:val="0"/>
          <w:sz w:val="28"/>
          <w:szCs w:val="28"/>
        </w:rPr>
        <w:t>1</w:t>
      </w:r>
      <w:proofErr w:type="gramEnd"/>
      <w:r w:rsidRPr="00DC1A52">
        <w:rPr>
          <w:rFonts w:ascii="Times New Roman" w:hAnsi="Times New Roman"/>
          <w:b/>
          <w:snapToGrid w:val="0"/>
          <w:sz w:val="28"/>
          <w:szCs w:val="28"/>
        </w:rPr>
        <w:t>)</w:t>
      </w:r>
      <w:r w:rsidRPr="00DC1A52">
        <w:rPr>
          <w:rFonts w:ascii="Times New Roman" w:hAnsi="Times New Roman"/>
          <w:snapToGrid w:val="0"/>
          <w:sz w:val="28"/>
          <w:szCs w:val="28"/>
        </w:rPr>
        <w:t xml:space="preserve"> - используется для освоения мест</w:t>
      </w:r>
      <w:r w:rsidRPr="00DC1A52">
        <w:rPr>
          <w:rFonts w:ascii="Times New Roman" w:hAnsi="Times New Roman"/>
          <w:snapToGrid w:val="0"/>
          <w:sz w:val="28"/>
          <w:szCs w:val="28"/>
        </w:rPr>
        <w:t>о</w:t>
      </w:r>
      <w:r w:rsidRPr="00DC1A52">
        <w:rPr>
          <w:rFonts w:ascii="Times New Roman" w:hAnsi="Times New Roman"/>
          <w:snapToGrid w:val="0"/>
          <w:sz w:val="28"/>
          <w:szCs w:val="28"/>
        </w:rPr>
        <w:t xml:space="preserve">рождений общераспространенных полезных ископаемых, в границах населенных пунктов. </w:t>
      </w:r>
    </w:p>
    <w:p w:rsidR="00B220C8" w:rsidRPr="00DC1A52" w:rsidRDefault="00B220C8" w:rsidP="00B220C8">
      <w:pPr>
        <w:autoSpaceDE w:val="0"/>
        <w:autoSpaceDN w:val="0"/>
        <w:adjustRightInd w:val="0"/>
        <w:spacing w:after="120"/>
        <w:ind w:firstLine="709"/>
        <w:jc w:val="both"/>
        <w:rPr>
          <w:rFonts w:ascii="Times New Roman" w:hAnsi="Times New Roman"/>
          <w:snapToGrid w:val="0"/>
          <w:sz w:val="28"/>
          <w:szCs w:val="28"/>
        </w:rPr>
      </w:pPr>
      <w:r w:rsidRPr="00DC1A52">
        <w:rPr>
          <w:rFonts w:ascii="Times New Roman" w:hAnsi="Times New Roman"/>
          <w:b/>
          <w:snapToGrid w:val="0"/>
          <w:sz w:val="28"/>
          <w:szCs w:val="28"/>
        </w:rPr>
        <w:t>Зона кладбищ  (С</w:t>
      </w:r>
      <w:proofErr w:type="gramStart"/>
      <w:r w:rsidRPr="00DC1A52">
        <w:rPr>
          <w:rFonts w:ascii="Times New Roman" w:hAnsi="Times New Roman"/>
          <w:b/>
          <w:snapToGrid w:val="0"/>
          <w:sz w:val="28"/>
          <w:szCs w:val="28"/>
        </w:rPr>
        <w:t>2</w:t>
      </w:r>
      <w:proofErr w:type="gramEnd"/>
      <w:r w:rsidRPr="00DC1A52">
        <w:rPr>
          <w:rFonts w:ascii="Times New Roman" w:hAnsi="Times New Roman"/>
          <w:b/>
          <w:snapToGrid w:val="0"/>
          <w:sz w:val="28"/>
          <w:szCs w:val="28"/>
        </w:rPr>
        <w:t>)</w:t>
      </w:r>
      <w:r w:rsidRPr="00DC1A52">
        <w:rPr>
          <w:rFonts w:ascii="Times New Roman" w:hAnsi="Times New Roman"/>
          <w:snapToGrid w:val="0"/>
          <w:sz w:val="28"/>
          <w:szCs w:val="28"/>
        </w:rPr>
        <w:t xml:space="preserve"> - используется для размещения объектов погребения и оказания рит</w:t>
      </w:r>
      <w:r w:rsidRPr="00DC1A52">
        <w:rPr>
          <w:rFonts w:ascii="Times New Roman" w:hAnsi="Times New Roman"/>
          <w:snapToGrid w:val="0"/>
          <w:sz w:val="28"/>
          <w:szCs w:val="28"/>
        </w:rPr>
        <w:t>у</w:t>
      </w:r>
      <w:r w:rsidRPr="00DC1A52">
        <w:rPr>
          <w:rFonts w:ascii="Times New Roman" w:hAnsi="Times New Roman"/>
          <w:snapToGrid w:val="0"/>
          <w:sz w:val="28"/>
          <w:szCs w:val="28"/>
        </w:rPr>
        <w:t xml:space="preserve">альных услуг населению. </w:t>
      </w:r>
    </w:p>
    <w:p w:rsidR="00B220C8" w:rsidRPr="00DC1A52" w:rsidRDefault="00B220C8" w:rsidP="00B220C8">
      <w:pPr>
        <w:spacing w:after="120"/>
        <w:ind w:firstLine="709"/>
        <w:jc w:val="both"/>
        <w:rPr>
          <w:rFonts w:ascii="Times New Roman" w:hAnsi="Times New Roman"/>
          <w:snapToGrid w:val="0"/>
          <w:sz w:val="28"/>
          <w:szCs w:val="28"/>
        </w:rPr>
      </w:pPr>
      <w:r w:rsidRPr="00DC1A52">
        <w:rPr>
          <w:rFonts w:ascii="Times New Roman" w:hAnsi="Times New Roman"/>
          <w:snapToGrid w:val="0"/>
          <w:sz w:val="28"/>
          <w:szCs w:val="28"/>
        </w:rPr>
        <w:t>Порядок использования территории зон специального назначения устанавл</w:t>
      </w:r>
      <w:r w:rsidRPr="00DC1A52">
        <w:rPr>
          <w:rFonts w:ascii="Times New Roman" w:hAnsi="Times New Roman"/>
          <w:snapToGrid w:val="0"/>
          <w:sz w:val="28"/>
          <w:szCs w:val="28"/>
        </w:rPr>
        <w:t>и</w:t>
      </w:r>
      <w:r w:rsidRPr="00DC1A52">
        <w:rPr>
          <w:rFonts w:ascii="Times New Roman" w:hAnsi="Times New Roman"/>
          <w:snapToGrid w:val="0"/>
          <w:sz w:val="28"/>
          <w:szCs w:val="28"/>
        </w:rPr>
        <w:t>вается настоящими Правилами с учетом требования государственных градостроительных и санитарных норм</w:t>
      </w:r>
      <w:r w:rsidRPr="00DC1A52">
        <w:rPr>
          <w:rFonts w:ascii="Times New Roman" w:hAnsi="Times New Roman"/>
          <w:snapToGrid w:val="0"/>
          <w:sz w:val="28"/>
          <w:szCs w:val="28"/>
        </w:rPr>
        <w:t>а</w:t>
      </w:r>
      <w:r w:rsidRPr="00DC1A52">
        <w:rPr>
          <w:rFonts w:ascii="Times New Roman" w:hAnsi="Times New Roman"/>
          <w:snapToGrid w:val="0"/>
          <w:sz w:val="28"/>
          <w:szCs w:val="28"/>
        </w:rPr>
        <w:t>тивов и правил, а также специальных нормативов.</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6811"/>
        <w:gridCol w:w="1728"/>
        <w:gridCol w:w="1937"/>
      </w:tblGrid>
      <w:tr w:rsidR="00B220C8" w:rsidRPr="00DC1A52" w:rsidTr="004C4446">
        <w:trPr>
          <w:trHeight w:val="285"/>
          <w:jc w:val="center"/>
        </w:trPr>
        <w:tc>
          <w:tcPr>
            <w:tcW w:w="10476" w:type="dxa"/>
            <w:gridSpan w:val="3"/>
          </w:tcPr>
          <w:p w:rsidR="00B220C8" w:rsidRPr="00DC1A52" w:rsidRDefault="00B220C8" w:rsidP="004C4446">
            <w:pPr>
              <w:shd w:val="clear" w:color="auto" w:fill="FFFFFF"/>
              <w:jc w:val="both"/>
              <w:rPr>
                <w:rFonts w:ascii="Times New Roman" w:hAnsi="Times New Roman"/>
                <w:b/>
                <w:bCs/>
                <w:snapToGrid w:val="0"/>
                <w:sz w:val="28"/>
                <w:szCs w:val="28"/>
              </w:rPr>
            </w:pPr>
            <w:r w:rsidRPr="00DC1A52">
              <w:rPr>
                <w:rFonts w:ascii="Times New Roman" w:hAnsi="Times New Roman"/>
                <w:b/>
                <w:bCs/>
                <w:snapToGrid w:val="0"/>
                <w:sz w:val="28"/>
                <w:szCs w:val="28"/>
              </w:rPr>
              <w:t>Таблица 12</w:t>
            </w:r>
          </w:p>
          <w:p w:rsidR="00B220C8" w:rsidRPr="00DC1A52" w:rsidRDefault="00B220C8" w:rsidP="004C4446">
            <w:pPr>
              <w:shd w:val="clear" w:color="auto" w:fill="FFFFFF"/>
              <w:jc w:val="both"/>
              <w:rPr>
                <w:rFonts w:ascii="Times New Roman" w:hAnsi="Times New Roman"/>
                <w:snapToGrid w:val="0"/>
                <w:sz w:val="28"/>
                <w:szCs w:val="28"/>
              </w:rPr>
            </w:pPr>
            <w:r w:rsidRPr="00DC1A52">
              <w:rPr>
                <w:rFonts w:ascii="Times New Roman" w:hAnsi="Times New Roman"/>
                <w:snapToGrid w:val="0"/>
                <w:sz w:val="28"/>
                <w:szCs w:val="28"/>
              </w:rPr>
              <w:t>О – основные виды использования, не требующие  получения зонального разреш</w:t>
            </w:r>
            <w:r w:rsidRPr="00DC1A52">
              <w:rPr>
                <w:rFonts w:ascii="Times New Roman" w:hAnsi="Times New Roman"/>
                <w:snapToGrid w:val="0"/>
                <w:sz w:val="28"/>
                <w:szCs w:val="28"/>
              </w:rPr>
              <w:t>е</w:t>
            </w:r>
            <w:r w:rsidRPr="00DC1A52">
              <w:rPr>
                <w:rFonts w:ascii="Times New Roman" w:hAnsi="Times New Roman"/>
                <w:snapToGrid w:val="0"/>
                <w:sz w:val="28"/>
                <w:szCs w:val="28"/>
              </w:rPr>
              <w:t xml:space="preserve">ния, </w:t>
            </w:r>
          </w:p>
          <w:p w:rsidR="00B220C8" w:rsidRPr="00DC1A52" w:rsidRDefault="00B220C8" w:rsidP="004C4446">
            <w:pPr>
              <w:shd w:val="clear" w:color="auto" w:fill="FFFFFF"/>
              <w:jc w:val="both"/>
              <w:rPr>
                <w:rFonts w:ascii="Times New Roman" w:hAnsi="Times New Roman"/>
                <w:snapToGrid w:val="0"/>
                <w:sz w:val="28"/>
                <w:szCs w:val="28"/>
              </w:rPr>
            </w:pPr>
            <w:r w:rsidRPr="00DC1A52">
              <w:rPr>
                <w:rFonts w:ascii="Times New Roman" w:hAnsi="Times New Roman"/>
                <w:snapToGrid w:val="0"/>
                <w:sz w:val="28"/>
                <w:szCs w:val="28"/>
              </w:rPr>
              <w:t>С – условно разрешенные виды использования, требующие получения зонального разреш</w:t>
            </w:r>
            <w:r w:rsidRPr="00DC1A52">
              <w:rPr>
                <w:rFonts w:ascii="Times New Roman" w:hAnsi="Times New Roman"/>
                <w:snapToGrid w:val="0"/>
                <w:sz w:val="28"/>
                <w:szCs w:val="28"/>
              </w:rPr>
              <w:t>е</w:t>
            </w:r>
            <w:r w:rsidRPr="00DC1A52">
              <w:rPr>
                <w:rFonts w:ascii="Times New Roman" w:hAnsi="Times New Roman"/>
                <w:snapToGrid w:val="0"/>
                <w:sz w:val="28"/>
                <w:szCs w:val="28"/>
              </w:rPr>
              <w:t xml:space="preserve">ния, </w:t>
            </w:r>
          </w:p>
          <w:p w:rsidR="00B220C8" w:rsidRPr="00DC1A52" w:rsidRDefault="00B220C8" w:rsidP="004C4446">
            <w:pPr>
              <w:shd w:val="clear" w:color="auto" w:fill="FFFFFF"/>
              <w:spacing w:after="120"/>
              <w:jc w:val="both"/>
              <w:rPr>
                <w:rFonts w:ascii="Times New Roman" w:hAnsi="Times New Roman"/>
                <w:color w:val="000000"/>
                <w:sz w:val="28"/>
                <w:szCs w:val="28"/>
              </w:rPr>
            </w:pPr>
            <w:r w:rsidRPr="00DC1A52">
              <w:rPr>
                <w:rFonts w:ascii="Times New Roman" w:hAnsi="Times New Roman"/>
                <w:snapToGrid w:val="0"/>
                <w:sz w:val="28"/>
                <w:szCs w:val="28"/>
              </w:rPr>
              <w:t>-  – виды использования, на которые не может быть получено зональное разрешение.</w:t>
            </w:r>
            <w:r w:rsidRPr="00DC1A52">
              <w:rPr>
                <w:rFonts w:ascii="Times New Roman" w:hAnsi="Times New Roman"/>
                <w:sz w:val="28"/>
                <w:szCs w:val="28"/>
              </w:rPr>
              <w:pict>
                <v:shape id="_x0000_i1036" type="#_x0000_t75" style="width:.6pt;height:7.3pt"/>
              </w:pict>
            </w:r>
          </w:p>
        </w:tc>
      </w:tr>
      <w:tr w:rsidR="00B220C8" w:rsidRPr="00DC1A52" w:rsidTr="004C4446">
        <w:trPr>
          <w:trHeight w:val="285"/>
          <w:jc w:val="center"/>
        </w:trPr>
        <w:tc>
          <w:tcPr>
            <w:tcW w:w="10476" w:type="dxa"/>
            <w:gridSpan w:val="3"/>
          </w:tcPr>
          <w:p w:rsidR="00B220C8" w:rsidRPr="00DC1A52" w:rsidRDefault="00B220C8" w:rsidP="004C4446">
            <w:pPr>
              <w:jc w:val="center"/>
              <w:rPr>
                <w:rFonts w:ascii="Times New Roman" w:hAnsi="Times New Roman"/>
                <w:color w:val="000000"/>
                <w:sz w:val="28"/>
                <w:szCs w:val="28"/>
              </w:rPr>
            </w:pPr>
            <w:r w:rsidRPr="00DC1A52">
              <w:rPr>
                <w:rFonts w:ascii="Times New Roman" w:hAnsi="Times New Roman"/>
                <w:b/>
                <w:bCs/>
                <w:sz w:val="28"/>
                <w:szCs w:val="28"/>
              </w:rPr>
              <w:t>Виды разрешенного использования</w:t>
            </w:r>
            <w:r w:rsidRPr="00DC1A52">
              <w:rPr>
                <w:rFonts w:ascii="Times New Roman" w:hAnsi="Times New Roman"/>
                <w:sz w:val="28"/>
                <w:szCs w:val="28"/>
              </w:rPr>
              <w:t> </w:t>
            </w:r>
          </w:p>
        </w:tc>
      </w:tr>
      <w:tr w:rsidR="00B220C8" w:rsidRPr="00DC1A52" w:rsidTr="004C4446">
        <w:trPr>
          <w:trHeight w:val="285"/>
          <w:jc w:val="center"/>
        </w:trPr>
        <w:tc>
          <w:tcPr>
            <w:tcW w:w="0" w:type="auto"/>
          </w:tcPr>
          <w:p w:rsidR="00B220C8" w:rsidRPr="00DC1A52" w:rsidRDefault="00B220C8" w:rsidP="004C4446">
            <w:pPr>
              <w:rPr>
                <w:rFonts w:ascii="Times New Roman" w:hAnsi="Times New Roman"/>
                <w:b/>
                <w:color w:val="000000"/>
                <w:sz w:val="28"/>
                <w:szCs w:val="28"/>
              </w:rPr>
            </w:pPr>
          </w:p>
        </w:tc>
        <w:tc>
          <w:tcPr>
            <w:tcW w:w="1728" w:type="dxa"/>
          </w:tcPr>
          <w:p w:rsidR="00B220C8" w:rsidRPr="00DC1A52" w:rsidRDefault="00B220C8" w:rsidP="004C4446">
            <w:pPr>
              <w:jc w:val="center"/>
              <w:rPr>
                <w:rFonts w:ascii="Times New Roman" w:hAnsi="Times New Roman"/>
                <w:b/>
                <w:bCs/>
                <w:sz w:val="28"/>
                <w:szCs w:val="28"/>
              </w:rPr>
            </w:pPr>
            <w:r w:rsidRPr="00DC1A52">
              <w:rPr>
                <w:rFonts w:ascii="Times New Roman" w:hAnsi="Times New Roman"/>
                <w:b/>
                <w:bCs/>
                <w:sz w:val="28"/>
                <w:szCs w:val="28"/>
              </w:rPr>
              <w:t>С</w:t>
            </w:r>
            <w:proofErr w:type="gramStart"/>
            <w:r w:rsidRPr="00DC1A52">
              <w:rPr>
                <w:rFonts w:ascii="Times New Roman" w:hAnsi="Times New Roman"/>
                <w:b/>
                <w:bCs/>
                <w:sz w:val="28"/>
                <w:szCs w:val="28"/>
              </w:rPr>
              <w:t>1</w:t>
            </w:r>
            <w:proofErr w:type="gramEnd"/>
          </w:p>
        </w:tc>
        <w:tc>
          <w:tcPr>
            <w:tcW w:w="1937" w:type="dxa"/>
          </w:tcPr>
          <w:p w:rsidR="00B220C8" w:rsidRPr="00DC1A52" w:rsidRDefault="00B220C8" w:rsidP="004C4446">
            <w:pPr>
              <w:jc w:val="center"/>
              <w:rPr>
                <w:rFonts w:ascii="Times New Roman" w:hAnsi="Times New Roman"/>
                <w:b/>
                <w:bCs/>
                <w:sz w:val="28"/>
                <w:szCs w:val="28"/>
              </w:rPr>
            </w:pPr>
            <w:r w:rsidRPr="00DC1A52">
              <w:rPr>
                <w:rFonts w:ascii="Times New Roman" w:hAnsi="Times New Roman"/>
                <w:b/>
                <w:bCs/>
                <w:sz w:val="28"/>
                <w:szCs w:val="28"/>
              </w:rPr>
              <w:t>С</w:t>
            </w:r>
            <w:proofErr w:type="gramStart"/>
            <w:r w:rsidRPr="00DC1A52">
              <w:rPr>
                <w:rFonts w:ascii="Times New Roman" w:hAnsi="Times New Roman"/>
                <w:b/>
                <w:bCs/>
                <w:sz w:val="28"/>
                <w:szCs w:val="28"/>
              </w:rPr>
              <w:t>2</w:t>
            </w:r>
            <w:proofErr w:type="gramEnd"/>
          </w:p>
        </w:tc>
      </w:tr>
      <w:tr w:rsidR="00B220C8" w:rsidRPr="00DC1A52" w:rsidTr="004C4446">
        <w:trPr>
          <w:trHeight w:val="285"/>
          <w:jc w:val="center"/>
        </w:trPr>
        <w:tc>
          <w:tcPr>
            <w:tcW w:w="0" w:type="auto"/>
          </w:tcPr>
          <w:p w:rsidR="00B220C8" w:rsidRPr="00DC1A52" w:rsidRDefault="00B220C8" w:rsidP="004C4446">
            <w:pPr>
              <w:shd w:val="clear" w:color="auto" w:fill="FFFFFF"/>
              <w:spacing w:after="120"/>
              <w:jc w:val="both"/>
              <w:rPr>
                <w:rFonts w:ascii="Times New Roman" w:hAnsi="Times New Roman"/>
                <w:sz w:val="28"/>
                <w:szCs w:val="28"/>
              </w:rPr>
            </w:pPr>
            <w:bookmarkStart w:id="29" w:name="sub_1061"/>
            <w:proofErr w:type="spellStart"/>
            <w:r w:rsidRPr="00DC1A52">
              <w:rPr>
                <w:rFonts w:ascii="Times New Roman" w:hAnsi="Times New Roman"/>
                <w:sz w:val="28"/>
                <w:szCs w:val="28"/>
              </w:rPr>
              <w:t>Недропользование</w:t>
            </w:r>
            <w:bookmarkEnd w:id="29"/>
            <w:proofErr w:type="spellEnd"/>
            <w:r w:rsidRPr="00DC1A52">
              <w:rPr>
                <w:rFonts w:ascii="Times New Roman" w:hAnsi="Times New Roman"/>
                <w:sz w:val="28"/>
                <w:szCs w:val="28"/>
              </w:rPr>
              <w:t xml:space="preserve"> (6.1)</w:t>
            </w:r>
          </w:p>
          <w:p w:rsidR="00B220C8" w:rsidRPr="00DC1A52" w:rsidRDefault="00B220C8" w:rsidP="004C4446">
            <w:pPr>
              <w:pStyle w:val="af8"/>
              <w:rPr>
                <w:sz w:val="28"/>
                <w:szCs w:val="28"/>
              </w:rPr>
            </w:pPr>
            <w:r w:rsidRPr="00DC1A52">
              <w:rPr>
                <w:sz w:val="28"/>
                <w:szCs w:val="28"/>
              </w:rPr>
              <w:t>Осуществление геологических изысканий;</w:t>
            </w:r>
          </w:p>
          <w:p w:rsidR="00B220C8" w:rsidRPr="00DC1A52" w:rsidRDefault="00B220C8" w:rsidP="004C4446">
            <w:pPr>
              <w:pStyle w:val="af8"/>
              <w:rPr>
                <w:sz w:val="28"/>
                <w:szCs w:val="28"/>
              </w:rPr>
            </w:pPr>
            <w:r w:rsidRPr="00DC1A52">
              <w:rPr>
                <w:sz w:val="28"/>
                <w:szCs w:val="28"/>
              </w:rPr>
              <w:t>Добыча недр открытым (карьеры, отвалы) и закрытым (ша</w:t>
            </w:r>
            <w:r w:rsidRPr="00DC1A52">
              <w:rPr>
                <w:sz w:val="28"/>
                <w:szCs w:val="28"/>
              </w:rPr>
              <w:t>х</w:t>
            </w:r>
            <w:r w:rsidRPr="00DC1A52">
              <w:rPr>
                <w:sz w:val="28"/>
                <w:szCs w:val="28"/>
              </w:rPr>
              <w:t>ты, скважины) способами;</w:t>
            </w:r>
          </w:p>
          <w:p w:rsidR="00B220C8" w:rsidRPr="00DC1A52" w:rsidRDefault="00B220C8" w:rsidP="004C4446">
            <w:pPr>
              <w:pStyle w:val="af8"/>
              <w:rPr>
                <w:sz w:val="28"/>
                <w:szCs w:val="28"/>
              </w:rPr>
            </w:pPr>
            <w:r w:rsidRPr="00DC1A52">
              <w:rPr>
                <w:sz w:val="28"/>
                <w:szCs w:val="28"/>
              </w:rPr>
              <w:t>Размещение объектов капитального строительства, в том числе по</w:t>
            </w:r>
            <w:r w:rsidRPr="00DC1A52">
              <w:rPr>
                <w:sz w:val="28"/>
                <w:szCs w:val="28"/>
              </w:rPr>
              <w:t>д</w:t>
            </w:r>
            <w:r w:rsidRPr="00DC1A52">
              <w:rPr>
                <w:sz w:val="28"/>
                <w:szCs w:val="28"/>
              </w:rPr>
              <w:t xml:space="preserve">земных, в целях добычи недр; </w:t>
            </w:r>
          </w:p>
          <w:p w:rsidR="00B220C8" w:rsidRPr="00DC1A52" w:rsidRDefault="00B220C8" w:rsidP="004C4446">
            <w:pPr>
              <w:pStyle w:val="af8"/>
              <w:rPr>
                <w:sz w:val="28"/>
                <w:szCs w:val="28"/>
              </w:rPr>
            </w:pPr>
            <w:r w:rsidRPr="00DC1A52">
              <w:rPr>
                <w:sz w:val="28"/>
                <w:szCs w:val="28"/>
              </w:rPr>
              <w:lastRenderedPageBreak/>
              <w:t>Размещение объектов капитального строительства, необходимых для подготовки сырья к транспортировке и (или) промышленной перерабо</w:t>
            </w:r>
            <w:r w:rsidRPr="00DC1A52">
              <w:rPr>
                <w:sz w:val="28"/>
                <w:szCs w:val="28"/>
              </w:rPr>
              <w:t>т</w:t>
            </w:r>
            <w:r w:rsidRPr="00DC1A52">
              <w:rPr>
                <w:sz w:val="28"/>
                <w:szCs w:val="28"/>
              </w:rPr>
              <w:t>ке</w:t>
            </w:r>
          </w:p>
        </w:tc>
        <w:tc>
          <w:tcPr>
            <w:tcW w:w="1728" w:type="dxa"/>
          </w:tcPr>
          <w:p w:rsidR="00B220C8" w:rsidRPr="00DC1A52" w:rsidRDefault="00B220C8" w:rsidP="004C4446">
            <w:pPr>
              <w:shd w:val="clear" w:color="auto" w:fill="FFFFFF"/>
              <w:spacing w:after="120"/>
              <w:jc w:val="center"/>
              <w:rPr>
                <w:rFonts w:ascii="Times New Roman" w:hAnsi="Times New Roman"/>
                <w:b/>
                <w:snapToGrid w:val="0"/>
                <w:sz w:val="28"/>
                <w:szCs w:val="28"/>
              </w:rPr>
            </w:pPr>
            <w:r w:rsidRPr="00DC1A52">
              <w:rPr>
                <w:rFonts w:ascii="Times New Roman" w:hAnsi="Times New Roman"/>
                <w:b/>
                <w:snapToGrid w:val="0"/>
                <w:sz w:val="28"/>
                <w:szCs w:val="28"/>
              </w:rPr>
              <w:lastRenderedPageBreak/>
              <w:t>О</w:t>
            </w:r>
          </w:p>
          <w:p w:rsidR="00B220C8" w:rsidRPr="00DC1A52" w:rsidRDefault="00B220C8" w:rsidP="004C4446">
            <w:pPr>
              <w:shd w:val="clear" w:color="auto" w:fill="FFFFFF"/>
              <w:spacing w:after="120"/>
              <w:jc w:val="center"/>
              <w:rPr>
                <w:rFonts w:ascii="Times New Roman" w:hAnsi="Times New Roman"/>
                <w:b/>
                <w:snapToGrid w:val="0"/>
                <w:sz w:val="28"/>
                <w:szCs w:val="28"/>
              </w:rPr>
            </w:pPr>
          </w:p>
        </w:tc>
        <w:tc>
          <w:tcPr>
            <w:tcW w:w="1937" w:type="dxa"/>
          </w:tcPr>
          <w:p w:rsidR="00B220C8" w:rsidRPr="00DC1A52" w:rsidRDefault="00B220C8" w:rsidP="004C4446">
            <w:pPr>
              <w:shd w:val="clear" w:color="auto" w:fill="FFFFFF"/>
              <w:spacing w:after="120"/>
              <w:jc w:val="center"/>
              <w:rPr>
                <w:rFonts w:ascii="Times New Roman" w:hAnsi="Times New Roman"/>
                <w:b/>
                <w:snapToGrid w:val="0"/>
                <w:sz w:val="28"/>
                <w:szCs w:val="28"/>
              </w:rPr>
            </w:pPr>
            <w:r w:rsidRPr="00DC1A52">
              <w:rPr>
                <w:rFonts w:ascii="Times New Roman" w:hAnsi="Times New Roman"/>
                <w:b/>
                <w:snapToGrid w:val="0"/>
                <w:sz w:val="28"/>
                <w:szCs w:val="28"/>
              </w:rPr>
              <w:t>-</w:t>
            </w:r>
          </w:p>
          <w:p w:rsidR="00B220C8" w:rsidRPr="00DC1A52" w:rsidRDefault="00B220C8" w:rsidP="004C4446">
            <w:pPr>
              <w:shd w:val="clear" w:color="auto" w:fill="FFFFFF"/>
              <w:spacing w:after="120"/>
              <w:jc w:val="center"/>
              <w:rPr>
                <w:rFonts w:ascii="Times New Roman" w:hAnsi="Times New Roman"/>
                <w:b/>
                <w:snapToGrid w:val="0"/>
                <w:sz w:val="28"/>
                <w:szCs w:val="28"/>
              </w:rPr>
            </w:pPr>
          </w:p>
        </w:tc>
      </w:tr>
      <w:tr w:rsidR="00B220C8" w:rsidRPr="00DC1A52" w:rsidTr="004C4446">
        <w:trPr>
          <w:trHeight w:val="285"/>
          <w:jc w:val="center"/>
        </w:trPr>
        <w:tc>
          <w:tcPr>
            <w:tcW w:w="0" w:type="auto"/>
          </w:tcPr>
          <w:p w:rsidR="00B220C8" w:rsidRPr="00DC1A52" w:rsidRDefault="00B220C8" w:rsidP="004C4446">
            <w:pPr>
              <w:shd w:val="clear" w:color="auto" w:fill="FFFFFF"/>
              <w:spacing w:after="120"/>
              <w:jc w:val="both"/>
              <w:rPr>
                <w:rFonts w:ascii="Times New Roman" w:hAnsi="Times New Roman"/>
                <w:sz w:val="28"/>
                <w:szCs w:val="28"/>
              </w:rPr>
            </w:pPr>
            <w:bookmarkStart w:id="30" w:name="sub_10121"/>
            <w:r w:rsidRPr="00DC1A52">
              <w:rPr>
                <w:rFonts w:ascii="Times New Roman" w:hAnsi="Times New Roman"/>
                <w:sz w:val="28"/>
                <w:szCs w:val="28"/>
              </w:rPr>
              <w:lastRenderedPageBreak/>
              <w:t>Ритуальная деятельность</w:t>
            </w:r>
            <w:bookmarkEnd w:id="30"/>
            <w:r w:rsidRPr="00DC1A52">
              <w:rPr>
                <w:rFonts w:ascii="Times New Roman" w:hAnsi="Times New Roman"/>
                <w:sz w:val="28"/>
                <w:szCs w:val="28"/>
              </w:rPr>
              <w:t xml:space="preserve"> (12.1) </w:t>
            </w:r>
          </w:p>
          <w:p w:rsidR="00B220C8" w:rsidRPr="00DC1A52" w:rsidRDefault="00B220C8" w:rsidP="004C4446">
            <w:pPr>
              <w:shd w:val="clear" w:color="auto" w:fill="FFFFFF"/>
              <w:spacing w:after="120"/>
              <w:jc w:val="both"/>
              <w:rPr>
                <w:rFonts w:ascii="Times New Roman" w:hAnsi="Times New Roman"/>
                <w:b/>
                <w:snapToGrid w:val="0"/>
                <w:sz w:val="28"/>
                <w:szCs w:val="28"/>
              </w:rPr>
            </w:pPr>
            <w:r w:rsidRPr="00DC1A52">
              <w:rPr>
                <w:rFonts w:ascii="Times New Roman" w:hAnsi="Times New Roman"/>
                <w:sz w:val="28"/>
                <w:szCs w:val="28"/>
              </w:rPr>
              <w:t>Размещение кладбищ, крематориев и мест захорон</w:t>
            </w:r>
            <w:r w:rsidRPr="00DC1A52">
              <w:rPr>
                <w:rFonts w:ascii="Times New Roman" w:hAnsi="Times New Roman"/>
                <w:sz w:val="28"/>
                <w:szCs w:val="28"/>
              </w:rPr>
              <w:t>е</w:t>
            </w:r>
            <w:r w:rsidRPr="00DC1A52">
              <w:rPr>
                <w:rFonts w:ascii="Times New Roman" w:hAnsi="Times New Roman"/>
                <w:sz w:val="28"/>
                <w:szCs w:val="28"/>
              </w:rPr>
              <w:t>ния; размещение соответствующих культовых соор</w:t>
            </w:r>
            <w:r w:rsidRPr="00DC1A52">
              <w:rPr>
                <w:rFonts w:ascii="Times New Roman" w:hAnsi="Times New Roman"/>
                <w:sz w:val="28"/>
                <w:szCs w:val="28"/>
              </w:rPr>
              <w:t>у</w:t>
            </w:r>
            <w:r w:rsidRPr="00DC1A52">
              <w:rPr>
                <w:rFonts w:ascii="Times New Roman" w:hAnsi="Times New Roman"/>
                <w:sz w:val="28"/>
                <w:szCs w:val="28"/>
              </w:rPr>
              <w:t>жений</w:t>
            </w:r>
          </w:p>
        </w:tc>
        <w:tc>
          <w:tcPr>
            <w:tcW w:w="1728" w:type="dxa"/>
          </w:tcPr>
          <w:p w:rsidR="00B220C8" w:rsidRPr="00DC1A52" w:rsidRDefault="00B220C8" w:rsidP="004C4446">
            <w:pPr>
              <w:shd w:val="clear" w:color="auto" w:fill="FFFFFF"/>
              <w:spacing w:after="120"/>
              <w:jc w:val="center"/>
              <w:rPr>
                <w:rFonts w:ascii="Times New Roman" w:hAnsi="Times New Roman"/>
                <w:b/>
                <w:snapToGrid w:val="0"/>
                <w:sz w:val="28"/>
                <w:szCs w:val="28"/>
              </w:rPr>
            </w:pPr>
            <w:r w:rsidRPr="00DC1A52">
              <w:rPr>
                <w:rFonts w:ascii="Times New Roman" w:hAnsi="Times New Roman"/>
                <w:b/>
                <w:snapToGrid w:val="0"/>
                <w:sz w:val="28"/>
                <w:szCs w:val="28"/>
              </w:rPr>
              <w:t>-</w:t>
            </w:r>
          </w:p>
          <w:p w:rsidR="00B220C8" w:rsidRPr="00DC1A52" w:rsidRDefault="00B220C8" w:rsidP="004C4446">
            <w:pPr>
              <w:shd w:val="clear" w:color="auto" w:fill="FFFFFF"/>
              <w:spacing w:after="120"/>
              <w:jc w:val="center"/>
              <w:rPr>
                <w:rFonts w:ascii="Times New Roman" w:hAnsi="Times New Roman"/>
                <w:b/>
                <w:snapToGrid w:val="0"/>
                <w:sz w:val="28"/>
                <w:szCs w:val="28"/>
              </w:rPr>
            </w:pPr>
          </w:p>
        </w:tc>
        <w:tc>
          <w:tcPr>
            <w:tcW w:w="1937" w:type="dxa"/>
          </w:tcPr>
          <w:p w:rsidR="00B220C8" w:rsidRPr="00DC1A52" w:rsidRDefault="00B220C8" w:rsidP="004C4446">
            <w:pPr>
              <w:shd w:val="clear" w:color="auto" w:fill="FFFFFF"/>
              <w:spacing w:after="120"/>
              <w:jc w:val="center"/>
              <w:rPr>
                <w:rFonts w:ascii="Times New Roman" w:hAnsi="Times New Roman"/>
                <w:b/>
                <w:snapToGrid w:val="0"/>
                <w:sz w:val="28"/>
                <w:szCs w:val="28"/>
              </w:rPr>
            </w:pPr>
            <w:r w:rsidRPr="00DC1A52">
              <w:rPr>
                <w:rFonts w:ascii="Times New Roman" w:hAnsi="Times New Roman"/>
                <w:b/>
                <w:snapToGrid w:val="0"/>
                <w:sz w:val="28"/>
                <w:szCs w:val="28"/>
              </w:rPr>
              <w:t>О</w:t>
            </w:r>
          </w:p>
          <w:p w:rsidR="00B220C8" w:rsidRPr="00DC1A52" w:rsidRDefault="00B220C8" w:rsidP="004C4446">
            <w:pPr>
              <w:shd w:val="clear" w:color="auto" w:fill="FFFFFF"/>
              <w:spacing w:after="120"/>
              <w:jc w:val="center"/>
              <w:rPr>
                <w:rFonts w:ascii="Times New Roman" w:hAnsi="Times New Roman"/>
                <w:b/>
                <w:snapToGrid w:val="0"/>
                <w:sz w:val="28"/>
                <w:szCs w:val="28"/>
              </w:rPr>
            </w:pPr>
          </w:p>
        </w:tc>
      </w:tr>
      <w:tr w:rsidR="00B220C8" w:rsidRPr="00DC1A52" w:rsidTr="004C4446">
        <w:trPr>
          <w:trHeight w:val="285"/>
          <w:jc w:val="center"/>
        </w:trPr>
        <w:tc>
          <w:tcPr>
            <w:tcW w:w="0" w:type="auto"/>
          </w:tcPr>
          <w:p w:rsidR="00B220C8" w:rsidRPr="00DC1A52" w:rsidRDefault="00B220C8" w:rsidP="004C4446">
            <w:pPr>
              <w:pStyle w:val="af8"/>
              <w:rPr>
                <w:sz w:val="28"/>
                <w:szCs w:val="28"/>
              </w:rPr>
            </w:pPr>
            <w:r w:rsidRPr="00DC1A52">
              <w:rPr>
                <w:sz w:val="28"/>
                <w:szCs w:val="28"/>
              </w:rPr>
              <w:t>Прочие виды разрешенного использов</w:t>
            </w:r>
            <w:r w:rsidRPr="00DC1A52">
              <w:rPr>
                <w:sz w:val="28"/>
                <w:szCs w:val="28"/>
              </w:rPr>
              <w:t>а</w:t>
            </w:r>
            <w:r w:rsidRPr="00DC1A52">
              <w:rPr>
                <w:sz w:val="28"/>
                <w:szCs w:val="28"/>
              </w:rPr>
              <w:t xml:space="preserve">ния </w:t>
            </w:r>
          </w:p>
        </w:tc>
        <w:tc>
          <w:tcPr>
            <w:tcW w:w="3665" w:type="dxa"/>
            <w:gridSpan w:val="2"/>
          </w:tcPr>
          <w:p w:rsidR="00B220C8" w:rsidRPr="00DC1A52" w:rsidRDefault="00B220C8" w:rsidP="004C4446">
            <w:pPr>
              <w:pStyle w:val="af8"/>
              <w:rPr>
                <w:sz w:val="28"/>
                <w:szCs w:val="28"/>
              </w:rPr>
            </w:pPr>
            <w:r w:rsidRPr="00DC1A52">
              <w:rPr>
                <w:sz w:val="28"/>
                <w:szCs w:val="28"/>
              </w:rPr>
              <w:t>Описание вида разрешенн</w:t>
            </w:r>
            <w:r w:rsidRPr="00DC1A52">
              <w:rPr>
                <w:sz w:val="28"/>
                <w:szCs w:val="28"/>
              </w:rPr>
              <w:t>о</w:t>
            </w:r>
            <w:r w:rsidRPr="00DC1A52">
              <w:rPr>
                <w:sz w:val="28"/>
                <w:szCs w:val="28"/>
              </w:rPr>
              <w:t>го использования согласно Классифик</w:t>
            </w:r>
            <w:r w:rsidRPr="00DC1A52">
              <w:rPr>
                <w:sz w:val="28"/>
                <w:szCs w:val="28"/>
              </w:rPr>
              <w:t>а</w:t>
            </w:r>
            <w:r w:rsidRPr="00DC1A52">
              <w:rPr>
                <w:sz w:val="28"/>
                <w:szCs w:val="28"/>
              </w:rPr>
              <w:t>тору</w:t>
            </w:r>
          </w:p>
        </w:tc>
      </w:tr>
    </w:tbl>
    <w:p w:rsidR="00B220C8" w:rsidRPr="00DC1A52" w:rsidRDefault="00B220C8" w:rsidP="00B220C8">
      <w:pPr>
        <w:shd w:val="clear" w:color="auto" w:fill="FFFFFF"/>
        <w:spacing w:before="120" w:after="120"/>
        <w:ind w:firstLine="709"/>
        <w:jc w:val="both"/>
        <w:rPr>
          <w:rFonts w:ascii="Times New Roman" w:hAnsi="Times New Roman"/>
          <w:snapToGrid w:val="0"/>
          <w:sz w:val="28"/>
          <w:szCs w:val="28"/>
        </w:rPr>
      </w:pPr>
      <w:r w:rsidRPr="00DC1A52">
        <w:rPr>
          <w:rFonts w:ascii="Times New Roman" w:hAnsi="Times New Roman"/>
          <w:sz w:val="28"/>
          <w:szCs w:val="28"/>
        </w:rPr>
        <w:t>Предельные (минимальные и (или) максимальные) размеры земельных участков, предел</w:t>
      </w:r>
      <w:r w:rsidRPr="00DC1A52">
        <w:rPr>
          <w:rFonts w:ascii="Times New Roman" w:hAnsi="Times New Roman"/>
          <w:sz w:val="28"/>
          <w:szCs w:val="28"/>
        </w:rPr>
        <w:t>ь</w:t>
      </w:r>
      <w:r w:rsidRPr="00DC1A52">
        <w:rPr>
          <w:rFonts w:ascii="Times New Roman" w:hAnsi="Times New Roman"/>
          <w:sz w:val="28"/>
          <w:szCs w:val="28"/>
        </w:rPr>
        <w:t>ные параметры разрешенного строительства, реконструкции объектов капитального строительства для данного вида территориальных зон не подлежат у</w:t>
      </w:r>
      <w:r w:rsidRPr="00DC1A52">
        <w:rPr>
          <w:rFonts w:ascii="Times New Roman" w:hAnsi="Times New Roman"/>
          <w:sz w:val="28"/>
          <w:szCs w:val="28"/>
        </w:rPr>
        <w:t>с</w:t>
      </w:r>
      <w:r w:rsidRPr="00DC1A52">
        <w:rPr>
          <w:rFonts w:ascii="Times New Roman" w:hAnsi="Times New Roman"/>
          <w:sz w:val="28"/>
          <w:szCs w:val="28"/>
        </w:rPr>
        <w:t>тановлению.</w:t>
      </w:r>
    </w:p>
    <w:p w:rsidR="00B220C8" w:rsidRPr="00DC1A52" w:rsidRDefault="00B220C8" w:rsidP="00B220C8">
      <w:pPr>
        <w:spacing w:after="120"/>
        <w:ind w:firstLine="708"/>
        <w:jc w:val="both"/>
        <w:rPr>
          <w:rFonts w:ascii="Times New Roman" w:hAnsi="Times New Roman"/>
          <w:sz w:val="28"/>
          <w:szCs w:val="28"/>
        </w:rPr>
      </w:pPr>
      <w:r w:rsidRPr="00DC1A52">
        <w:rPr>
          <w:rFonts w:ascii="Times New Roman" w:hAnsi="Times New Roman"/>
          <w:sz w:val="28"/>
          <w:szCs w:val="28"/>
        </w:rPr>
        <w:t>2. Действующими законодательными актами Российской Федерации или З</w:t>
      </w:r>
      <w:r w:rsidRPr="00DC1A52">
        <w:rPr>
          <w:rFonts w:ascii="Times New Roman" w:hAnsi="Times New Roman"/>
          <w:sz w:val="28"/>
          <w:szCs w:val="28"/>
        </w:rPr>
        <w:t>а</w:t>
      </w:r>
      <w:r w:rsidRPr="00DC1A52">
        <w:rPr>
          <w:rFonts w:ascii="Times New Roman" w:hAnsi="Times New Roman"/>
          <w:sz w:val="28"/>
          <w:szCs w:val="28"/>
        </w:rPr>
        <w:t>байкальского        края не предусмотрены ограничения использования земельных участков и объектов капитального строительства, расположенных в пределах данной территориальной зоны. Данные ограничения установлены исключительно насто</w:t>
      </w:r>
      <w:r w:rsidRPr="00DC1A52">
        <w:rPr>
          <w:rFonts w:ascii="Times New Roman" w:hAnsi="Times New Roman"/>
          <w:sz w:val="28"/>
          <w:szCs w:val="28"/>
        </w:rPr>
        <w:t>я</w:t>
      </w:r>
      <w:r w:rsidRPr="00DC1A52">
        <w:rPr>
          <w:rFonts w:ascii="Times New Roman" w:hAnsi="Times New Roman"/>
          <w:sz w:val="28"/>
          <w:szCs w:val="28"/>
        </w:rPr>
        <w:t>щими Правилами в соответствии со статьей 35 Градостроительного кодекса Росси</w:t>
      </w:r>
      <w:r w:rsidRPr="00DC1A52">
        <w:rPr>
          <w:rFonts w:ascii="Times New Roman" w:hAnsi="Times New Roman"/>
          <w:sz w:val="28"/>
          <w:szCs w:val="28"/>
        </w:rPr>
        <w:t>й</w:t>
      </w:r>
      <w:r w:rsidRPr="00DC1A52">
        <w:rPr>
          <w:rFonts w:ascii="Times New Roman" w:hAnsi="Times New Roman"/>
          <w:sz w:val="28"/>
          <w:szCs w:val="28"/>
        </w:rPr>
        <w:t>ской Федерации. В случае установления таких ограничений законодательными акт</w:t>
      </w:r>
      <w:r w:rsidRPr="00DC1A52">
        <w:rPr>
          <w:rFonts w:ascii="Times New Roman" w:hAnsi="Times New Roman"/>
          <w:sz w:val="28"/>
          <w:szCs w:val="28"/>
        </w:rPr>
        <w:t>а</w:t>
      </w:r>
      <w:r w:rsidRPr="00DC1A52">
        <w:rPr>
          <w:rFonts w:ascii="Times New Roman" w:hAnsi="Times New Roman"/>
          <w:sz w:val="28"/>
          <w:szCs w:val="28"/>
        </w:rPr>
        <w:t>ми Российской Федерации или  Забайкальского края в градостроительные регламе</w:t>
      </w:r>
      <w:r w:rsidRPr="00DC1A52">
        <w:rPr>
          <w:rFonts w:ascii="Times New Roman" w:hAnsi="Times New Roman"/>
          <w:sz w:val="28"/>
          <w:szCs w:val="28"/>
        </w:rPr>
        <w:t>н</w:t>
      </w:r>
      <w:r w:rsidRPr="00DC1A52">
        <w:rPr>
          <w:rFonts w:ascii="Times New Roman" w:hAnsi="Times New Roman"/>
          <w:sz w:val="28"/>
          <w:szCs w:val="28"/>
        </w:rPr>
        <w:t>ты вносятся сведения, отсылающие к соответствующим статьям данных законодательных а</w:t>
      </w:r>
      <w:r w:rsidRPr="00DC1A52">
        <w:rPr>
          <w:rFonts w:ascii="Times New Roman" w:hAnsi="Times New Roman"/>
          <w:sz w:val="28"/>
          <w:szCs w:val="28"/>
        </w:rPr>
        <w:t>к</w:t>
      </w:r>
      <w:r w:rsidRPr="00DC1A52">
        <w:rPr>
          <w:rFonts w:ascii="Times New Roman" w:hAnsi="Times New Roman"/>
          <w:sz w:val="28"/>
          <w:szCs w:val="28"/>
        </w:rPr>
        <w:t>тов.</w:t>
      </w:r>
    </w:p>
    <w:p w:rsidR="00B220C8" w:rsidRPr="00DC1A52" w:rsidRDefault="00B220C8" w:rsidP="00B220C8">
      <w:pPr>
        <w:pStyle w:val="a4"/>
        <w:spacing w:after="120"/>
        <w:ind w:firstLine="709"/>
        <w:jc w:val="both"/>
        <w:rPr>
          <w:b w:val="0"/>
          <w:sz w:val="28"/>
          <w:szCs w:val="28"/>
        </w:rPr>
      </w:pPr>
      <w:r w:rsidRPr="00DC1A52">
        <w:rPr>
          <w:b w:val="0"/>
          <w:i/>
          <w:sz w:val="28"/>
          <w:szCs w:val="28"/>
        </w:rPr>
        <w:t>Статья 2</w:t>
      </w:r>
      <w:r w:rsidRPr="00DC1A52">
        <w:rPr>
          <w:b w:val="0"/>
          <w:i/>
          <w:sz w:val="28"/>
          <w:szCs w:val="28"/>
          <w:lang w:val="ru-RU"/>
        </w:rPr>
        <w:t>8</w:t>
      </w:r>
      <w:r w:rsidRPr="00DC1A52">
        <w:rPr>
          <w:b w:val="0"/>
          <w:i/>
          <w:sz w:val="28"/>
          <w:szCs w:val="28"/>
        </w:rPr>
        <w:t>.</w:t>
      </w:r>
      <w:r w:rsidRPr="00DC1A52">
        <w:rPr>
          <w:b w:val="0"/>
          <w:sz w:val="28"/>
          <w:szCs w:val="28"/>
        </w:rPr>
        <w:t xml:space="preserve"> Зоны военных и иных режимных объектов и виды разрешенного использования земельных участков </w:t>
      </w:r>
    </w:p>
    <w:p w:rsidR="00B220C8" w:rsidRPr="00DC1A52" w:rsidRDefault="00B220C8" w:rsidP="00B220C8">
      <w:pPr>
        <w:numPr>
          <w:ilvl w:val="0"/>
          <w:numId w:val="37"/>
        </w:numPr>
        <w:spacing w:after="120" w:line="240" w:lineRule="auto"/>
        <w:ind w:left="0" w:firstLine="709"/>
        <w:jc w:val="both"/>
        <w:rPr>
          <w:rFonts w:ascii="Times New Roman" w:hAnsi="Times New Roman"/>
          <w:sz w:val="28"/>
          <w:szCs w:val="28"/>
        </w:rPr>
      </w:pPr>
      <w:r w:rsidRPr="00DC1A52">
        <w:rPr>
          <w:rFonts w:ascii="Times New Roman" w:hAnsi="Times New Roman"/>
          <w:b/>
          <w:sz w:val="28"/>
          <w:szCs w:val="28"/>
        </w:rPr>
        <w:t>Зоны военных объектов и иные зоны режимных территорий (В)</w:t>
      </w:r>
      <w:r w:rsidRPr="00DC1A52">
        <w:rPr>
          <w:rFonts w:ascii="Times New Roman" w:hAnsi="Times New Roman"/>
          <w:sz w:val="28"/>
          <w:szCs w:val="28"/>
        </w:rPr>
        <w:t xml:space="preserve"> - используются для размещения военных объектов и иных режимных объектов в гран</w:t>
      </w:r>
      <w:r w:rsidRPr="00DC1A52">
        <w:rPr>
          <w:rFonts w:ascii="Times New Roman" w:hAnsi="Times New Roman"/>
          <w:sz w:val="28"/>
          <w:szCs w:val="28"/>
        </w:rPr>
        <w:t>и</w:t>
      </w:r>
      <w:r w:rsidRPr="00DC1A52">
        <w:rPr>
          <w:rFonts w:ascii="Times New Roman" w:hAnsi="Times New Roman"/>
          <w:sz w:val="28"/>
          <w:szCs w:val="28"/>
        </w:rPr>
        <w:t>цах населенных пунктов.</w:t>
      </w:r>
    </w:p>
    <w:p w:rsidR="00B220C8" w:rsidRPr="00DC1A52" w:rsidRDefault="00B220C8" w:rsidP="00B220C8">
      <w:pPr>
        <w:pStyle w:val="af8"/>
        <w:numPr>
          <w:ilvl w:val="0"/>
          <w:numId w:val="37"/>
        </w:numPr>
        <w:spacing w:after="120"/>
        <w:ind w:left="0" w:firstLine="709"/>
        <w:rPr>
          <w:sz w:val="28"/>
          <w:szCs w:val="28"/>
        </w:rPr>
      </w:pPr>
      <w:r w:rsidRPr="00DC1A52">
        <w:rPr>
          <w:sz w:val="28"/>
          <w:szCs w:val="28"/>
        </w:rPr>
        <w:t>Виды разрешенного использования земельных участков в зоне</w:t>
      </w:r>
      <w:proofErr w:type="gramStart"/>
      <w:r w:rsidRPr="00DC1A52">
        <w:rPr>
          <w:sz w:val="28"/>
          <w:szCs w:val="28"/>
        </w:rPr>
        <w:t xml:space="preserve"> В</w:t>
      </w:r>
      <w:proofErr w:type="gramEnd"/>
      <w:r w:rsidRPr="00DC1A52">
        <w:rPr>
          <w:sz w:val="28"/>
          <w:szCs w:val="28"/>
        </w:rPr>
        <w:t xml:space="preserve"> (коды согласно Классификатору видов разрешенного использования земельных участков, утверждаемому в соответствии со статьей 7 Земельного кодекса Российской Федер</w:t>
      </w:r>
      <w:r w:rsidRPr="00DC1A52">
        <w:rPr>
          <w:sz w:val="28"/>
          <w:szCs w:val="28"/>
        </w:rPr>
        <w:t>а</w:t>
      </w:r>
      <w:r w:rsidRPr="00DC1A52">
        <w:rPr>
          <w:sz w:val="28"/>
          <w:szCs w:val="28"/>
        </w:rPr>
        <w:t>ции) следующие: 8.0 (размещение объектов капитального строительства, необход</w:t>
      </w:r>
      <w:r w:rsidRPr="00DC1A52">
        <w:rPr>
          <w:sz w:val="28"/>
          <w:szCs w:val="28"/>
        </w:rPr>
        <w:t>и</w:t>
      </w:r>
      <w:r w:rsidRPr="00DC1A52">
        <w:rPr>
          <w:sz w:val="28"/>
          <w:szCs w:val="28"/>
        </w:rPr>
        <w:t>мых для подготовки и поддержания в боевой готовности Вооруженных Сил Российской Федерации, других войск, воинских формирований и о</w:t>
      </w:r>
      <w:r w:rsidRPr="00DC1A52">
        <w:rPr>
          <w:sz w:val="28"/>
          <w:szCs w:val="28"/>
        </w:rPr>
        <w:t>р</w:t>
      </w:r>
      <w:r w:rsidRPr="00DC1A52">
        <w:rPr>
          <w:sz w:val="28"/>
          <w:szCs w:val="28"/>
        </w:rPr>
        <w:t>ганов управлений ими (размещение военных организаций, внутренних войск, учреждений и других объе</w:t>
      </w:r>
      <w:r w:rsidRPr="00DC1A52">
        <w:rPr>
          <w:sz w:val="28"/>
          <w:szCs w:val="28"/>
        </w:rPr>
        <w:t>к</w:t>
      </w:r>
      <w:r w:rsidRPr="00DC1A52">
        <w:rPr>
          <w:sz w:val="28"/>
          <w:szCs w:val="28"/>
        </w:rPr>
        <w:t>тов, дислокация войск и сил флота), проведение воинских учений и других мер</w:t>
      </w:r>
      <w:r w:rsidRPr="00DC1A52">
        <w:rPr>
          <w:sz w:val="28"/>
          <w:szCs w:val="28"/>
        </w:rPr>
        <w:t>о</w:t>
      </w:r>
      <w:r w:rsidRPr="00DC1A52">
        <w:rPr>
          <w:sz w:val="28"/>
          <w:szCs w:val="28"/>
        </w:rPr>
        <w:t>приятий, направленных на обеспечение боевой готовности воинских частей; разм</w:t>
      </w:r>
      <w:r w:rsidRPr="00DC1A52">
        <w:rPr>
          <w:sz w:val="28"/>
          <w:szCs w:val="28"/>
        </w:rPr>
        <w:t>е</w:t>
      </w:r>
      <w:r w:rsidRPr="00DC1A52">
        <w:rPr>
          <w:sz w:val="28"/>
          <w:szCs w:val="28"/>
        </w:rPr>
        <w:t>щение зданий военных училищ, военных институтов, военных университетов, военных академий); 8.4 (размещение объе</w:t>
      </w:r>
      <w:r w:rsidRPr="00DC1A52">
        <w:rPr>
          <w:sz w:val="28"/>
          <w:szCs w:val="28"/>
        </w:rPr>
        <w:t>к</w:t>
      </w:r>
      <w:r w:rsidRPr="00DC1A52">
        <w:rPr>
          <w:sz w:val="28"/>
          <w:szCs w:val="28"/>
        </w:rPr>
        <w:t xml:space="preserve">тов капитального </w:t>
      </w:r>
      <w:r w:rsidRPr="00DC1A52">
        <w:rPr>
          <w:sz w:val="28"/>
          <w:szCs w:val="28"/>
        </w:rPr>
        <w:lastRenderedPageBreak/>
        <w:t>строительства для создания мест лишения свободы (следственные изоляторы, тюр</w:t>
      </w:r>
      <w:r w:rsidRPr="00DC1A52">
        <w:rPr>
          <w:sz w:val="28"/>
          <w:szCs w:val="28"/>
        </w:rPr>
        <w:t>ь</w:t>
      </w:r>
      <w:r w:rsidRPr="00DC1A52">
        <w:rPr>
          <w:sz w:val="28"/>
          <w:szCs w:val="28"/>
        </w:rPr>
        <w:t xml:space="preserve">мы, поселения). </w:t>
      </w:r>
    </w:p>
    <w:p w:rsidR="00B220C8" w:rsidRPr="00DC1A52" w:rsidRDefault="00B220C8" w:rsidP="00B220C8">
      <w:pPr>
        <w:pStyle w:val="a8"/>
        <w:numPr>
          <w:ilvl w:val="0"/>
          <w:numId w:val="37"/>
        </w:numPr>
        <w:spacing w:after="120" w:line="240" w:lineRule="auto"/>
        <w:ind w:left="0" w:firstLine="709"/>
        <w:rPr>
          <w:rFonts w:ascii="Times New Roman" w:hAnsi="Times New Roman"/>
          <w:sz w:val="28"/>
          <w:szCs w:val="28"/>
          <w:lang w:val="ru-RU"/>
        </w:rPr>
      </w:pPr>
      <w:r w:rsidRPr="00DC1A52">
        <w:rPr>
          <w:rFonts w:ascii="Times New Roman" w:hAnsi="Times New Roman"/>
          <w:sz w:val="28"/>
          <w:szCs w:val="28"/>
        </w:rPr>
        <w:t>На зоны военных и режимных территорий, на которых осуществляется производственная деятельность или расположены объекты инженерной, транспортной инфраструктуры распространяется действие настоящих Правил в части установления санитарно-защитных зон.</w:t>
      </w:r>
    </w:p>
    <w:p w:rsidR="00B220C8" w:rsidRPr="00DC1A52" w:rsidRDefault="00B220C8" w:rsidP="00B220C8">
      <w:pPr>
        <w:shd w:val="clear" w:color="auto" w:fill="FFFFFF"/>
        <w:spacing w:after="120"/>
        <w:ind w:firstLine="709"/>
        <w:jc w:val="both"/>
        <w:rPr>
          <w:rFonts w:ascii="Times New Roman" w:hAnsi="Times New Roman"/>
          <w:sz w:val="28"/>
          <w:szCs w:val="28"/>
        </w:rPr>
      </w:pPr>
      <w:r w:rsidRPr="00DC1A52">
        <w:rPr>
          <w:rFonts w:ascii="Times New Roman" w:hAnsi="Times New Roman"/>
          <w:sz w:val="28"/>
          <w:szCs w:val="28"/>
        </w:rPr>
        <w:t>4. Предельные (минимальные и (или) максимальные) размеры земельных участков, пр</w:t>
      </w:r>
      <w:r w:rsidRPr="00DC1A52">
        <w:rPr>
          <w:rFonts w:ascii="Times New Roman" w:hAnsi="Times New Roman"/>
          <w:sz w:val="28"/>
          <w:szCs w:val="28"/>
        </w:rPr>
        <w:t>е</w:t>
      </w:r>
      <w:r w:rsidRPr="00DC1A52">
        <w:rPr>
          <w:rFonts w:ascii="Times New Roman" w:hAnsi="Times New Roman"/>
          <w:sz w:val="28"/>
          <w:szCs w:val="28"/>
        </w:rPr>
        <w:t>дельные параметры разрешенного строительства, реконструкции объектов капитального строительства для данного вида территориальных зон не подлежат у</w:t>
      </w:r>
      <w:r w:rsidRPr="00DC1A52">
        <w:rPr>
          <w:rFonts w:ascii="Times New Roman" w:hAnsi="Times New Roman"/>
          <w:sz w:val="28"/>
          <w:szCs w:val="28"/>
        </w:rPr>
        <w:t>с</w:t>
      </w:r>
      <w:r w:rsidRPr="00DC1A52">
        <w:rPr>
          <w:rFonts w:ascii="Times New Roman" w:hAnsi="Times New Roman"/>
          <w:sz w:val="28"/>
          <w:szCs w:val="28"/>
        </w:rPr>
        <w:t>тановлению.</w:t>
      </w:r>
    </w:p>
    <w:p w:rsidR="00B220C8" w:rsidRPr="00DC1A52" w:rsidRDefault="00B220C8" w:rsidP="00B220C8">
      <w:pPr>
        <w:spacing w:after="120"/>
        <w:ind w:firstLine="708"/>
        <w:jc w:val="both"/>
        <w:rPr>
          <w:rFonts w:ascii="Times New Roman" w:hAnsi="Times New Roman"/>
          <w:sz w:val="28"/>
          <w:szCs w:val="28"/>
        </w:rPr>
      </w:pPr>
      <w:r w:rsidRPr="00DC1A52">
        <w:rPr>
          <w:rFonts w:ascii="Times New Roman" w:hAnsi="Times New Roman"/>
          <w:sz w:val="28"/>
          <w:szCs w:val="28"/>
        </w:rPr>
        <w:t>5. Действующими законодательными актами Российской Федерации или З</w:t>
      </w:r>
      <w:r w:rsidRPr="00DC1A52">
        <w:rPr>
          <w:rFonts w:ascii="Times New Roman" w:hAnsi="Times New Roman"/>
          <w:sz w:val="28"/>
          <w:szCs w:val="28"/>
        </w:rPr>
        <w:t>а</w:t>
      </w:r>
      <w:r w:rsidRPr="00DC1A52">
        <w:rPr>
          <w:rFonts w:ascii="Times New Roman" w:hAnsi="Times New Roman"/>
          <w:sz w:val="28"/>
          <w:szCs w:val="28"/>
        </w:rPr>
        <w:t>байкальского        края не предусмотрены ограничения использования земельных участков и объектов капитального строительства, расположенных в пределах данной территориальной зоны. Данные ограничения установлены исключительно насто</w:t>
      </w:r>
      <w:r w:rsidRPr="00DC1A52">
        <w:rPr>
          <w:rFonts w:ascii="Times New Roman" w:hAnsi="Times New Roman"/>
          <w:sz w:val="28"/>
          <w:szCs w:val="28"/>
        </w:rPr>
        <w:t>я</w:t>
      </w:r>
      <w:r w:rsidRPr="00DC1A52">
        <w:rPr>
          <w:rFonts w:ascii="Times New Roman" w:hAnsi="Times New Roman"/>
          <w:sz w:val="28"/>
          <w:szCs w:val="28"/>
        </w:rPr>
        <w:t>щими Правилами в соответствии со статьей 35 Градостроительного кодекса Росси</w:t>
      </w:r>
      <w:r w:rsidRPr="00DC1A52">
        <w:rPr>
          <w:rFonts w:ascii="Times New Roman" w:hAnsi="Times New Roman"/>
          <w:sz w:val="28"/>
          <w:szCs w:val="28"/>
        </w:rPr>
        <w:t>й</w:t>
      </w:r>
      <w:r w:rsidRPr="00DC1A52">
        <w:rPr>
          <w:rFonts w:ascii="Times New Roman" w:hAnsi="Times New Roman"/>
          <w:sz w:val="28"/>
          <w:szCs w:val="28"/>
        </w:rPr>
        <w:t>ской Федерации. В случае установления таких ограничений законодательными акт</w:t>
      </w:r>
      <w:r w:rsidRPr="00DC1A52">
        <w:rPr>
          <w:rFonts w:ascii="Times New Roman" w:hAnsi="Times New Roman"/>
          <w:sz w:val="28"/>
          <w:szCs w:val="28"/>
        </w:rPr>
        <w:t>а</w:t>
      </w:r>
      <w:r w:rsidRPr="00DC1A52">
        <w:rPr>
          <w:rFonts w:ascii="Times New Roman" w:hAnsi="Times New Roman"/>
          <w:sz w:val="28"/>
          <w:szCs w:val="28"/>
        </w:rPr>
        <w:t>ми Российской Федерации или  Забайкальского края в градостроительные регламе</w:t>
      </w:r>
      <w:r w:rsidRPr="00DC1A52">
        <w:rPr>
          <w:rFonts w:ascii="Times New Roman" w:hAnsi="Times New Roman"/>
          <w:sz w:val="28"/>
          <w:szCs w:val="28"/>
        </w:rPr>
        <w:t>н</w:t>
      </w:r>
      <w:r w:rsidRPr="00DC1A52">
        <w:rPr>
          <w:rFonts w:ascii="Times New Roman" w:hAnsi="Times New Roman"/>
          <w:sz w:val="28"/>
          <w:szCs w:val="28"/>
        </w:rPr>
        <w:t xml:space="preserve">ты вносятся сведения, отсылающие к </w:t>
      </w:r>
      <w:proofErr w:type="gramStart"/>
      <w:r w:rsidRPr="00DC1A52">
        <w:rPr>
          <w:rFonts w:ascii="Times New Roman" w:hAnsi="Times New Roman"/>
          <w:sz w:val="28"/>
          <w:szCs w:val="28"/>
        </w:rPr>
        <w:t>соответствующим</w:t>
      </w:r>
      <w:proofErr w:type="gramEnd"/>
      <w:r w:rsidRPr="00DC1A52">
        <w:rPr>
          <w:rFonts w:ascii="Times New Roman" w:hAnsi="Times New Roman"/>
          <w:sz w:val="28"/>
          <w:szCs w:val="28"/>
        </w:rPr>
        <w:t xml:space="preserve"> статьям данных законодательных а</w:t>
      </w:r>
      <w:r w:rsidRPr="00DC1A52">
        <w:rPr>
          <w:rFonts w:ascii="Times New Roman" w:hAnsi="Times New Roman"/>
          <w:sz w:val="28"/>
          <w:szCs w:val="28"/>
        </w:rPr>
        <w:t>к</w:t>
      </w:r>
      <w:r w:rsidRPr="00DC1A52">
        <w:rPr>
          <w:rFonts w:ascii="Times New Roman" w:hAnsi="Times New Roman"/>
          <w:sz w:val="28"/>
          <w:szCs w:val="28"/>
        </w:rPr>
        <w:t>тов.</w:t>
      </w:r>
    </w:p>
    <w:p w:rsidR="00B220C8" w:rsidRPr="00DC1A52" w:rsidRDefault="00B220C8" w:rsidP="00B220C8">
      <w:pPr>
        <w:pStyle w:val="3"/>
        <w:spacing w:after="120"/>
        <w:ind w:firstLine="709"/>
        <w:rPr>
          <w:rFonts w:ascii="Times New Roman" w:hAnsi="Times New Roman"/>
          <w:sz w:val="28"/>
          <w:szCs w:val="28"/>
        </w:rPr>
        <w:sectPr w:rsidR="00B220C8" w:rsidRPr="00DC1A52" w:rsidSect="00897492">
          <w:pgSz w:w="11906" w:h="16838"/>
          <w:pgMar w:top="1134" w:right="746" w:bottom="1134" w:left="90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rsidR="00B220C8" w:rsidRPr="00DC1A52" w:rsidRDefault="00B220C8" w:rsidP="00B220C8">
      <w:pPr>
        <w:pStyle w:val="3"/>
        <w:spacing w:after="120"/>
        <w:rPr>
          <w:rFonts w:ascii="Times New Roman" w:hAnsi="Times New Roman"/>
          <w:sz w:val="28"/>
          <w:szCs w:val="28"/>
        </w:rPr>
      </w:pPr>
      <w:r w:rsidRPr="00DC1A52">
        <w:rPr>
          <w:rFonts w:ascii="Times New Roman" w:hAnsi="Times New Roman"/>
          <w:sz w:val="28"/>
          <w:szCs w:val="28"/>
        </w:rPr>
        <w:lastRenderedPageBreak/>
        <w:t>Глава 4. Органы регулирования землепользования и застройки</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i/>
          <w:sz w:val="28"/>
          <w:szCs w:val="28"/>
        </w:rPr>
        <w:t xml:space="preserve">Статья 29. </w:t>
      </w:r>
      <w:r w:rsidRPr="00DC1A52">
        <w:rPr>
          <w:rFonts w:ascii="Times New Roman" w:hAnsi="Times New Roman"/>
          <w:sz w:val="28"/>
          <w:szCs w:val="28"/>
        </w:rPr>
        <w:t>Комиссия по подготовке правил землепользования и застройки</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1. Для регулирования землепользования и застройки на основе градостро</w:t>
      </w:r>
      <w:r w:rsidRPr="00DC1A52">
        <w:rPr>
          <w:rFonts w:ascii="Times New Roman" w:hAnsi="Times New Roman"/>
          <w:sz w:val="28"/>
          <w:szCs w:val="28"/>
        </w:rPr>
        <w:t>и</w:t>
      </w:r>
      <w:r w:rsidRPr="00DC1A52">
        <w:rPr>
          <w:rFonts w:ascii="Times New Roman" w:hAnsi="Times New Roman"/>
          <w:sz w:val="28"/>
          <w:szCs w:val="28"/>
        </w:rPr>
        <w:t>тельного зонирования территории сельского поселения «Верхне-Куэнгинское» фо</w:t>
      </w:r>
      <w:r w:rsidRPr="00DC1A52">
        <w:rPr>
          <w:rFonts w:ascii="Times New Roman" w:hAnsi="Times New Roman"/>
          <w:sz w:val="28"/>
          <w:szCs w:val="28"/>
        </w:rPr>
        <w:t>р</w:t>
      </w:r>
      <w:r w:rsidRPr="00DC1A52">
        <w:rPr>
          <w:rFonts w:ascii="Times New Roman" w:hAnsi="Times New Roman"/>
          <w:sz w:val="28"/>
          <w:szCs w:val="28"/>
        </w:rPr>
        <w:t>мируется Комиссия по подготовке правил землепользования и застро</w:t>
      </w:r>
      <w:r w:rsidRPr="00DC1A52">
        <w:rPr>
          <w:rFonts w:ascii="Times New Roman" w:hAnsi="Times New Roman"/>
          <w:sz w:val="28"/>
          <w:szCs w:val="28"/>
        </w:rPr>
        <w:t>й</w:t>
      </w:r>
      <w:r w:rsidRPr="00DC1A52">
        <w:rPr>
          <w:rFonts w:ascii="Times New Roman" w:hAnsi="Times New Roman"/>
          <w:sz w:val="28"/>
          <w:szCs w:val="28"/>
        </w:rPr>
        <w:t>ки (Далее – Комиссия).</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Комиссия формируется на основании решения Главы администрации сельск</w:t>
      </w:r>
      <w:r w:rsidRPr="00DC1A52">
        <w:rPr>
          <w:rFonts w:ascii="Times New Roman" w:hAnsi="Times New Roman"/>
          <w:sz w:val="28"/>
          <w:szCs w:val="28"/>
        </w:rPr>
        <w:t>о</w:t>
      </w:r>
      <w:r w:rsidRPr="00DC1A52">
        <w:rPr>
          <w:rFonts w:ascii="Times New Roman" w:hAnsi="Times New Roman"/>
          <w:sz w:val="28"/>
          <w:szCs w:val="28"/>
        </w:rPr>
        <w:t>го поселения и действует в соответствии со своим положением, утвержденным Гл</w:t>
      </w:r>
      <w:r w:rsidRPr="00DC1A52">
        <w:rPr>
          <w:rFonts w:ascii="Times New Roman" w:hAnsi="Times New Roman"/>
          <w:sz w:val="28"/>
          <w:szCs w:val="28"/>
        </w:rPr>
        <w:t>а</w:t>
      </w:r>
      <w:r w:rsidRPr="00DC1A52">
        <w:rPr>
          <w:rFonts w:ascii="Times New Roman" w:hAnsi="Times New Roman"/>
          <w:sz w:val="28"/>
          <w:szCs w:val="28"/>
        </w:rPr>
        <w:t>вой сельского поселения «Верхне-Куэнгинское» и настоящими Правилами.</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2.  Председателем комиссии является Глава администрации сельского посел</w:t>
      </w:r>
      <w:r w:rsidRPr="00DC1A52">
        <w:rPr>
          <w:rFonts w:ascii="Times New Roman" w:hAnsi="Times New Roman"/>
          <w:sz w:val="28"/>
          <w:szCs w:val="28"/>
        </w:rPr>
        <w:t>е</w:t>
      </w:r>
      <w:r w:rsidRPr="00DC1A52">
        <w:rPr>
          <w:rFonts w:ascii="Times New Roman" w:hAnsi="Times New Roman"/>
          <w:sz w:val="28"/>
          <w:szCs w:val="28"/>
        </w:rPr>
        <w:t>ния или один из его заместителей.</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3. В целях реализации настоящих Правил Комиссия:</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  организует процесс последовательного формирования и совершенствования системы регулирования застройки, обеспечивает постоянное действие настоящих Правил, в том числе посредством внесения предложений об их изменении и допо</w:t>
      </w:r>
      <w:r w:rsidRPr="00DC1A52">
        <w:rPr>
          <w:rFonts w:ascii="Times New Roman" w:hAnsi="Times New Roman"/>
          <w:sz w:val="28"/>
          <w:szCs w:val="28"/>
        </w:rPr>
        <w:t>л</w:t>
      </w:r>
      <w:r w:rsidRPr="00DC1A52">
        <w:rPr>
          <w:rFonts w:ascii="Times New Roman" w:hAnsi="Times New Roman"/>
          <w:sz w:val="28"/>
          <w:szCs w:val="28"/>
        </w:rPr>
        <w:t>нении;</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 контролирует соблюдение настоящих Правил всеми субъектами градостроительной де</w:t>
      </w:r>
      <w:r w:rsidRPr="00DC1A52">
        <w:rPr>
          <w:rFonts w:ascii="Times New Roman" w:hAnsi="Times New Roman"/>
          <w:sz w:val="28"/>
          <w:szCs w:val="28"/>
        </w:rPr>
        <w:t>я</w:t>
      </w:r>
      <w:r w:rsidRPr="00DC1A52">
        <w:rPr>
          <w:rFonts w:ascii="Times New Roman" w:hAnsi="Times New Roman"/>
          <w:sz w:val="28"/>
          <w:szCs w:val="28"/>
        </w:rPr>
        <w:t>тельности;</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 предоставляет информацию заинтересованным лицам по вопросам застройки;</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 проводит публичные слушания и принимает по их результатам решения или рекоменд</w:t>
      </w:r>
      <w:r w:rsidRPr="00DC1A52">
        <w:rPr>
          <w:rFonts w:ascii="Times New Roman" w:hAnsi="Times New Roman"/>
          <w:sz w:val="28"/>
          <w:szCs w:val="28"/>
        </w:rPr>
        <w:t>а</w:t>
      </w:r>
      <w:r w:rsidRPr="00DC1A52">
        <w:rPr>
          <w:rFonts w:ascii="Times New Roman" w:hAnsi="Times New Roman"/>
          <w:sz w:val="28"/>
          <w:szCs w:val="28"/>
        </w:rPr>
        <w:t>ции, в том числе о предоставлении зональных согласований;</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 предоставляет регулярные (не реже одного раза в год)  отчеты о деятельности Комиссии Совету сельского поселения «Верхне-Куэнгинское».</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i/>
          <w:sz w:val="28"/>
          <w:szCs w:val="28"/>
        </w:rPr>
        <w:t>Статья 30.</w:t>
      </w:r>
      <w:r w:rsidRPr="00DC1A52">
        <w:rPr>
          <w:rFonts w:ascii="Times New Roman" w:hAnsi="Times New Roman"/>
          <w:sz w:val="28"/>
          <w:szCs w:val="28"/>
        </w:rPr>
        <w:t xml:space="preserve"> Иные органы, осуществляющие функции  регулирования застро</w:t>
      </w:r>
      <w:r w:rsidRPr="00DC1A52">
        <w:rPr>
          <w:rFonts w:ascii="Times New Roman" w:hAnsi="Times New Roman"/>
          <w:sz w:val="28"/>
          <w:szCs w:val="28"/>
        </w:rPr>
        <w:t>й</w:t>
      </w:r>
      <w:r w:rsidRPr="00DC1A52">
        <w:rPr>
          <w:rFonts w:ascii="Times New Roman" w:hAnsi="Times New Roman"/>
          <w:sz w:val="28"/>
          <w:szCs w:val="28"/>
        </w:rPr>
        <w:t>ки</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Иные органы Администрации сельского поселения «Верхне-Куэнгинское» осуществляют функции регулирования застройки в соответствии с законодательс</w:t>
      </w:r>
      <w:r w:rsidRPr="00DC1A52">
        <w:rPr>
          <w:rFonts w:ascii="Times New Roman" w:hAnsi="Times New Roman"/>
          <w:sz w:val="28"/>
          <w:szCs w:val="28"/>
        </w:rPr>
        <w:t>т</w:t>
      </w:r>
      <w:r w:rsidRPr="00DC1A52">
        <w:rPr>
          <w:rFonts w:ascii="Times New Roman" w:hAnsi="Times New Roman"/>
          <w:sz w:val="28"/>
          <w:szCs w:val="28"/>
        </w:rPr>
        <w:t>вом, настоящими Правилами, иными нормативными правовыми актами органов местного самоуправления, положениями об этих орг</w:t>
      </w:r>
      <w:r w:rsidRPr="00DC1A52">
        <w:rPr>
          <w:rFonts w:ascii="Times New Roman" w:hAnsi="Times New Roman"/>
          <w:sz w:val="28"/>
          <w:szCs w:val="28"/>
        </w:rPr>
        <w:t>а</w:t>
      </w:r>
      <w:r w:rsidRPr="00DC1A52">
        <w:rPr>
          <w:rFonts w:ascii="Times New Roman" w:hAnsi="Times New Roman"/>
          <w:sz w:val="28"/>
          <w:szCs w:val="28"/>
        </w:rPr>
        <w:t xml:space="preserve">нах.   </w:t>
      </w:r>
    </w:p>
    <w:p w:rsidR="00B220C8" w:rsidRPr="00DC1A52" w:rsidRDefault="00B220C8" w:rsidP="00B220C8">
      <w:pPr>
        <w:pStyle w:val="23"/>
        <w:spacing w:after="120"/>
        <w:ind w:firstLine="709"/>
        <w:rPr>
          <w:rFonts w:ascii="Times New Roman" w:hAnsi="Times New Roman"/>
          <w:b/>
          <w:i w:val="0"/>
          <w:sz w:val="28"/>
          <w:szCs w:val="28"/>
        </w:rPr>
        <w:sectPr w:rsidR="00B220C8" w:rsidRPr="00DC1A52" w:rsidSect="00897492">
          <w:pgSz w:w="11906" w:h="16838"/>
          <w:pgMar w:top="1134" w:right="746" w:bottom="1134" w:left="90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rsidR="00B220C8" w:rsidRPr="00DC1A52" w:rsidRDefault="00B220C8" w:rsidP="00B220C8">
      <w:pPr>
        <w:pStyle w:val="23"/>
        <w:spacing w:after="120"/>
        <w:rPr>
          <w:rFonts w:ascii="Times New Roman" w:hAnsi="Times New Roman"/>
          <w:b/>
          <w:i w:val="0"/>
          <w:sz w:val="28"/>
          <w:szCs w:val="28"/>
        </w:rPr>
      </w:pPr>
      <w:r w:rsidRPr="00DC1A52">
        <w:rPr>
          <w:rFonts w:ascii="Times New Roman" w:hAnsi="Times New Roman"/>
          <w:b/>
          <w:i w:val="0"/>
          <w:sz w:val="28"/>
          <w:szCs w:val="28"/>
        </w:rPr>
        <w:lastRenderedPageBreak/>
        <w:t>Глава  5.  Контроль над использованием территорий и строительными изменениями объектов недвижимости, производимыми их владельцами</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i/>
          <w:sz w:val="28"/>
          <w:szCs w:val="28"/>
        </w:rPr>
        <w:t>Статья 31.</w:t>
      </w:r>
      <w:r w:rsidRPr="00DC1A52">
        <w:rPr>
          <w:rFonts w:ascii="Times New Roman" w:hAnsi="Times New Roman"/>
          <w:sz w:val="28"/>
          <w:szCs w:val="28"/>
        </w:rPr>
        <w:t xml:space="preserve"> Основания для осуществления контроля</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Основаниями для осуществления контроля над использованием территорий и строительн</w:t>
      </w:r>
      <w:r w:rsidRPr="00DC1A52">
        <w:rPr>
          <w:rFonts w:ascii="Times New Roman" w:hAnsi="Times New Roman"/>
          <w:sz w:val="28"/>
          <w:szCs w:val="28"/>
        </w:rPr>
        <w:t>ы</w:t>
      </w:r>
      <w:r w:rsidRPr="00DC1A52">
        <w:rPr>
          <w:rFonts w:ascii="Times New Roman" w:hAnsi="Times New Roman"/>
          <w:sz w:val="28"/>
          <w:szCs w:val="28"/>
        </w:rPr>
        <w:t>ми изменениями объектов недвижимости являются:</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 настоящие Правила в части, касающейся соблюдения градостроительных регламентов территориальных зон, выделенных на Карте зонирования и других ка</w:t>
      </w:r>
      <w:r w:rsidRPr="00DC1A52">
        <w:rPr>
          <w:rFonts w:ascii="Times New Roman" w:hAnsi="Times New Roman"/>
          <w:sz w:val="28"/>
          <w:szCs w:val="28"/>
        </w:rPr>
        <w:t>р</w:t>
      </w:r>
      <w:r w:rsidRPr="00DC1A52">
        <w:rPr>
          <w:rFonts w:ascii="Times New Roman" w:hAnsi="Times New Roman"/>
          <w:sz w:val="28"/>
          <w:szCs w:val="28"/>
        </w:rPr>
        <w:t>тографических документов, видов разрешенного использования, ограничений по экологическим требованиям, условиям землепользования, а также процедур прои</w:t>
      </w:r>
      <w:r w:rsidRPr="00DC1A52">
        <w:rPr>
          <w:rFonts w:ascii="Times New Roman" w:hAnsi="Times New Roman"/>
          <w:sz w:val="28"/>
          <w:szCs w:val="28"/>
        </w:rPr>
        <w:t>з</w:t>
      </w:r>
      <w:r w:rsidRPr="00DC1A52">
        <w:rPr>
          <w:rFonts w:ascii="Times New Roman" w:hAnsi="Times New Roman"/>
          <w:sz w:val="28"/>
          <w:szCs w:val="28"/>
        </w:rPr>
        <w:t>водства строительных изменений недвижимости;</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 обязательные нормативы и стандарты безопасности жизни и здоровья людей, охраны природной среды, содержащиеся в технических регламентах,  иных прав</w:t>
      </w:r>
      <w:r w:rsidRPr="00DC1A52">
        <w:rPr>
          <w:rFonts w:ascii="Times New Roman" w:hAnsi="Times New Roman"/>
          <w:sz w:val="28"/>
          <w:szCs w:val="28"/>
        </w:rPr>
        <w:t>о</w:t>
      </w:r>
      <w:r w:rsidRPr="00DC1A52">
        <w:rPr>
          <w:rFonts w:ascii="Times New Roman" w:hAnsi="Times New Roman"/>
          <w:sz w:val="28"/>
          <w:szCs w:val="28"/>
        </w:rPr>
        <w:t>вых актах и документах;</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 утвержденные проекты планировки частей территории сельского поселения (кварталов, микрорайонов),  иные документы  -  в части установленных красных л</w:t>
      </w:r>
      <w:r w:rsidRPr="00DC1A52">
        <w:rPr>
          <w:rFonts w:ascii="Times New Roman" w:hAnsi="Times New Roman"/>
          <w:sz w:val="28"/>
          <w:szCs w:val="28"/>
        </w:rPr>
        <w:t>и</w:t>
      </w:r>
      <w:r w:rsidRPr="00DC1A52">
        <w:rPr>
          <w:rFonts w:ascii="Times New Roman" w:hAnsi="Times New Roman"/>
          <w:sz w:val="28"/>
          <w:szCs w:val="28"/>
        </w:rPr>
        <w:t>ний, существующих и проектируемых границ земельных участков, обязательных требований к разработке проектной документ</w:t>
      </w:r>
      <w:r w:rsidRPr="00DC1A52">
        <w:rPr>
          <w:rFonts w:ascii="Times New Roman" w:hAnsi="Times New Roman"/>
          <w:sz w:val="28"/>
          <w:szCs w:val="28"/>
        </w:rPr>
        <w:t>а</w:t>
      </w:r>
      <w:r w:rsidRPr="00DC1A52">
        <w:rPr>
          <w:rFonts w:ascii="Times New Roman" w:hAnsi="Times New Roman"/>
          <w:sz w:val="28"/>
          <w:szCs w:val="28"/>
        </w:rPr>
        <w:t>ции.</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i/>
          <w:sz w:val="28"/>
          <w:szCs w:val="28"/>
        </w:rPr>
        <w:t>Статья 32.</w:t>
      </w:r>
      <w:r w:rsidRPr="00DC1A52">
        <w:rPr>
          <w:rFonts w:ascii="Times New Roman" w:hAnsi="Times New Roman"/>
          <w:sz w:val="28"/>
          <w:szCs w:val="28"/>
        </w:rPr>
        <w:t xml:space="preserve"> Субъекты контроля</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1.  Контроль  над  использованием и строительными изменениями объектов недвижимости осуществляют:</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 xml:space="preserve"> - Комиссия по подготовке правил землепользования и застройки - в части: проверки строительных намерений владельцев недвижимости и предоставления специальных зональных согласований для видов разрешенного использования недв</w:t>
      </w:r>
      <w:r w:rsidRPr="00DC1A52">
        <w:rPr>
          <w:rFonts w:ascii="Times New Roman" w:hAnsi="Times New Roman"/>
          <w:sz w:val="28"/>
          <w:szCs w:val="28"/>
        </w:rPr>
        <w:t>и</w:t>
      </w:r>
      <w:r w:rsidRPr="00DC1A52">
        <w:rPr>
          <w:rFonts w:ascii="Times New Roman" w:hAnsi="Times New Roman"/>
          <w:sz w:val="28"/>
          <w:szCs w:val="28"/>
        </w:rPr>
        <w:t>жимости, указанных в настоящих Правилах;</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 Уполномоченный орган архитектуры и градостроительства Администрации сельского поселения «Верхне-Куэнгинское» в части проверки строительных намер</w:t>
      </w:r>
      <w:r w:rsidRPr="00DC1A52">
        <w:rPr>
          <w:rFonts w:ascii="Times New Roman" w:hAnsi="Times New Roman"/>
          <w:sz w:val="28"/>
          <w:szCs w:val="28"/>
        </w:rPr>
        <w:t>е</w:t>
      </w:r>
      <w:r w:rsidRPr="00DC1A52">
        <w:rPr>
          <w:rFonts w:ascii="Times New Roman" w:hAnsi="Times New Roman"/>
          <w:sz w:val="28"/>
          <w:szCs w:val="28"/>
        </w:rPr>
        <w:t>ний владельцев недвижимости на соответствие настоящим Правилам, проверки с</w:t>
      </w:r>
      <w:r w:rsidRPr="00DC1A52">
        <w:rPr>
          <w:rFonts w:ascii="Times New Roman" w:hAnsi="Times New Roman"/>
          <w:sz w:val="28"/>
          <w:szCs w:val="28"/>
        </w:rPr>
        <w:t>о</w:t>
      </w:r>
      <w:r w:rsidRPr="00DC1A52">
        <w:rPr>
          <w:rFonts w:ascii="Times New Roman" w:hAnsi="Times New Roman"/>
          <w:sz w:val="28"/>
          <w:szCs w:val="28"/>
        </w:rPr>
        <w:t>ответствия фактического использования территории видам разрешенного использ</w:t>
      </w:r>
      <w:r w:rsidRPr="00DC1A52">
        <w:rPr>
          <w:rFonts w:ascii="Times New Roman" w:hAnsi="Times New Roman"/>
          <w:sz w:val="28"/>
          <w:szCs w:val="28"/>
        </w:rPr>
        <w:t>о</w:t>
      </w:r>
      <w:r w:rsidRPr="00DC1A52">
        <w:rPr>
          <w:rFonts w:ascii="Times New Roman" w:hAnsi="Times New Roman"/>
          <w:sz w:val="28"/>
          <w:szCs w:val="28"/>
        </w:rPr>
        <w:t>вания, установленным Картой зонирования;</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 Орган земельного контроля и распоряжения муниципальными землями -  в части проверки соответствия фактического использования земель виду разрешенн</w:t>
      </w:r>
      <w:r w:rsidRPr="00DC1A52">
        <w:rPr>
          <w:rFonts w:ascii="Times New Roman" w:hAnsi="Times New Roman"/>
          <w:sz w:val="28"/>
          <w:szCs w:val="28"/>
        </w:rPr>
        <w:t>о</w:t>
      </w:r>
      <w:r w:rsidRPr="00DC1A52">
        <w:rPr>
          <w:rFonts w:ascii="Times New Roman" w:hAnsi="Times New Roman"/>
          <w:sz w:val="28"/>
          <w:szCs w:val="28"/>
        </w:rPr>
        <w:t>го использованию, установленному градостроительными регламентами и Картой з</w:t>
      </w:r>
      <w:r w:rsidRPr="00DC1A52">
        <w:rPr>
          <w:rFonts w:ascii="Times New Roman" w:hAnsi="Times New Roman"/>
          <w:sz w:val="28"/>
          <w:szCs w:val="28"/>
        </w:rPr>
        <w:t>о</w:t>
      </w:r>
      <w:r w:rsidRPr="00DC1A52">
        <w:rPr>
          <w:rFonts w:ascii="Times New Roman" w:hAnsi="Times New Roman"/>
          <w:sz w:val="28"/>
          <w:szCs w:val="28"/>
        </w:rPr>
        <w:t>нирования, в процессе проведения земельного контроля в соответствии со статьей 72 Земельного кодекса Российской Федерации и принятия р</w:t>
      </w:r>
      <w:r w:rsidRPr="00DC1A52">
        <w:rPr>
          <w:rFonts w:ascii="Times New Roman" w:hAnsi="Times New Roman"/>
          <w:sz w:val="28"/>
          <w:szCs w:val="28"/>
        </w:rPr>
        <w:t>е</w:t>
      </w:r>
      <w:r w:rsidRPr="00DC1A52">
        <w:rPr>
          <w:rFonts w:ascii="Times New Roman" w:hAnsi="Times New Roman"/>
          <w:sz w:val="28"/>
          <w:szCs w:val="28"/>
        </w:rPr>
        <w:t>шений о предоставлении земельных уч</w:t>
      </w:r>
      <w:r w:rsidRPr="00DC1A52">
        <w:rPr>
          <w:rFonts w:ascii="Times New Roman" w:hAnsi="Times New Roman"/>
          <w:sz w:val="28"/>
          <w:szCs w:val="28"/>
        </w:rPr>
        <w:t>а</w:t>
      </w:r>
      <w:r w:rsidRPr="00DC1A52">
        <w:rPr>
          <w:rFonts w:ascii="Times New Roman" w:hAnsi="Times New Roman"/>
          <w:sz w:val="28"/>
          <w:szCs w:val="28"/>
        </w:rPr>
        <w:t>стков.</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Иные органы осуществляют контроль и надзор  в соответствии с законодательством  сам</w:t>
      </w:r>
      <w:r w:rsidRPr="00DC1A52">
        <w:rPr>
          <w:rFonts w:ascii="Times New Roman" w:hAnsi="Times New Roman"/>
          <w:sz w:val="28"/>
          <w:szCs w:val="28"/>
        </w:rPr>
        <w:t>о</w:t>
      </w:r>
      <w:r w:rsidRPr="00DC1A52">
        <w:rPr>
          <w:rFonts w:ascii="Times New Roman" w:hAnsi="Times New Roman"/>
          <w:sz w:val="28"/>
          <w:szCs w:val="28"/>
        </w:rPr>
        <w:t>стоятельно  и  (или)  в составе Комиссии.</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lastRenderedPageBreak/>
        <w:t>2. Контроль осуществляется в отношении владельцев недвижимости или их доверенных лиц (подрядчиков,  застройщиков), которые обладают правами испол</w:t>
      </w:r>
      <w:r w:rsidRPr="00DC1A52">
        <w:rPr>
          <w:rFonts w:ascii="Times New Roman" w:hAnsi="Times New Roman"/>
          <w:sz w:val="28"/>
          <w:szCs w:val="28"/>
        </w:rPr>
        <w:t>ь</w:t>
      </w:r>
      <w:r w:rsidRPr="00DC1A52">
        <w:rPr>
          <w:rFonts w:ascii="Times New Roman" w:hAnsi="Times New Roman"/>
          <w:sz w:val="28"/>
          <w:szCs w:val="28"/>
        </w:rPr>
        <w:t>зовать объекты недвижимости, подготавливать и осуществлять строительные изм</w:t>
      </w:r>
      <w:r w:rsidRPr="00DC1A52">
        <w:rPr>
          <w:rFonts w:ascii="Times New Roman" w:hAnsi="Times New Roman"/>
          <w:sz w:val="28"/>
          <w:szCs w:val="28"/>
        </w:rPr>
        <w:t>е</w:t>
      </w:r>
      <w:r w:rsidRPr="00DC1A52">
        <w:rPr>
          <w:rFonts w:ascii="Times New Roman" w:hAnsi="Times New Roman"/>
          <w:sz w:val="28"/>
          <w:szCs w:val="28"/>
        </w:rPr>
        <w:t>нения.</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Контроль осуществляется также в отношении физических и юридических лиц, не владеющих объектами недвижимости на долгосрочной основе, но подготавливающих условия для вступления в такие права п</w:t>
      </w:r>
      <w:r w:rsidRPr="00DC1A52">
        <w:rPr>
          <w:rFonts w:ascii="Times New Roman" w:hAnsi="Times New Roman"/>
          <w:sz w:val="28"/>
          <w:szCs w:val="28"/>
        </w:rPr>
        <w:t>о</w:t>
      </w:r>
      <w:r w:rsidRPr="00DC1A52">
        <w:rPr>
          <w:rFonts w:ascii="Times New Roman" w:hAnsi="Times New Roman"/>
          <w:sz w:val="28"/>
          <w:szCs w:val="28"/>
        </w:rPr>
        <w:t>средством разработки и реализации соответствующих проектов.</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i/>
          <w:sz w:val="28"/>
          <w:szCs w:val="28"/>
        </w:rPr>
        <w:t>Статья 33.</w:t>
      </w:r>
      <w:r w:rsidRPr="00DC1A52">
        <w:rPr>
          <w:rFonts w:ascii="Times New Roman" w:hAnsi="Times New Roman"/>
          <w:sz w:val="28"/>
          <w:szCs w:val="28"/>
        </w:rPr>
        <w:t xml:space="preserve"> Виды контроля </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1.  Контроль над использованием территорий и строительными изменениями недвижимости проводится в виде:</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  проверок намерений владельцев по строительному изменению недвижим</w:t>
      </w:r>
      <w:r w:rsidRPr="00DC1A52">
        <w:rPr>
          <w:rFonts w:ascii="Times New Roman" w:hAnsi="Times New Roman"/>
          <w:sz w:val="28"/>
          <w:szCs w:val="28"/>
        </w:rPr>
        <w:t>о</w:t>
      </w:r>
      <w:r w:rsidRPr="00DC1A52">
        <w:rPr>
          <w:rFonts w:ascii="Times New Roman" w:hAnsi="Times New Roman"/>
          <w:sz w:val="28"/>
          <w:szCs w:val="28"/>
        </w:rPr>
        <w:t>сти (представляемых в форме проектной документации) в части соответствия н</w:t>
      </w:r>
      <w:r w:rsidRPr="00DC1A52">
        <w:rPr>
          <w:rFonts w:ascii="Times New Roman" w:hAnsi="Times New Roman"/>
          <w:sz w:val="28"/>
          <w:szCs w:val="28"/>
        </w:rPr>
        <w:t>а</w:t>
      </w:r>
      <w:r w:rsidRPr="00DC1A52">
        <w:rPr>
          <w:rFonts w:ascii="Times New Roman" w:hAnsi="Times New Roman"/>
          <w:sz w:val="28"/>
          <w:szCs w:val="28"/>
        </w:rPr>
        <w:t>стоящим Правилам (видам разрешенного использования; требованиям охраны пр</w:t>
      </w:r>
      <w:r w:rsidRPr="00DC1A52">
        <w:rPr>
          <w:rFonts w:ascii="Times New Roman" w:hAnsi="Times New Roman"/>
          <w:sz w:val="28"/>
          <w:szCs w:val="28"/>
        </w:rPr>
        <w:t>и</w:t>
      </w:r>
      <w:r w:rsidRPr="00DC1A52">
        <w:rPr>
          <w:rFonts w:ascii="Times New Roman" w:hAnsi="Times New Roman"/>
          <w:sz w:val="28"/>
          <w:szCs w:val="28"/>
        </w:rPr>
        <w:t>роды, условиям землепользования);</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 проверок проектной документации на соответствие обязательным техническим регламе</w:t>
      </w:r>
      <w:r w:rsidRPr="00DC1A52">
        <w:rPr>
          <w:rFonts w:ascii="Times New Roman" w:hAnsi="Times New Roman"/>
          <w:sz w:val="28"/>
          <w:szCs w:val="28"/>
        </w:rPr>
        <w:t>н</w:t>
      </w:r>
      <w:r w:rsidRPr="00DC1A52">
        <w:rPr>
          <w:rFonts w:ascii="Times New Roman" w:hAnsi="Times New Roman"/>
          <w:sz w:val="28"/>
          <w:szCs w:val="28"/>
        </w:rPr>
        <w:t>там, иным обязательным стандартам и требованиям, содержащимся в иных нормативных правовых актах;</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 инспекций в процессе производства строительных изменений и пользования недвижим</w:t>
      </w:r>
      <w:r w:rsidRPr="00DC1A52">
        <w:rPr>
          <w:rFonts w:ascii="Times New Roman" w:hAnsi="Times New Roman"/>
          <w:sz w:val="28"/>
          <w:szCs w:val="28"/>
        </w:rPr>
        <w:t>о</w:t>
      </w:r>
      <w:r w:rsidRPr="00DC1A52">
        <w:rPr>
          <w:rFonts w:ascii="Times New Roman" w:hAnsi="Times New Roman"/>
          <w:sz w:val="28"/>
          <w:szCs w:val="28"/>
        </w:rPr>
        <w:t>стью, а также по завершении строительства.</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i/>
          <w:sz w:val="28"/>
          <w:szCs w:val="28"/>
        </w:rPr>
        <w:t>Статья 34.</w:t>
      </w:r>
      <w:r w:rsidRPr="00DC1A52">
        <w:rPr>
          <w:rFonts w:ascii="Times New Roman" w:hAnsi="Times New Roman"/>
          <w:sz w:val="28"/>
          <w:szCs w:val="28"/>
        </w:rPr>
        <w:t xml:space="preserve"> Предписания о соблюдении настоящих Правил</w:t>
      </w:r>
    </w:p>
    <w:p w:rsidR="00B220C8" w:rsidRPr="00DC1A52" w:rsidRDefault="00B220C8" w:rsidP="00B220C8">
      <w:pPr>
        <w:shd w:val="clear" w:color="auto" w:fill="FFFFFF"/>
        <w:spacing w:after="120"/>
        <w:ind w:firstLine="709"/>
        <w:jc w:val="both"/>
        <w:rPr>
          <w:rFonts w:ascii="Times New Roman" w:hAnsi="Times New Roman"/>
          <w:snapToGrid w:val="0"/>
          <w:sz w:val="28"/>
          <w:szCs w:val="28"/>
        </w:rPr>
      </w:pPr>
      <w:r w:rsidRPr="00DC1A52">
        <w:rPr>
          <w:rFonts w:ascii="Times New Roman" w:hAnsi="Times New Roman"/>
          <w:snapToGrid w:val="0"/>
          <w:sz w:val="28"/>
          <w:szCs w:val="28"/>
        </w:rPr>
        <w:t>1. В тех случаях, когда контролирующим или надзорным органом установлено, что стро</w:t>
      </w:r>
      <w:r w:rsidRPr="00DC1A52">
        <w:rPr>
          <w:rFonts w:ascii="Times New Roman" w:hAnsi="Times New Roman"/>
          <w:snapToGrid w:val="0"/>
          <w:sz w:val="28"/>
          <w:szCs w:val="28"/>
        </w:rPr>
        <w:t>и</w:t>
      </w:r>
      <w:r w:rsidRPr="00DC1A52">
        <w:rPr>
          <w:rFonts w:ascii="Times New Roman" w:hAnsi="Times New Roman"/>
          <w:snapToGrid w:val="0"/>
          <w:sz w:val="28"/>
          <w:szCs w:val="28"/>
        </w:rPr>
        <w:t>тельство осуществляется с нарушением настоящих Правил, он направляет владельцу объекта письменное предпис</w:t>
      </w:r>
      <w:r w:rsidRPr="00DC1A52">
        <w:rPr>
          <w:rFonts w:ascii="Times New Roman" w:hAnsi="Times New Roman"/>
          <w:snapToGrid w:val="0"/>
          <w:sz w:val="28"/>
          <w:szCs w:val="28"/>
        </w:rPr>
        <w:t>а</w:t>
      </w:r>
      <w:r w:rsidRPr="00DC1A52">
        <w:rPr>
          <w:rFonts w:ascii="Times New Roman" w:hAnsi="Times New Roman"/>
          <w:snapToGrid w:val="0"/>
          <w:sz w:val="28"/>
          <w:szCs w:val="28"/>
        </w:rPr>
        <w:t>ние с требованием устранить выявленные нарушения в течение 60 дней после вручения предписания, если иной порядок не предусмотрен нормативными правовыми актами о</w:t>
      </w:r>
      <w:r w:rsidRPr="00DC1A52">
        <w:rPr>
          <w:rFonts w:ascii="Times New Roman" w:hAnsi="Times New Roman"/>
          <w:snapToGrid w:val="0"/>
          <w:sz w:val="28"/>
          <w:szCs w:val="28"/>
        </w:rPr>
        <w:t>р</w:t>
      </w:r>
      <w:r w:rsidRPr="00DC1A52">
        <w:rPr>
          <w:rFonts w:ascii="Times New Roman" w:hAnsi="Times New Roman"/>
          <w:snapToGrid w:val="0"/>
          <w:sz w:val="28"/>
          <w:szCs w:val="28"/>
        </w:rPr>
        <w:t>ганов государственной власти.</w:t>
      </w:r>
    </w:p>
    <w:p w:rsidR="00B220C8" w:rsidRPr="00DC1A52" w:rsidRDefault="00B220C8" w:rsidP="00B220C8">
      <w:pPr>
        <w:shd w:val="clear" w:color="auto" w:fill="FFFFFF"/>
        <w:spacing w:after="120"/>
        <w:ind w:firstLine="709"/>
        <w:jc w:val="both"/>
        <w:rPr>
          <w:rFonts w:ascii="Times New Roman" w:hAnsi="Times New Roman"/>
          <w:snapToGrid w:val="0"/>
          <w:sz w:val="28"/>
          <w:szCs w:val="28"/>
        </w:rPr>
      </w:pPr>
      <w:r w:rsidRPr="00DC1A52">
        <w:rPr>
          <w:rFonts w:ascii="Times New Roman" w:hAnsi="Times New Roman"/>
          <w:snapToGrid w:val="0"/>
          <w:sz w:val="28"/>
          <w:szCs w:val="28"/>
        </w:rPr>
        <w:t xml:space="preserve">2. В предписании должны быть указано: </w:t>
      </w:r>
    </w:p>
    <w:p w:rsidR="00B220C8" w:rsidRPr="00DC1A52" w:rsidRDefault="00B220C8" w:rsidP="00B220C8">
      <w:pPr>
        <w:shd w:val="clear" w:color="auto" w:fill="FFFFFF"/>
        <w:spacing w:after="120"/>
        <w:ind w:firstLine="709"/>
        <w:jc w:val="both"/>
        <w:rPr>
          <w:rFonts w:ascii="Times New Roman" w:hAnsi="Times New Roman"/>
          <w:snapToGrid w:val="0"/>
          <w:sz w:val="28"/>
          <w:szCs w:val="28"/>
        </w:rPr>
      </w:pPr>
      <w:r w:rsidRPr="00DC1A52">
        <w:rPr>
          <w:rFonts w:ascii="Times New Roman" w:hAnsi="Times New Roman"/>
          <w:snapToGrid w:val="0"/>
          <w:sz w:val="28"/>
          <w:szCs w:val="28"/>
        </w:rPr>
        <w:t xml:space="preserve">- сведения об объекте застройки; </w:t>
      </w:r>
    </w:p>
    <w:p w:rsidR="00B220C8" w:rsidRPr="00DC1A52" w:rsidRDefault="00B220C8" w:rsidP="00B220C8">
      <w:pPr>
        <w:shd w:val="clear" w:color="auto" w:fill="FFFFFF"/>
        <w:spacing w:after="120"/>
        <w:ind w:firstLine="709"/>
        <w:jc w:val="both"/>
        <w:rPr>
          <w:rFonts w:ascii="Times New Roman" w:hAnsi="Times New Roman"/>
          <w:snapToGrid w:val="0"/>
          <w:sz w:val="28"/>
          <w:szCs w:val="28"/>
        </w:rPr>
      </w:pPr>
      <w:r w:rsidRPr="00DC1A52">
        <w:rPr>
          <w:rFonts w:ascii="Times New Roman" w:hAnsi="Times New Roman"/>
          <w:snapToGrid w:val="0"/>
          <w:sz w:val="28"/>
          <w:szCs w:val="28"/>
        </w:rPr>
        <w:t xml:space="preserve">- характер выявленного нарушения Правил; </w:t>
      </w:r>
    </w:p>
    <w:p w:rsidR="00B220C8" w:rsidRPr="00DC1A52" w:rsidRDefault="00B220C8" w:rsidP="00B220C8">
      <w:pPr>
        <w:shd w:val="clear" w:color="auto" w:fill="FFFFFF"/>
        <w:spacing w:after="120"/>
        <w:ind w:firstLine="709"/>
        <w:jc w:val="both"/>
        <w:rPr>
          <w:rFonts w:ascii="Times New Roman" w:hAnsi="Times New Roman"/>
          <w:snapToGrid w:val="0"/>
          <w:sz w:val="28"/>
          <w:szCs w:val="28"/>
        </w:rPr>
      </w:pPr>
      <w:r w:rsidRPr="00DC1A52">
        <w:rPr>
          <w:rFonts w:ascii="Times New Roman" w:hAnsi="Times New Roman"/>
          <w:snapToGrid w:val="0"/>
          <w:sz w:val="28"/>
          <w:szCs w:val="28"/>
        </w:rPr>
        <w:t>- лицо, которому адресовано предписание;</w:t>
      </w:r>
    </w:p>
    <w:p w:rsidR="00B220C8" w:rsidRPr="00DC1A52" w:rsidRDefault="00B220C8" w:rsidP="00B220C8">
      <w:pPr>
        <w:shd w:val="clear" w:color="auto" w:fill="FFFFFF"/>
        <w:spacing w:after="120"/>
        <w:ind w:firstLine="709"/>
        <w:jc w:val="both"/>
        <w:rPr>
          <w:rFonts w:ascii="Times New Roman" w:hAnsi="Times New Roman"/>
          <w:snapToGrid w:val="0"/>
          <w:sz w:val="28"/>
          <w:szCs w:val="28"/>
        </w:rPr>
      </w:pPr>
      <w:r w:rsidRPr="00DC1A52">
        <w:rPr>
          <w:rFonts w:ascii="Times New Roman" w:hAnsi="Times New Roman"/>
          <w:snapToGrid w:val="0"/>
          <w:sz w:val="28"/>
          <w:szCs w:val="28"/>
        </w:rPr>
        <w:t>- время, с которого предписание вступает в силу;</w:t>
      </w:r>
    </w:p>
    <w:p w:rsidR="00B220C8" w:rsidRPr="00DC1A52" w:rsidRDefault="00B220C8" w:rsidP="00B220C8">
      <w:pPr>
        <w:shd w:val="clear" w:color="auto" w:fill="FFFFFF"/>
        <w:spacing w:after="120"/>
        <w:ind w:firstLine="709"/>
        <w:jc w:val="both"/>
        <w:rPr>
          <w:rFonts w:ascii="Times New Roman" w:hAnsi="Times New Roman"/>
          <w:snapToGrid w:val="0"/>
          <w:sz w:val="28"/>
          <w:szCs w:val="28"/>
        </w:rPr>
      </w:pPr>
      <w:r w:rsidRPr="00DC1A52">
        <w:rPr>
          <w:rFonts w:ascii="Times New Roman" w:hAnsi="Times New Roman"/>
          <w:snapToGrid w:val="0"/>
          <w:sz w:val="28"/>
          <w:szCs w:val="28"/>
        </w:rPr>
        <w:t>- меры, необходимые для устранения нарушений и время, в течение которого они должны быть приняты;</w:t>
      </w:r>
    </w:p>
    <w:p w:rsidR="00B220C8" w:rsidRPr="00DC1A52" w:rsidRDefault="00B220C8" w:rsidP="00B220C8">
      <w:pPr>
        <w:shd w:val="clear" w:color="auto" w:fill="FFFFFF"/>
        <w:spacing w:after="120"/>
        <w:ind w:firstLine="709"/>
        <w:jc w:val="both"/>
        <w:rPr>
          <w:rFonts w:ascii="Times New Roman" w:hAnsi="Times New Roman"/>
          <w:snapToGrid w:val="0"/>
          <w:sz w:val="28"/>
          <w:szCs w:val="28"/>
        </w:rPr>
      </w:pPr>
      <w:r w:rsidRPr="00DC1A52">
        <w:rPr>
          <w:rFonts w:ascii="Times New Roman" w:hAnsi="Times New Roman"/>
          <w:snapToGrid w:val="0"/>
          <w:sz w:val="28"/>
          <w:szCs w:val="28"/>
        </w:rPr>
        <w:t>- право представителя контролирующего или надзорного органа находиться на данной те</w:t>
      </w:r>
      <w:r w:rsidRPr="00DC1A52">
        <w:rPr>
          <w:rFonts w:ascii="Times New Roman" w:hAnsi="Times New Roman"/>
          <w:snapToGrid w:val="0"/>
          <w:sz w:val="28"/>
          <w:szCs w:val="28"/>
        </w:rPr>
        <w:t>р</w:t>
      </w:r>
      <w:r w:rsidRPr="00DC1A52">
        <w:rPr>
          <w:rFonts w:ascii="Times New Roman" w:hAnsi="Times New Roman"/>
          <w:snapToGrid w:val="0"/>
          <w:sz w:val="28"/>
          <w:szCs w:val="28"/>
        </w:rPr>
        <w:t>ритории и принимать меры, указанные в</w:t>
      </w:r>
      <w:r w:rsidRPr="00DC1A52">
        <w:rPr>
          <w:rFonts w:ascii="Times New Roman" w:hAnsi="Times New Roman"/>
          <w:smallCaps/>
          <w:snapToGrid w:val="0"/>
          <w:sz w:val="28"/>
          <w:szCs w:val="28"/>
        </w:rPr>
        <w:t xml:space="preserve"> </w:t>
      </w:r>
      <w:r w:rsidRPr="00DC1A52">
        <w:rPr>
          <w:rFonts w:ascii="Times New Roman" w:hAnsi="Times New Roman"/>
          <w:snapToGrid w:val="0"/>
          <w:sz w:val="28"/>
          <w:szCs w:val="28"/>
        </w:rPr>
        <w:t>предписании;</w:t>
      </w:r>
    </w:p>
    <w:p w:rsidR="00B220C8" w:rsidRPr="00DC1A52" w:rsidRDefault="00B220C8" w:rsidP="00B220C8">
      <w:pPr>
        <w:shd w:val="clear" w:color="auto" w:fill="FFFFFF"/>
        <w:spacing w:after="120"/>
        <w:ind w:firstLine="709"/>
        <w:jc w:val="both"/>
        <w:rPr>
          <w:rFonts w:ascii="Times New Roman" w:hAnsi="Times New Roman"/>
          <w:snapToGrid w:val="0"/>
          <w:sz w:val="28"/>
          <w:szCs w:val="28"/>
        </w:rPr>
      </w:pPr>
      <w:r w:rsidRPr="00DC1A52">
        <w:rPr>
          <w:rFonts w:ascii="Times New Roman" w:hAnsi="Times New Roman"/>
          <w:snapToGrid w:val="0"/>
          <w:sz w:val="28"/>
          <w:szCs w:val="28"/>
        </w:rPr>
        <w:lastRenderedPageBreak/>
        <w:t>- меры ответственности, которые могут быть применены к лицу в случае, если указанные нарушения не будут устранены в срок;</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napToGrid w:val="0"/>
          <w:sz w:val="28"/>
          <w:szCs w:val="28"/>
        </w:rPr>
        <w:t>- право лица, которому адресовано предписание, обжаловать его в установле</w:t>
      </w:r>
      <w:r w:rsidRPr="00DC1A52">
        <w:rPr>
          <w:rFonts w:ascii="Times New Roman" w:hAnsi="Times New Roman"/>
          <w:snapToGrid w:val="0"/>
          <w:sz w:val="28"/>
          <w:szCs w:val="28"/>
        </w:rPr>
        <w:t>н</w:t>
      </w:r>
      <w:r w:rsidRPr="00DC1A52">
        <w:rPr>
          <w:rFonts w:ascii="Times New Roman" w:hAnsi="Times New Roman"/>
          <w:snapToGrid w:val="0"/>
          <w:sz w:val="28"/>
          <w:szCs w:val="28"/>
        </w:rPr>
        <w:t>ном порядке.</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i/>
          <w:sz w:val="28"/>
          <w:szCs w:val="28"/>
        </w:rPr>
        <w:t>Статья 35.</w:t>
      </w:r>
      <w:r w:rsidRPr="00DC1A52">
        <w:rPr>
          <w:rFonts w:ascii="Times New Roman" w:hAnsi="Times New Roman"/>
          <w:sz w:val="28"/>
          <w:szCs w:val="28"/>
        </w:rPr>
        <w:t xml:space="preserve"> Порядок пересмотра предписания</w:t>
      </w:r>
    </w:p>
    <w:p w:rsidR="00B220C8" w:rsidRPr="00DC1A52" w:rsidRDefault="00B220C8" w:rsidP="00B220C8">
      <w:pPr>
        <w:shd w:val="clear" w:color="auto" w:fill="FFFFFF"/>
        <w:spacing w:after="120"/>
        <w:ind w:firstLine="709"/>
        <w:jc w:val="both"/>
        <w:rPr>
          <w:rFonts w:ascii="Times New Roman" w:hAnsi="Times New Roman"/>
          <w:snapToGrid w:val="0"/>
          <w:sz w:val="28"/>
          <w:szCs w:val="28"/>
        </w:rPr>
      </w:pPr>
      <w:r w:rsidRPr="00DC1A52">
        <w:rPr>
          <w:rFonts w:ascii="Times New Roman" w:hAnsi="Times New Roman"/>
          <w:snapToGrid w:val="0"/>
          <w:sz w:val="28"/>
          <w:szCs w:val="28"/>
        </w:rPr>
        <w:t>1. В течение 15 дней со дня вручения предписания о соблюдении настоящих Правил, лицо, которому оно было вручено, имеет право подать письменное заявл</w:t>
      </w:r>
      <w:r w:rsidRPr="00DC1A52">
        <w:rPr>
          <w:rFonts w:ascii="Times New Roman" w:hAnsi="Times New Roman"/>
          <w:snapToGrid w:val="0"/>
          <w:sz w:val="28"/>
          <w:szCs w:val="28"/>
        </w:rPr>
        <w:t>е</w:t>
      </w:r>
      <w:r w:rsidRPr="00DC1A52">
        <w:rPr>
          <w:rFonts w:ascii="Times New Roman" w:hAnsi="Times New Roman"/>
          <w:snapToGrid w:val="0"/>
          <w:sz w:val="28"/>
          <w:szCs w:val="28"/>
        </w:rPr>
        <w:t>ние о пересмотре предписания (за исключением тех случаев, когда данное лицо уже использовало свое право на подачу жалобы).</w:t>
      </w:r>
    </w:p>
    <w:p w:rsidR="00B220C8" w:rsidRPr="00DC1A52" w:rsidRDefault="00B220C8" w:rsidP="00B220C8">
      <w:pPr>
        <w:shd w:val="clear" w:color="auto" w:fill="FFFFFF"/>
        <w:spacing w:after="120"/>
        <w:ind w:firstLine="709"/>
        <w:jc w:val="both"/>
        <w:rPr>
          <w:rFonts w:ascii="Times New Roman" w:hAnsi="Times New Roman"/>
          <w:snapToGrid w:val="0"/>
          <w:sz w:val="28"/>
          <w:szCs w:val="28"/>
        </w:rPr>
      </w:pPr>
      <w:r w:rsidRPr="00DC1A52">
        <w:rPr>
          <w:rFonts w:ascii="Times New Roman" w:hAnsi="Times New Roman"/>
          <w:snapToGrid w:val="0"/>
          <w:sz w:val="28"/>
          <w:szCs w:val="28"/>
        </w:rPr>
        <w:t>Подача заявления не освобождает лицо от исполнения полученного предпис</w:t>
      </w:r>
      <w:r w:rsidRPr="00DC1A52">
        <w:rPr>
          <w:rFonts w:ascii="Times New Roman" w:hAnsi="Times New Roman"/>
          <w:snapToGrid w:val="0"/>
          <w:sz w:val="28"/>
          <w:szCs w:val="28"/>
        </w:rPr>
        <w:t>а</w:t>
      </w:r>
      <w:r w:rsidRPr="00DC1A52">
        <w:rPr>
          <w:rFonts w:ascii="Times New Roman" w:hAnsi="Times New Roman"/>
          <w:snapToGrid w:val="0"/>
          <w:sz w:val="28"/>
          <w:szCs w:val="28"/>
        </w:rPr>
        <w:t>ния.</w:t>
      </w:r>
    </w:p>
    <w:p w:rsidR="00B220C8" w:rsidRPr="00DC1A52" w:rsidRDefault="00B220C8" w:rsidP="00B220C8">
      <w:pPr>
        <w:shd w:val="clear" w:color="auto" w:fill="FFFFFF"/>
        <w:spacing w:after="120"/>
        <w:ind w:firstLine="709"/>
        <w:jc w:val="both"/>
        <w:rPr>
          <w:rFonts w:ascii="Times New Roman" w:hAnsi="Times New Roman"/>
          <w:snapToGrid w:val="0"/>
          <w:sz w:val="28"/>
          <w:szCs w:val="28"/>
        </w:rPr>
      </w:pPr>
      <w:r w:rsidRPr="00DC1A52">
        <w:rPr>
          <w:rFonts w:ascii="Times New Roman" w:hAnsi="Times New Roman"/>
          <w:snapToGrid w:val="0"/>
          <w:sz w:val="28"/>
          <w:szCs w:val="28"/>
        </w:rPr>
        <w:t>2. В течение 30 дней со дня получения заявления о пересмотре предписания руководитель контролирующего или надзорного органа подтверждает, изменяет или отменяет вынесенное пре</w:t>
      </w:r>
      <w:r w:rsidRPr="00DC1A52">
        <w:rPr>
          <w:rFonts w:ascii="Times New Roman" w:hAnsi="Times New Roman"/>
          <w:snapToGrid w:val="0"/>
          <w:sz w:val="28"/>
          <w:szCs w:val="28"/>
        </w:rPr>
        <w:t>д</w:t>
      </w:r>
      <w:r w:rsidRPr="00DC1A52">
        <w:rPr>
          <w:rFonts w:ascii="Times New Roman" w:hAnsi="Times New Roman"/>
          <w:snapToGrid w:val="0"/>
          <w:sz w:val="28"/>
          <w:szCs w:val="28"/>
        </w:rPr>
        <w:t>писание.</w:t>
      </w:r>
    </w:p>
    <w:p w:rsidR="00B220C8" w:rsidRPr="00DC1A52" w:rsidRDefault="00B220C8" w:rsidP="00B220C8">
      <w:pPr>
        <w:shd w:val="clear" w:color="auto" w:fill="FFFFFF"/>
        <w:spacing w:after="120"/>
        <w:ind w:firstLine="709"/>
        <w:jc w:val="both"/>
        <w:rPr>
          <w:rFonts w:ascii="Times New Roman" w:hAnsi="Times New Roman"/>
          <w:snapToGrid w:val="0"/>
          <w:sz w:val="28"/>
          <w:szCs w:val="28"/>
        </w:rPr>
      </w:pPr>
      <w:r w:rsidRPr="00DC1A52">
        <w:rPr>
          <w:rFonts w:ascii="Times New Roman" w:hAnsi="Times New Roman"/>
          <w:snapToGrid w:val="0"/>
          <w:sz w:val="28"/>
          <w:szCs w:val="28"/>
        </w:rPr>
        <w:t>3. При рассмотрении заявления о пересмотре предписания руководитель органа обязан уч</w:t>
      </w:r>
      <w:r w:rsidRPr="00DC1A52">
        <w:rPr>
          <w:rFonts w:ascii="Times New Roman" w:hAnsi="Times New Roman"/>
          <w:snapToGrid w:val="0"/>
          <w:sz w:val="28"/>
          <w:szCs w:val="28"/>
        </w:rPr>
        <w:t>и</w:t>
      </w:r>
      <w:r w:rsidRPr="00DC1A52">
        <w:rPr>
          <w:rFonts w:ascii="Times New Roman" w:hAnsi="Times New Roman"/>
          <w:snapToGrid w:val="0"/>
          <w:sz w:val="28"/>
          <w:szCs w:val="28"/>
        </w:rPr>
        <w:t>тывать следующие обстоятельства:</w:t>
      </w:r>
    </w:p>
    <w:p w:rsidR="00B220C8" w:rsidRPr="00DC1A52" w:rsidRDefault="00B220C8" w:rsidP="00B220C8">
      <w:pPr>
        <w:shd w:val="clear" w:color="auto" w:fill="FFFFFF"/>
        <w:spacing w:after="120"/>
        <w:ind w:firstLine="709"/>
        <w:jc w:val="both"/>
        <w:rPr>
          <w:rFonts w:ascii="Times New Roman" w:hAnsi="Times New Roman"/>
          <w:snapToGrid w:val="0"/>
          <w:sz w:val="28"/>
          <w:szCs w:val="28"/>
        </w:rPr>
      </w:pPr>
      <w:r w:rsidRPr="00DC1A52">
        <w:rPr>
          <w:rFonts w:ascii="Times New Roman" w:hAnsi="Times New Roman"/>
          <w:i/>
          <w:snapToGrid w:val="0"/>
          <w:sz w:val="28"/>
          <w:szCs w:val="28"/>
        </w:rPr>
        <w:t xml:space="preserve">-  </w:t>
      </w:r>
      <w:r w:rsidRPr="00DC1A52">
        <w:rPr>
          <w:rFonts w:ascii="Times New Roman" w:hAnsi="Times New Roman"/>
          <w:snapToGrid w:val="0"/>
          <w:sz w:val="28"/>
          <w:szCs w:val="28"/>
        </w:rPr>
        <w:t>характер и масштаб неправомерной застройки;</w:t>
      </w:r>
    </w:p>
    <w:p w:rsidR="00B220C8" w:rsidRPr="00DC1A52" w:rsidRDefault="00B220C8" w:rsidP="00B220C8">
      <w:pPr>
        <w:shd w:val="clear" w:color="auto" w:fill="FFFFFF"/>
        <w:spacing w:after="120"/>
        <w:ind w:firstLine="709"/>
        <w:jc w:val="both"/>
        <w:rPr>
          <w:rFonts w:ascii="Times New Roman" w:hAnsi="Times New Roman"/>
          <w:snapToGrid w:val="0"/>
          <w:sz w:val="28"/>
          <w:szCs w:val="28"/>
        </w:rPr>
      </w:pPr>
      <w:r w:rsidRPr="00DC1A52">
        <w:rPr>
          <w:rFonts w:ascii="Times New Roman" w:hAnsi="Times New Roman"/>
          <w:snapToGrid w:val="0"/>
          <w:sz w:val="28"/>
          <w:szCs w:val="28"/>
        </w:rPr>
        <w:t>- ущерб, нанесенный окружающей среде и архитектурному облику территории, а также ст</w:t>
      </w:r>
      <w:r w:rsidRPr="00DC1A52">
        <w:rPr>
          <w:rFonts w:ascii="Times New Roman" w:hAnsi="Times New Roman"/>
          <w:snapToGrid w:val="0"/>
          <w:sz w:val="28"/>
          <w:szCs w:val="28"/>
        </w:rPr>
        <w:t>е</w:t>
      </w:r>
      <w:r w:rsidRPr="00DC1A52">
        <w:rPr>
          <w:rFonts w:ascii="Times New Roman" w:hAnsi="Times New Roman"/>
          <w:snapToGrid w:val="0"/>
          <w:sz w:val="28"/>
          <w:szCs w:val="28"/>
        </w:rPr>
        <w:t>пень неудобств, причиняемых прилегающим объектам;</w:t>
      </w:r>
    </w:p>
    <w:p w:rsidR="00B220C8" w:rsidRPr="00DC1A52" w:rsidRDefault="00B220C8" w:rsidP="00B220C8">
      <w:pPr>
        <w:shd w:val="clear" w:color="auto" w:fill="FFFFFF"/>
        <w:spacing w:after="120"/>
        <w:ind w:firstLine="709"/>
        <w:jc w:val="both"/>
        <w:rPr>
          <w:rFonts w:ascii="Times New Roman" w:hAnsi="Times New Roman"/>
          <w:snapToGrid w:val="0"/>
          <w:sz w:val="28"/>
          <w:szCs w:val="28"/>
        </w:rPr>
      </w:pPr>
      <w:r w:rsidRPr="00DC1A52">
        <w:rPr>
          <w:rFonts w:ascii="Times New Roman" w:hAnsi="Times New Roman"/>
          <w:snapToGrid w:val="0"/>
          <w:sz w:val="28"/>
          <w:szCs w:val="28"/>
        </w:rPr>
        <w:t>- риск возможности причинения вреда здоровью и безопасности пользователей данного объекта недвижимости, а также прилегающих территорий или зданий;</w:t>
      </w:r>
    </w:p>
    <w:p w:rsidR="00B220C8" w:rsidRPr="00DC1A52" w:rsidRDefault="00B220C8" w:rsidP="00B220C8">
      <w:pPr>
        <w:shd w:val="clear" w:color="auto" w:fill="FFFFFF"/>
        <w:spacing w:after="120"/>
        <w:ind w:firstLine="709"/>
        <w:jc w:val="both"/>
        <w:rPr>
          <w:rFonts w:ascii="Times New Roman" w:hAnsi="Times New Roman"/>
          <w:snapToGrid w:val="0"/>
          <w:sz w:val="28"/>
          <w:szCs w:val="28"/>
        </w:rPr>
      </w:pPr>
      <w:r w:rsidRPr="00DC1A52">
        <w:rPr>
          <w:rFonts w:ascii="Times New Roman" w:hAnsi="Times New Roman"/>
          <w:snapToGrid w:val="0"/>
          <w:sz w:val="28"/>
          <w:szCs w:val="28"/>
        </w:rPr>
        <w:t>-  продолжительность неправомерной застройки;</w:t>
      </w:r>
    </w:p>
    <w:p w:rsidR="00B220C8" w:rsidRPr="00DC1A52" w:rsidRDefault="00B220C8" w:rsidP="00B220C8">
      <w:pPr>
        <w:shd w:val="clear" w:color="auto" w:fill="FFFFFF"/>
        <w:spacing w:after="120"/>
        <w:ind w:firstLine="709"/>
        <w:jc w:val="both"/>
        <w:rPr>
          <w:rFonts w:ascii="Times New Roman" w:hAnsi="Times New Roman"/>
          <w:snapToGrid w:val="0"/>
          <w:sz w:val="28"/>
          <w:szCs w:val="28"/>
        </w:rPr>
      </w:pPr>
      <w:r w:rsidRPr="00DC1A52">
        <w:rPr>
          <w:rFonts w:ascii="Times New Roman" w:hAnsi="Times New Roman"/>
          <w:snapToGrid w:val="0"/>
          <w:sz w:val="28"/>
          <w:szCs w:val="28"/>
        </w:rPr>
        <w:t>- предполагаемые расходы, связанные с выполнением требований предпис</w:t>
      </w:r>
      <w:r w:rsidRPr="00DC1A52">
        <w:rPr>
          <w:rFonts w:ascii="Times New Roman" w:hAnsi="Times New Roman"/>
          <w:snapToGrid w:val="0"/>
          <w:sz w:val="28"/>
          <w:szCs w:val="28"/>
        </w:rPr>
        <w:t>а</w:t>
      </w:r>
      <w:r w:rsidRPr="00DC1A52">
        <w:rPr>
          <w:rFonts w:ascii="Times New Roman" w:hAnsi="Times New Roman"/>
          <w:snapToGrid w:val="0"/>
          <w:sz w:val="28"/>
          <w:szCs w:val="28"/>
        </w:rPr>
        <w:t>ния, а также возможность лица, которому оно было вручено, нести подобные расх</w:t>
      </w:r>
      <w:r w:rsidRPr="00DC1A52">
        <w:rPr>
          <w:rFonts w:ascii="Times New Roman" w:hAnsi="Times New Roman"/>
          <w:snapToGrid w:val="0"/>
          <w:sz w:val="28"/>
          <w:szCs w:val="28"/>
        </w:rPr>
        <w:t>о</w:t>
      </w:r>
      <w:r w:rsidRPr="00DC1A52">
        <w:rPr>
          <w:rFonts w:ascii="Times New Roman" w:hAnsi="Times New Roman"/>
          <w:snapToGrid w:val="0"/>
          <w:sz w:val="28"/>
          <w:szCs w:val="28"/>
        </w:rPr>
        <w:t>ды;</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napToGrid w:val="0"/>
          <w:sz w:val="28"/>
          <w:szCs w:val="28"/>
        </w:rPr>
        <w:t>- степень полезности неправомерной застройки;</w:t>
      </w:r>
    </w:p>
    <w:p w:rsidR="00B220C8" w:rsidRPr="00DC1A52" w:rsidRDefault="00B220C8" w:rsidP="00B220C8">
      <w:pPr>
        <w:shd w:val="clear" w:color="auto" w:fill="FFFFFF"/>
        <w:spacing w:after="120"/>
        <w:ind w:firstLine="709"/>
        <w:jc w:val="both"/>
        <w:rPr>
          <w:rFonts w:ascii="Times New Roman" w:hAnsi="Times New Roman"/>
          <w:snapToGrid w:val="0"/>
          <w:sz w:val="28"/>
          <w:szCs w:val="28"/>
        </w:rPr>
      </w:pPr>
      <w:r w:rsidRPr="00DC1A52">
        <w:rPr>
          <w:rFonts w:ascii="Times New Roman" w:hAnsi="Times New Roman"/>
          <w:snapToGrid w:val="0"/>
          <w:sz w:val="28"/>
          <w:szCs w:val="28"/>
        </w:rPr>
        <w:t>- возможные альтернативные меры, которые могли быть применены с</w:t>
      </w:r>
      <w:r w:rsidRPr="00DC1A52">
        <w:rPr>
          <w:rFonts w:ascii="Times New Roman" w:hAnsi="Times New Roman"/>
          <w:i/>
          <w:snapToGrid w:val="0"/>
          <w:sz w:val="28"/>
          <w:szCs w:val="28"/>
        </w:rPr>
        <w:t xml:space="preserve"> </w:t>
      </w:r>
      <w:r w:rsidRPr="00DC1A52">
        <w:rPr>
          <w:rFonts w:ascii="Times New Roman" w:hAnsi="Times New Roman"/>
          <w:snapToGrid w:val="0"/>
          <w:sz w:val="28"/>
          <w:szCs w:val="28"/>
        </w:rPr>
        <w:t>целью устранения нарушения или приведения неправомерной застройки в состояние зак</w:t>
      </w:r>
      <w:r w:rsidRPr="00DC1A52">
        <w:rPr>
          <w:rFonts w:ascii="Times New Roman" w:hAnsi="Times New Roman"/>
          <w:snapToGrid w:val="0"/>
          <w:sz w:val="28"/>
          <w:szCs w:val="28"/>
        </w:rPr>
        <w:t>о</w:t>
      </w:r>
      <w:r w:rsidRPr="00DC1A52">
        <w:rPr>
          <w:rFonts w:ascii="Times New Roman" w:hAnsi="Times New Roman"/>
          <w:snapToGrid w:val="0"/>
          <w:sz w:val="28"/>
          <w:szCs w:val="28"/>
        </w:rPr>
        <w:t>ну;</w:t>
      </w:r>
    </w:p>
    <w:p w:rsidR="00B220C8" w:rsidRPr="00DC1A52" w:rsidRDefault="00B220C8" w:rsidP="00B220C8">
      <w:pPr>
        <w:shd w:val="clear" w:color="auto" w:fill="FFFFFF"/>
        <w:spacing w:after="120"/>
        <w:ind w:firstLine="709"/>
        <w:jc w:val="both"/>
        <w:rPr>
          <w:rFonts w:ascii="Times New Roman" w:hAnsi="Times New Roman"/>
          <w:snapToGrid w:val="0"/>
          <w:sz w:val="28"/>
          <w:szCs w:val="28"/>
        </w:rPr>
      </w:pPr>
      <w:r w:rsidRPr="00DC1A52">
        <w:rPr>
          <w:rFonts w:ascii="Times New Roman" w:hAnsi="Times New Roman"/>
          <w:snapToGrid w:val="0"/>
          <w:sz w:val="28"/>
          <w:szCs w:val="28"/>
        </w:rPr>
        <w:t>- иные, заслуживающие внимания обстоятельства.</w:t>
      </w:r>
    </w:p>
    <w:p w:rsidR="00B220C8" w:rsidRPr="00DC1A52" w:rsidRDefault="00B220C8" w:rsidP="00B220C8">
      <w:pPr>
        <w:pStyle w:val="a4"/>
        <w:spacing w:after="120"/>
        <w:ind w:firstLine="709"/>
        <w:jc w:val="both"/>
        <w:rPr>
          <w:b w:val="0"/>
          <w:snapToGrid w:val="0"/>
          <w:sz w:val="28"/>
          <w:szCs w:val="28"/>
          <w:lang w:val="ru-RU"/>
        </w:rPr>
      </w:pPr>
      <w:r w:rsidRPr="00DC1A52">
        <w:rPr>
          <w:b w:val="0"/>
          <w:snapToGrid w:val="0"/>
          <w:sz w:val="28"/>
          <w:szCs w:val="28"/>
        </w:rPr>
        <w:t>4. Руководитель контролирующего или надзорного органа уведомляет в письменном виде лицо, подавшее заявление о своем решении, и информирует его о праве обжаловать данное решение.</w:t>
      </w:r>
    </w:p>
    <w:p w:rsidR="00B220C8" w:rsidRPr="00DC1A52" w:rsidRDefault="00B220C8" w:rsidP="00B220C8">
      <w:pPr>
        <w:pStyle w:val="a4"/>
        <w:spacing w:after="120"/>
        <w:ind w:firstLine="709"/>
        <w:jc w:val="left"/>
        <w:rPr>
          <w:b w:val="0"/>
          <w:sz w:val="28"/>
          <w:szCs w:val="28"/>
        </w:rPr>
      </w:pPr>
      <w:r w:rsidRPr="00DC1A52">
        <w:rPr>
          <w:b w:val="0"/>
          <w:i/>
          <w:sz w:val="28"/>
          <w:szCs w:val="28"/>
        </w:rPr>
        <w:t>Статья 36.</w:t>
      </w:r>
      <w:r w:rsidRPr="00DC1A52">
        <w:rPr>
          <w:b w:val="0"/>
          <w:sz w:val="28"/>
          <w:szCs w:val="28"/>
        </w:rPr>
        <w:t xml:space="preserve"> Меры по выполнению требований предписаний</w:t>
      </w:r>
    </w:p>
    <w:p w:rsidR="00B220C8" w:rsidRPr="00DC1A52" w:rsidRDefault="00B220C8" w:rsidP="00B220C8">
      <w:pPr>
        <w:shd w:val="clear" w:color="auto" w:fill="FFFFFF"/>
        <w:spacing w:after="120"/>
        <w:ind w:firstLine="709"/>
        <w:jc w:val="both"/>
        <w:rPr>
          <w:rFonts w:ascii="Times New Roman" w:hAnsi="Times New Roman"/>
          <w:snapToGrid w:val="0"/>
          <w:sz w:val="28"/>
          <w:szCs w:val="28"/>
        </w:rPr>
      </w:pPr>
      <w:r w:rsidRPr="00DC1A52">
        <w:rPr>
          <w:rFonts w:ascii="Times New Roman" w:hAnsi="Times New Roman"/>
          <w:snapToGrid w:val="0"/>
          <w:sz w:val="28"/>
          <w:szCs w:val="28"/>
        </w:rPr>
        <w:t>1. В случае отказа от принятия мер, предусмотренных предписанием или н</w:t>
      </w:r>
      <w:r w:rsidRPr="00DC1A52">
        <w:rPr>
          <w:rFonts w:ascii="Times New Roman" w:hAnsi="Times New Roman"/>
          <w:snapToGrid w:val="0"/>
          <w:sz w:val="28"/>
          <w:szCs w:val="28"/>
        </w:rPr>
        <w:t>е</w:t>
      </w:r>
      <w:r w:rsidRPr="00DC1A52">
        <w:rPr>
          <w:rFonts w:ascii="Times New Roman" w:hAnsi="Times New Roman"/>
          <w:snapToGrid w:val="0"/>
          <w:sz w:val="28"/>
          <w:szCs w:val="28"/>
        </w:rPr>
        <w:t xml:space="preserve">выполнения этих требовании лицом, которому оно было вручено, представители </w:t>
      </w:r>
      <w:r w:rsidRPr="00DC1A52">
        <w:rPr>
          <w:rFonts w:ascii="Times New Roman" w:hAnsi="Times New Roman"/>
          <w:snapToGrid w:val="0"/>
          <w:sz w:val="28"/>
          <w:szCs w:val="28"/>
        </w:rPr>
        <w:lastRenderedPageBreak/>
        <w:t>контролирующего или надзорного органа имеют право на вторичное посещение территории и принятие мер, направле</w:t>
      </w:r>
      <w:r w:rsidRPr="00DC1A52">
        <w:rPr>
          <w:rFonts w:ascii="Times New Roman" w:hAnsi="Times New Roman"/>
          <w:snapToGrid w:val="0"/>
          <w:sz w:val="28"/>
          <w:szCs w:val="28"/>
        </w:rPr>
        <w:t>н</w:t>
      </w:r>
      <w:r w:rsidRPr="00DC1A52">
        <w:rPr>
          <w:rFonts w:ascii="Times New Roman" w:hAnsi="Times New Roman"/>
          <w:snapToGrid w:val="0"/>
          <w:sz w:val="28"/>
          <w:szCs w:val="28"/>
        </w:rPr>
        <w:t>ных на выполнение данного предписания.</w:t>
      </w:r>
    </w:p>
    <w:p w:rsidR="00B220C8" w:rsidRPr="00DC1A52" w:rsidRDefault="00B220C8" w:rsidP="00B220C8">
      <w:pPr>
        <w:autoSpaceDE w:val="0"/>
        <w:autoSpaceDN w:val="0"/>
        <w:adjustRightInd w:val="0"/>
        <w:spacing w:after="120"/>
        <w:ind w:firstLine="709"/>
        <w:jc w:val="both"/>
        <w:rPr>
          <w:rFonts w:ascii="Times New Roman" w:hAnsi="Times New Roman"/>
          <w:snapToGrid w:val="0"/>
          <w:sz w:val="28"/>
          <w:szCs w:val="28"/>
        </w:rPr>
      </w:pPr>
      <w:r w:rsidRPr="00DC1A52">
        <w:rPr>
          <w:rFonts w:ascii="Times New Roman" w:hAnsi="Times New Roman"/>
          <w:snapToGrid w:val="0"/>
          <w:sz w:val="28"/>
          <w:szCs w:val="28"/>
        </w:rPr>
        <w:t>2. В тех случаях, когда лицо, которому было вручено предписание, обжалует врученное предписание, руководитель контролирующего или надзорного органа не может использовать свои полномочия до тех пор, пока не будет принято решение по данному предписанию.</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i/>
          <w:sz w:val="28"/>
          <w:szCs w:val="28"/>
        </w:rPr>
        <w:t>Статья 37.</w:t>
      </w:r>
      <w:r w:rsidRPr="00DC1A52">
        <w:rPr>
          <w:rFonts w:ascii="Times New Roman" w:hAnsi="Times New Roman"/>
          <w:sz w:val="28"/>
          <w:szCs w:val="28"/>
        </w:rPr>
        <w:t xml:space="preserve"> Обжалование решений </w:t>
      </w:r>
      <w:r w:rsidRPr="00DC1A52">
        <w:rPr>
          <w:rFonts w:ascii="Times New Roman" w:hAnsi="Times New Roman"/>
          <w:snapToGrid w:val="0"/>
          <w:sz w:val="28"/>
          <w:szCs w:val="28"/>
        </w:rPr>
        <w:t>уполномоченного органа архитектуры и градостро</w:t>
      </w:r>
      <w:r w:rsidRPr="00DC1A52">
        <w:rPr>
          <w:rFonts w:ascii="Times New Roman" w:hAnsi="Times New Roman"/>
          <w:snapToGrid w:val="0"/>
          <w:sz w:val="28"/>
          <w:szCs w:val="28"/>
        </w:rPr>
        <w:t>и</w:t>
      </w:r>
      <w:r w:rsidRPr="00DC1A52">
        <w:rPr>
          <w:rFonts w:ascii="Times New Roman" w:hAnsi="Times New Roman"/>
          <w:snapToGrid w:val="0"/>
          <w:sz w:val="28"/>
          <w:szCs w:val="28"/>
        </w:rPr>
        <w:t>тельства</w:t>
      </w:r>
    </w:p>
    <w:p w:rsidR="00B220C8" w:rsidRPr="00DC1A52" w:rsidRDefault="00B220C8" w:rsidP="00B220C8">
      <w:pPr>
        <w:shd w:val="clear" w:color="auto" w:fill="FFFFFF"/>
        <w:spacing w:after="120"/>
        <w:ind w:firstLine="709"/>
        <w:jc w:val="both"/>
        <w:rPr>
          <w:rFonts w:ascii="Times New Roman" w:hAnsi="Times New Roman"/>
          <w:snapToGrid w:val="0"/>
          <w:sz w:val="28"/>
          <w:szCs w:val="28"/>
        </w:rPr>
      </w:pPr>
      <w:r w:rsidRPr="00DC1A52">
        <w:rPr>
          <w:rFonts w:ascii="Times New Roman" w:hAnsi="Times New Roman"/>
          <w:snapToGrid w:val="0"/>
          <w:sz w:val="28"/>
          <w:szCs w:val="28"/>
        </w:rPr>
        <w:t>Лицо не согласное с решением уполномоченного органа архитектуры и град</w:t>
      </w:r>
      <w:r w:rsidRPr="00DC1A52">
        <w:rPr>
          <w:rFonts w:ascii="Times New Roman" w:hAnsi="Times New Roman"/>
          <w:snapToGrid w:val="0"/>
          <w:sz w:val="28"/>
          <w:szCs w:val="28"/>
        </w:rPr>
        <w:t>о</w:t>
      </w:r>
      <w:r w:rsidRPr="00DC1A52">
        <w:rPr>
          <w:rFonts w:ascii="Times New Roman" w:hAnsi="Times New Roman"/>
          <w:snapToGrid w:val="0"/>
          <w:sz w:val="28"/>
          <w:szCs w:val="28"/>
        </w:rPr>
        <w:t>строительства, принятым согласно настоящим Правилам, может в течение 15 дней с момента вынесения решения, подать жалобу Главе администрации сельского пос</w:t>
      </w:r>
      <w:r w:rsidRPr="00DC1A52">
        <w:rPr>
          <w:rFonts w:ascii="Times New Roman" w:hAnsi="Times New Roman"/>
          <w:snapToGrid w:val="0"/>
          <w:sz w:val="28"/>
          <w:szCs w:val="28"/>
        </w:rPr>
        <w:t>е</w:t>
      </w:r>
      <w:r w:rsidRPr="00DC1A52">
        <w:rPr>
          <w:rFonts w:ascii="Times New Roman" w:hAnsi="Times New Roman"/>
          <w:snapToGrid w:val="0"/>
          <w:sz w:val="28"/>
          <w:szCs w:val="28"/>
        </w:rPr>
        <w:t>ления.</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napToGrid w:val="0"/>
          <w:sz w:val="28"/>
          <w:szCs w:val="28"/>
        </w:rPr>
        <w:t>При получении жалобы Глава администрации сельского поселения в 30-дневный срок пр</w:t>
      </w:r>
      <w:r w:rsidRPr="00DC1A52">
        <w:rPr>
          <w:rFonts w:ascii="Times New Roman" w:hAnsi="Times New Roman"/>
          <w:snapToGrid w:val="0"/>
          <w:sz w:val="28"/>
          <w:szCs w:val="28"/>
        </w:rPr>
        <w:t>и</w:t>
      </w:r>
      <w:r w:rsidRPr="00DC1A52">
        <w:rPr>
          <w:rFonts w:ascii="Times New Roman" w:hAnsi="Times New Roman"/>
          <w:snapToGrid w:val="0"/>
          <w:sz w:val="28"/>
          <w:szCs w:val="28"/>
        </w:rPr>
        <w:t>нимает решение и высылает его лицу, подавшему жалобу, а также уполномоченному органу архитектуры и град</w:t>
      </w:r>
      <w:r w:rsidRPr="00DC1A52">
        <w:rPr>
          <w:rFonts w:ascii="Times New Roman" w:hAnsi="Times New Roman"/>
          <w:snapToGrid w:val="0"/>
          <w:sz w:val="28"/>
          <w:szCs w:val="28"/>
        </w:rPr>
        <w:t>о</w:t>
      </w:r>
      <w:r w:rsidRPr="00DC1A52">
        <w:rPr>
          <w:rFonts w:ascii="Times New Roman" w:hAnsi="Times New Roman"/>
          <w:snapToGrid w:val="0"/>
          <w:sz w:val="28"/>
          <w:szCs w:val="28"/>
        </w:rPr>
        <w:t>строительства.</w:t>
      </w:r>
    </w:p>
    <w:p w:rsidR="00B220C8" w:rsidRPr="00DC1A52" w:rsidRDefault="00B220C8" w:rsidP="00B220C8">
      <w:pPr>
        <w:pStyle w:val="3"/>
        <w:spacing w:after="120"/>
        <w:ind w:firstLine="709"/>
        <w:rPr>
          <w:rFonts w:ascii="Times New Roman" w:hAnsi="Times New Roman"/>
          <w:sz w:val="28"/>
          <w:szCs w:val="28"/>
        </w:rPr>
        <w:sectPr w:rsidR="00B220C8" w:rsidRPr="00DC1A52" w:rsidSect="00897492">
          <w:pgSz w:w="11906" w:h="16838"/>
          <w:pgMar w:top="1134" w:right="746" w:bottom="1134" w:left="90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rsidR="00B220C8" w:rsidRPr="00DC1A52" w:rsidRDefault="00B220C8" w:rsidP="00B220C8">
      <w:pPr>
        <w:pStyle w:val="3"/>
        <w:spacing w:after="120"/>
        <w:rPr>
          <w:rFonts w:ascii="Times New Roman" w:hAnsi="Times New Roman"/>
          <w:sz w:val="28"/>
          <w:szCs w:val="28"/>
        </w:rPr>
      </w:pPr>
      <w:r w:rsidRPr="00DC1A52">
        <w:rPr>
          <w:rFonts w:ascii="Times New Roman" w:hAnsi="Times New Roman"/>
          <w:sz w:val="28"/>
          <w:szCs w:val="28"/>
        </w:rPr>
        <w:lastRenderedPageBreak/>
        <w:t xml:space="preserve">Глава 6. </w:t>
      </w:r>
      <w:r w:rsidRPr="00DC1A52">
        <w:rPr>
          <w:rFonts w:ascii="Times New Roman" w:hAnsi="Times New Roman"/>
          <w:sz w:val="28"/>
          <w:szCs w:val="28"/>
          <w:lang w:val="ru-RU"/>
        </w:rPr>
        <w:t>Ра</w:t>
      </w:r>
      <w:proofErr w:type="spellStart"/>
      <w:r w:rsidRPr="00DC1A52">
        <w:rPr>
          <w:rFonts w:ascii="Times New Roman" w:hAnsi="Times New Roman"/>
          <w:sz w:val="28"/>
          <w:szCs w:val="28"/>
        </w:rPr>
        <w:t>зрешени</w:t>
      </w:r>
      <w:r w:rsidRPr="00DC1A52">
        <w:rPr>
          <w:rFonts w:ascii="Times New Roman" w:hAnsi="Times New Roman"/>
          <w:sz w:val="28"/>
          <w:szCs w:val="28"/>
          <w:lang w:val="ru-RU"/>
        </w:rPr>
        <w:t>е</w:t>
      </w:r>
      <w:proofErr w:type="spellEnd"/>
      <w:r w:rsidRPr="00DC1A52">
        <w:rPr>
          <w:rFonts w:ascii="Times New Roman" w:hAnsi="Times New Roman"/>
          <w:sz w:val="28"/>
          <w:szCs w:val="28"/>
        </w:rPr>
        <w:t xml:space="preserve"> на условно разрешенный вид использования, разрешение на отклонение от предельных параметров разрешенного строительства </w:t>
      </w:r>
      <w:r w:rsidRPr="00DC1A52">
        <w:rPr>
          <w:rFonts w:ascii="Times New Roman" w:hAnsi="Times New Roman"/>
          <w:sz w:val="28"/>
          <w:szCs w:val="28"/>
          <w:lang w:val="ru-RU"/>
        </w:rPr>
        <w:t>(з</w:t>
      </w:r>
      <w:r w:rsidRPr="00DC1A52">
        <w:rPr>
          <w:rFonts w:ascii="Times New Roman" w:hAnsi="Times New Roman"/>
          <w:sz w:val="28"/>
          <w:szCs w:val="28"/>
          <w:lang w:val="ru-RU"/>
        </w:rPr>
        <w:t>о</w:t>
      </w:r>
      <w:r w:rsidRPr="00DC1A52">
        <w:rPr>
          <w:rFonts w:ascii="Times New Roman" w:hAnsi="Times New Roman"/>
          <w:sz w:val="28"/>
          <w:szCs w:val="28"/>
          <w:lang w:val="ru-RU"/>
        </w:rPr>
        <w:t>нальные разрешения)</w:t>
      </w:r>
      <w:r w:rsidRPr="00DC1A52">
        <w:rPr>
          <w:rFonts w:ascii="Times New Roman" w:hAnsi="Times New Roman"/>
          <w:sz w:val="28"/>
          <w:szCs w:val="28"/>
        </w:rPr>
        <w:t xml:space="preserve">    </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i/>
          <w:sz w:val="28"/>
          <w:szCs w:val="28"/>
        </w:rPr>
        <w:t>Статья 38.</w:t>
      </w:r>
      <w:r w:rsidRPr="00DC1A52">
        <w:rPr>
          <w:rFonts w:ascii="Times New Roman" w:hAnsi="Times New Roman"/>
          <w:sz w:val="28"/>
          <w:szCs w:val="28"/>
        </w:rPr>
        <w:t xml:space="preserve"> Строительные изменения недвижимости и зональные разрешения</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1.  Строительные изменения недвижимости, влекущие изменение фактическ</w:t>
      </w:r>
      <w:r w:rsidRPr="00DC1A52">
        <w:rPr>
          <w:rFonts w:ascii="Times New Roman" w:hAnsi="Times New Roman"/>
          <w:sz w:val="28"/>
          <w:szCs w:val="28"/>
        </w:rPr>
        <w:t>о</w:t>
      </w:r>
      <w:r w:rsidRPr="00DC1A52">
        <w:rPr>
          <w:rFonts w:ascii="Times New Roman" w:hAnsi="Times New Roman"/>
          <w:sz w:val="28"/>
          <w:szCs w:val="28"/>
        </w:rPr>
        <w:t>го использования земельных участков и других объектов недвижимости, подразделяются на изменения, для к</w:t>
      </w:r>
      <w:r w:rsidRPr="00DC1A52">
        <w:rPr>
          <w:rFonts w:ascii="Times New Roman" w:hAnsi="Times New Roman"/>
          <w:sz w:val="28"/>
          <w:szCs w:val="28"/>
        </w:rPr>
        <w:t>о</w:t>
      </w:r>
      <w:r w:rsidRPr="00DC1A52">
        <w:rPr>
          <w:rFonts w:ascii="Times New Roman" w:hAnsi="Times New Roman"/>
          <w:sz w:val="28"/>
          <w:szCs w:val="28"/>
        </w:rPr>
        <w:t>торых:</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  не требуется получение зонального разрешения;</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 требуется получение зонального разрешения;</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 требуется внесение изменений в карту градостроительного зонирования настоящих Пр</w:t>
      </w:r>
      <w:r w:rsidRPr="00DC1A52">
        <w:rPr>
          <w:rFonts w:ascii="Times New Roman" w:hAnsi="Times New Roman"/>
          <w:sz w:val="28"/>
          <w:szCs w:val="28"/>
        </w:rPr>
        <w:t>а</w:t>
      </w:r>
      <w:r w:rsidRPr="00DC1A52">
        <w:rPr>
          <w:rFonts w:ascii="Times New Roman" w:hAnsi="Times New Roman"/>
          <w:sz w:val="28"/>
          <w:szCs w:val="28"/>
        </w:rPr>
        <w:t xml:space="preserve">вил (проведение </w:t>
      </w:r>
      <w:proofErr w:type="spellStart"/>
      <w:r w:rsidRPr="00DC1A52">
        <w:rPr>
          <w:rFonts w:ascii="Times New Roman" w:hAnsi="Times New Roman"/>
          <w:sz w:val="28"/>
          <w:szCs w:val="28"/>
        </w:rPr>
        <w:t>резонирования</w:t>
      </w:r>
      <w:proofErr w:type="spellEnd"/>
      <w:r w:rsidRPr="00DC1A52">
        <w:rPr>
          <w:rFonts w:ascii="Times New Roman" w:hAnsi="Times New Roman"/>
          <w:sz w:val="28"/>
          <w:szCs w:val="28"/>
        </w:rPr>
        <w:t>).</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2.   Не требуется получение зонального разрешения для таких строительных изменений недвижимости, которые по своим целям, характеру и объему не могут привести к нарушениям настоящих Правил, технических регламентов. Основные виды разрешенного использования земельных участков, для которых не требуется п</w:t>
      </w:r>
      <w:r w:rsidRPr="00DC1A52">
        <w:rPr>
          <w:rFonts w:ascii="Times New Roman" w:hAnsi="Times New Roman"/>
          <w:sz w:val="28"/>
          <w:szCs w:val="28"/>
        </w:rPr>
        <w:t>о</w:t>
      </w:r>
      <w:r w:rsidRPr="00DC1A52">
        <w:rPr>
          <w:rFonts w:ascii="Times New Roman" w:hAnsi="Times New Roman"/>
          <w:sz w:val="28"/>
          <w:szCs w:val="28"/>
        </w:rPr>
        <w:t>лучение зонального разрешения (и соответствующие им строительные изменения недв</w:t>
      </w:r>
      <w:r w:rsidRPr="00DC1A52">
        <w:rPr>
          <w:rFonts w:ascii="Times New Roman" w:hAnsi="Times New Roman"/>
          <w:sz w:val="28"/>
          <w:szCs w:val="28"/>
        </w:rPr>
        <w:t>и</w:t>
      </w:r>
      <w:r w:rsidRPr="00DC1A52">
        <w:rPr>
          <w:rFonts w:ascii="Times New Roman" w:hAnsi="Times New Roman"/>
          <w:sz w:val="28"/>
          <w:szCs w:val="28"/>
        </w:rPr>
        <w:t xml:space="preserve">жимости) приведены в Таблицах 1-12 настоящих Правил (символ О). </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 xml:space="preserve">3. </w:t>
      </w:r>
      <w:proofErr w:type="gramStart"/>
      <w:r w:rsidRPr="00DC1A52">
        <w:rPr>
          <w:rFonts w:ascii="Times New Roman" w:hAnsi="Times New Roman"/>
          <w:sz w:val="28"/>
          <w:szCs w:val="28"/>
        </w:rPr>
        <w:t>Для строительных изменений недвижимости, кроме указанных в пункте 2 настоящей ст</w:t>
      </w:r>
      <w:r w:rsidRPr="00DC1A52">
        <w:rPr>
          <w:rFonts w:ascii="Times New Roman" w:hAnsi="Times New Roman"/>
          <w:sz w:val="28"/>
          <w:szCs w:val="28"/>
        </w:rPr>
        <w:t>а</w:t>
      </w:r>
      <w:r w:rsidRPr="00DC1A52">
        <w:rPr>
          <w:rFonts w:ascii="Times New Roman" w:hAnsi="Times New Roman"/>
          <w:sz w:val="28"/>
          <w:szCs w:val="28"/>
        </w:rPr>
        <w:t>тьи, необходимо получение зонального разрешения.</w:t>
      </w:r>
      <w:proofErr w:type="gramEnd"/>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Условно разрешенные виды использования земельных участков, для которых требуется п</w:t>
      </w:r>
      <w:r w:rsidRPr="00DC1A52">
        <w:rPr>
          <w:rFonts w:ascii="Times New Roman" w:hAnsi="Times New Roman"/>
          <w:sz w:val="28"/>
          <w:szCs w:val="28"/>
        </w:rPr>
        <w:t>о</w:t>
      </w:r>
      <w:r w:rsidRPr="00DC1A52">
        <w:rPr>
          <w:rFonts w:ascii="Times New Roman" w:hAnsi="Times New Roman"/>
          <w:sz w:val="28"/>
          <w:szCs w:val="28"/>
        </w:rPr>
        <w:t>лучение зонального разрешения (и соответствующие им строительные изменения недвижимости) приведены в Табл</w:t>
      </w:r>
      <w:r w:rsidRPr="00DC1A52">
        <w:rPr>
          <w:rFonts w:ascii="Times New Roman" w:hAnsi="Times New Roman"/>
          <w:sz w:val="28"/>
          <w:szCs w:val="28"/>
        </w:rPr>
        <w:t>и</w:t>
      </w:r>
      <w:r w:rsidRPr="00DC1A52">
        <w:rPr>
          <w:rFonts w:ascii="Times New Roman" w:hAnsi="Times New Roman"/>
          <w:sz w:val="28"/>
          <w:szCs w:val="28"/>
        </w:rPr>
        <w:t xml:space="preserve">цах 1-12 настоящих Правил (символ С). </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i/>
          <w:sz w:val="28"/>
          <w:szCs w:val="28"/>
        </w:rPr>
        <w:t>Статья 39.</w:t>
      </w:r>
      <w:r w:rsidRPr="00DC1A52">
        <w:rPr>
          <w:rFonts w:ascii="Times New Roman" w:hAnsi="Times New Roman"/>
          <w:sz w:val="28"/>
          <w:szCs w:val="28"/>
        </w:rPr>
        <w:t xml:space="preserve"> Получение зональных разрешений</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1. Зональные разрешения подтверждают соответствие предполагаемых изменений недв</w:t>
      </w:r>
      <w:r w:rsidRPr="00DC1A52">
        <w:rPr>
          <w:rFonts w:ascii="Times New Roman" w:hAnsi="Times New Roman"/>
          <w:sz w:val="28"/>
          <w:szCs w:val="28"/>
        </w:rPr>
        <w:t>и</w:t>
      </w:r>
      <w:r w:rsidRPr="00DC1A52">
        <w:rPr>
          <w:rFonts w:ascii="Times New Roman" w:hAnsi="Times New Roman"/>
          <w:sz w:val="28"/>
          <w:szCs w:val="28"/>
        </w:rPr>
        <w:t>жимости (строительных намерений) виду разрешенного использования территории, установленн</w:t>
      </w:r>
      <w:r w:rsidRPr="00DC1A52">
        <w:rPr>
          <w:rFonts w:ascii="Times New Roman" w:hAnsi="Times New Roman"/>
          <w:sz w:val="28"/>
          <w:szCs w:val="28"/>
        </w:rPr>
        <w:t>о</w:t>
      </w:r>
      <w:r w:rsidRPr="00DC1A52">
        <w:rPr>
          <w:rFonts w:ascii="Times New Roman" w:hAnsi="Times New Roman"/>
          <w:sz w:val="28"/>
          <w:szCs w:val="28"/>
        </w:rPr>
        <w:t>му Картой зонирования в части, обусловленной принятием специальных решений Комиссии. Это с</w:t>
      </w:r>
      <w:r w:rsidRPr="00DC1A52">
        <w:rPr>
          <w:rFonts w:ascii="Times New Roman" w:hAnsi="Times New Roman"/>
          <w:sz w:val="28"/>
          <w:szCs w:val="28"/>
        </w:rPr>
        <w:t>о</w:t>
      </w:r>
      <w:r w:rsidRPr="00DC1A52">
        <w:rPr>
          <w:rFonts w:ascii="Times New Roman" w:hAnsi="Times New Roman"/>
          <w:sz w:val="28"/>
          <w:szCs w:val="28"/>
        </w:rPr>
        <w:t>ответствие устанавливается до получения разрешения на строительство.</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Зональные разрешения предоставляется физическим и юридическим лицам в порядке, установленном статьей 39 Градостроительного кодекса Российской Фед</w:t>
      </w:r>
      <w:r w:rsidRPr="00DC1A52">
        <w:rPr>
          <w:rFonts w:ascii="Times New Roman" w:hAnsi="Times New Roman"/>
          <w:sz w:val="28"/>
          <w:szCs w:val="28"/>
        </w:rPr>
        <w:t>е</w:t>
      </w:r>
      <w:r w:rsidRPr="00DC1A52">
        <w:rPr>
          <w:rFonts w:ascii="Times New Roman" w:hAnsi="Times New Roman"/>
          <w:sz w:val="28"/>
          <w:szCs w:val="28"/>
        </w:rPr>
        <w:t>рации.</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i/>
          <w:sz w:val="28"/>
          <w:szCs w:val="28"/>
        </w:rPr>
        <w:t>Статья 40.</w:t>
      </w:r>
      <w:r w:rsidRPr="00DC1A52">
        <w:rPr>
          <w:rFonts w:ascii="Times New Roman" w:hAnsi="Times New Roman"/>
          <w:sz w:val="28"/>
          <w:szCs w:val="28"/>
        </w:rPr>
        <w:t xml:space="preserve"> Получение разрешения на отклонение от предельных параметров разрешенного строительства.</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Разрешение на отклонение от предельных параметров разрешенного стро</w:t>
      </w:r>
      <w:r w:rsidRPr="00DC1A52">
        <w:rPr>
          <w:rFonts w:ascii="Times New Roman" w:hAnsi="Times New Roman"/>
          <w:sz w:val="28"/>
          <w:szCs w:val="28"/>
        </w:rPr>
        <w:t>и</w:t>
      </w:r>
      <w:r w:rsidRPr="00DC1A52">
        <w:rPr>
          <w:rFonts w:ascii="Times New Roman" w:hAnsi="Times New Roman"/>
          <w:sz w:val="28"/>
          <w:szCs w:val="28"/>
        </w:rPr>
        <w:t>тельства предоставляется физическим и юридическим лицам в порядке, установленном статьей 40 Градостроительного кодекса Ро</w:t>
      </w:r>
      <w:r w:rsidRPr="00DC1A52">
        <w:rPr>
          <w:rFonts w:ascii="Times New Roman" w:hAnsi="Times New Roman"/>
          <w:sz w:val="28"/>
          <w:szCs w:val="28"/>
        </w:rPr>
        <w:t>с</w:t>
      </w:r>
      <w:r w:rsidRPr="00DC1A52">
        <w:rPr>
          <w:rFonts w:ascii="Times New Roman" w:hAnsi="Times New Roman"/>
          <w:sz w:val="28"/>
          <w:szCs w:val="28"/>
        </w:rPr>
        <w:t>сийской Федерации.</w:t>
      </w:r>
    </w:p>
    <w:p w:rsidR="00B220C8" w:rsidRPr="00DC1A52" w:rsidRDefault="00B220C8" w:rsidP="00B220C8">
      <w:pPr>
        <w:pStyle w:val="3"/>
        <w:spacing w:after="120"/>
        <w:ind w:firstLine="709"/>
        <w:rPr>
          <w:rFonts w:ascii="Times New Roman" w:hAnsi="Times New Roman"/>
          <w:sz w:val="28"/>
          <w:szCs w:val="28"/>
        </w:rPr>
        <w:sectPr w:rsidR="00B220C8" w:rsidRPr="00DC1A52" w:rsidSect="00897492">
          <w:pgSz w:w="11906" w:h="16838"/>
          <w:pgMar w:top="1134" w:right="746" w:bottom="1134" w:left="90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rsidR="00B220C8" w:rsidRPr="00DC1A52" w:rsidRDefault="00B220C8" w:rsidP="00B220C8">
      <w:pPr>
        <w:pStyle w:val="3"/>
        <w:spacing w:after="120"/>
        <w:rPr>
          <w:rFonts w:ascii="Times New Roman" w:hAnsi="Times New Roman"/>
          <w:sz w:val="28"/>
          <w:szCs w:val="28"/>
          <w:lang w:val="ru-RU"/>
        </w:rPr>
      </w:pPr>
      <w:r w:rsidRPr="00DC1A52">
        <w:rPr>
          <w:rFonts w:ascii="Times New Roman" w:hAnsi="Times New Roman"/>
          <w:sz w:val="28"/>
          <w:szCs w:val="28"/>
        </w:rPr>
        <w:lastRenderedPageBreak/>
        <w:t xml:space="preserve">Глава 7. </w:t>
      </w:r>
      <w:r w:rsidRPr="00DC1A52">
        <w:rPr>
          <w:rFonts w:ascii="Times New Roman" w:hAnsi="Times New Roman"/>
          <w:sz w:val="28"/>
          <w:szCs w:val="28"/>
          <w:lang w:val="ru-RU"/>
        </w:rPr>
        <w:t xml:space="preserve">Основания и </w:t>
      </w:r>
      <w:proofErr w:type="spellStart"/>
      <w:r w:rsidRPr="00DC1A52">
        <w:rPr>
          <w:rFonts w:ascii="Times New Roman" w:hAnsi="Times New Roman"/>
          <w:sz w:val="28"/>
          <w:szCs w:val="28"/>
          <w:lang w:val="ru-RU"/>
        </w:rPr>
        <w:t>п</w:t>
      </w:r>
      <w:r w:rsidRPr="00DC1A52">
        <w:rPr>
          <w:rFonts w:ascii="Times New Roman" w:hAnsi="Times New Roman"/>
          <w:sz w:val="28"/>
          <w:szCs w:val="28"/>
        </w:rPr>
        <w:t>орядок</w:t>
      </w:r>
      <w:proofErr w:type="spellEnd"/>
      <w:r w:rsidRPr="00DC1A52">
        <w:rPr>
          <w:rFonts w:ascii="Times New Roman" w:hAnsi="Times New Roman"/>
          <w:sz w:val="28"/>
          <w:szCs w:val="28"/>
        </w:rPr>
        <w:t xml:space="preserve"> внесения дополнений и изменений в настоящие Правила.  </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i/>
          <w:sz w:val="28"/>
          <w:szCs w:val="28"/>
        </w:rPr>
        <w:t>Статья 41.</w:t>
      </w:r>
      <w:r w:rsidRPr="00DC1A52">
        <w:rPr>
          <w:rFonts w:ascii="Times New Roman" w:hAnsi="Times New Roman"/>
          <w:sz w:val="28"/>
          <w:szCs w:val="28"/>
        </w:rPr>
        <w:t xml:space="preserve"> Основания для внесения дополнений и изменений в настоящие Правила</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Основаниями для внесения дополнений и изменений в настоящие Правила я</w:t>
      </w:r>
      <w:r w:rsidRPr="00DC1A52">
        <w:rPr>
          <w:rFonts w:ascii="Times New Roman" w:hAnsi="Times New Roman"/>
          <w:sz w:val="28"/>
          <w:szCs w:val="28"/>
        </w:rPr>
        <w:t>в</w:t>
      </w:r>
      <w:r w:rsidRPr="00DC1A52">
        <w:rPr>
          <w:rFonts w:ascii="Times New Roman" w:hAnsi="Times New Roman"/>
          <w:sz w:val="28"/>
          <w:szCs w:val="28"/>
        </w:rPr>
        <w:t>ляются дополнения и изменения законов, других нормативных правовых актов, а также требования об установлении или изменении границ территориальных зон в порядке, предусмотренном статьей 33 Градостроительного кодекса Российской Ф</w:t>
      </w:r>
      <w:r w:rsidRPr="00DC1A52">
        <w:rPr>
          <w:rFonts w:ascii="Times New Roman" w:hAnsi="Times New Roman"/>
          <w:sz w:val="28"/>
          <w:szCs w:val="28"/>
        </w:rPr>
        <w:t>е</w:t>
      </w:r>
      <w:r w:rsidRPr="00DC1A52">
        <w:rPr>
          <w:rFonts w:ascii="Times New Roman" w:hAnsi="Times New Roman"/>
          <w:sz w:val="28"/>
          <w:szCs w:val="28"/>
        </w:rPr>
        <w:t xml:space="preserve">дерации поступившие </w:t>
      </w:r>
      <w:proofErr w:type="gramStart"/>
      <w:r w:rsidRPr="00DC1A52">
        <w:rPr>
          <w:rFonts w:ascii="Times New Roman" w:hAnsi="Times New Roman"/>
          <w:sz w:val="28"/>
          <w:szCs w:val="28"/>
        </w:rPr>
        <w:t>от</w:t>
      </w:r>
      <w:proofErr w:type="gramEnd"/>
      <w:r w:rsidRPr="00DC1A52">
        <w:rPr>
          <w:rFonts w:ascii="Times New Roman" w:hAnsi="Times New Roman"/>
          <w:sz w:val="28"/>
          <w:szCs w:val="28"/>
        </w:rPr>
        <w:t>:</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 органов государственной власти Российской Федерации,</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 органов государственной власти субъекта РФ.</w:t>
      </w:r>
    </w:p>
    <w:p w:rsidR="00B220C8" w:rsidRPr="00DC1A52" w:rsidRDefault="00B220C8" w:rsidP="00B220C8">
      <w:pPr>
        <w:ind w:firstLine="708"/>
        <w:jc w:val="both"/>
        <w:rPr>
          <w:rFonts w:ascii="Times New Roman" w:hAnsi="Times New Roman"/>
          <w:sz w:val="28"/>
          <w:szCs w:val="28"/>
        </w:rPr>
      </w:pPr>
      <w:r w:rsidRPr="00DC1A52">
        <w:rPr>
          <w:rFonts w:ascii="Times New Roman" w:hAnsi="Times New Roman"/>
          <w:sz w:val="28"/>
          <w:szCs w:val="28"/>
        </w:rPr>
        <w:t xml:space="preserve">2. Настоящие Правила могут быть дополнены и изменены по иным законным основаниям решениями Совета сельского поселения «Верхне-Куэнгинское», в том числе: </w:t>
      </w:r>
    </w:p>
    <w:p w:rsidR="00B220C8" w:rsidRPr="00DC1A52" w:rsidRDefault="00B220C8" w:rsidP="00B220C8">
      <w:pPr>
        <w:ind w:firstLine="708"/>
        <w:jc w:val="both"/>
        <w:rPr>
          <w:rFonts w:ascii="Times New Roman" w:hAnsi="Times New Roman"/>
          <w:sz w:val="28"/>
          <w:szCs w:val="28"/>
        </w:rPr>
      </w:pPr>
      <w:r w:rsidRPr="00DC1A52">
        <w:rPr>
          <w:rFonts w:ascii="Times New Roman" w:hAnsi="Times New Roman"/>
          <w:sz w:val="28"/>
          <w:szCs w:val="28"/>
        </w:rPr>
        <w:t>- несоответствие правил землепользования и застройки генеральному плану сельского поселения, возникшее в результате внесения в такой генеральный план измен</w:t>
      </w:r>
      <w:r w:rsidRPr="00DC1A52">
        <w:rPr>
          <w:rFonts w:ascii="Times New Roman" w:hAnsi="Times New Roman"/>
          <w:sz w:val="28"/>
          <w:szCs w:val="28"/>
        </w:rPr>
        <w:t>е</w:t>
      </w:r>
      <w:r w:rsidRPr="00DC1A52">
        <w:rPr>
          <w:rFonts w:ascii="Times New Roman" w:hAnsi="Times New Roman"/>
          <w:sz w:val="28"/>
          <w:szCs w:val="28"/>
        </w:rPr>
        <w:t>ний;</w:t>
      </w:r>
    </w:p>
    <w:p w:rsidR="00B220C8" w:rsidRPr="00DC1A52" w:rsidRDefault="00B220C8" w:rsidP="00B220C8">
      <w:pPr>
        <w:ind w:firstLine="708"/>
        <w:jc w:val="both"/>
        <w:rPr>
          <w:rFonts w:ascii="Times New Roman" w:hAnsi="Times New Roman"/>
          <w:sz w:val="28"/>
          <w:szCs w:val="28"/>
        </w:rPr>
      </w:pPr>
      <w:r w:rsidRPr="00DC1A52">
        <w:rPr>
          <w:rFonts w:ascii="Times New Roman" w:hAnsi="Times New Roman"/>
          <w:sz w:val="28"/>
          <w:szCs w:val="28"/>
        </w:rPr>
        <w:t>- принятие решений органов местного самоуправления сельского поселения «Верхне-Куэнгинское» о комплексном развитии территории;</w:t>
      </w:r>
    </w:p>
    <w:p w:rsidR="00B220C8" w:rsidRPr="00DC1A52" w:rsidRDefault="00B220C8" w:rsidP="00B220C8">
      <w:pPr>
        <w:spacing w:after="120"/>
        <w:ind w:firstLine="708"/>
        <w:jc w:val="both"/>
        <w:rPr>
          <w:rFonts w:ascii="Times New Roman" w:hAnsi="Times New Roman"/>
          <w:sz w:val="28"/>
          <w:szCs w:val="28"/>
        </w:rPr>
      </w:pPr>
      <w:proofErr w:type="gramStart"/>
      <w:r w:rsidRPr="00DC1A52">
        <w:rPr>
          <w:rFonts w:ascii="Times New Roman" w:hAnsi="Times New Roman"/>
          <w:sz w:val="28"/>
          <w:szCs w:val="28"/>
        </w:rPr>
        <w:t>- поступление предложений об изменений границ территориальных зон и градостроител</w:t>
      </w:r>
      <w:r w:rsidRPr="00DC1A52">
        <w:rPr>
          <w:rFonts w:ascii="Times New Roman" w:hAnsi="Times New Roman"/>
          <w:sz w:val="28"/>
          <w:szCs w:val="28"/>
        </w:rPr>
        <w:t>ь</w:t>
      </w:r>
      <w:r w:rsidRPr="00DC1A52">
        <w:rPr>
          <w:rFonts w:ascii="Times New Roman" w:hAnsi="Times New Roman"/>
          <w:sz w:val="28"/>
          <w:szCs w:val="28"/>
        </w:rPr>
        <w:t>ных регламентов от заинтересованных юридических и физических лиц;</w:t>
      </w:r>
      <w:proofErr w:type="gramEnd"/>
    </w:p>
    <w:p w:rsidR="00B220C8" w:rsidRPr="00DC1A52" w:rsidRDefault="00B220C8" w:rsidP="00B220C8">
      <w:pPr>
        <w:spacing w:after="120"/>
        <w:ind w:firstLine="708"/>
        <w:jc w:val="both"/>
        <w:rPr>
          <w:rFonts w:ascii="Times New Roman" w:hAnsi="Times New Roman"/>
          <w:sz w:val="28"/>
          <w:szCs w:val="28"/>
        </w:rPr>
      </w:pPr>
      <w:r w:rsidRPr="00DC1A52">
        <w:rPr>
          <w:rFonts w:ascii="Times New Roman" w:hAnsi="Times New Roman"/>
          <w:sz w:val="28"/>
          <w:szCs w:val="28"/>
        </w:rPr>
        <w:t xml:space="preserve">- поступления предложений правообладателей земельных участков и (или) расположенных на них объектов недвижимого имущества о комплексном развитии территории. </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i/>
          <w:sz w:val="28"/>
          <w:szCs w:val="28"/>
        </w:rPr>
        <w:t>Статья 42.</w:t>
      </w:r>
      <w:r w:rsidRPr="00DC1A52">
        <w:rPr>
          <w:rFonts w:ascii="Times New Roman" w:hAnsi="Times New Roman"/>
          <w:sz w:val="28"/>
          <w:szCs w:val="28"/>
        </w:rPr>
        <w:t xml:space="preserve"> Внесение изменений в Карту зонирования и Карту зон с особыми условиями использования территории по инициативе органов местного самоупра</w:t>
      </w:r>
      <w:r w:rsidRPr="00DC1A52">
        <w:rPr>
          <w:rFonts w:ascii="Times New Roman" w:hAnsi="Times New Roman"/>
          <w:sz w:val="28"/>
          <w:szCs w:val="28"/>
        </w:rPr>
        <w:t>в</w:t>
      </w:r>
      <w:r w:rsidRPr="00DC1A52">
        <w:rPr>
          <w:rFonts w:ascii="Times New Roman" w:hAnsi="Times New Roman"/>
          <w:sz w:val="28"/>
          <w:szCs w:val="28"/>
        </w:rPr>
        <w:t>ления (актуализация Карты зонирования, Карты зон с особыми условиями).</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1. Основанием для изменения Карты зонирования, Карты зон с особыми усл</w:t>
      </w:r>
      <w:r w:rsidRPr="00DC1A52">
        <w:rPr>
          <w:rFonts w:ascii="Times New Roman" w:hAnsi="Times New Roman"/>
          <w:sz w:val="28"/>
          <w:szCs w:val="28"/>
        </w:rPr>
        <w:t>о</w:t>
      </w:r>
      <w:r w:rsidRPr="00DC1A52">
        <w:rPr>
          <w:rFonts w:ascii="Times New Roman" w:hAnsi="Times New Roman"/>
          <w:sz w:val="28"/>
          <w:szCs w:val="28"/>
        </w:rPr>
        <w:t>виями может быть решение Совета сельского поселения «Верхне-Куэнгинское», принятое в связи с планируемыми действиями по развитию территории (положениями Генерального плана сельского посел</w:t>
      </w:r>
      <w:r w:rsidRPr="00DC1A52">
        <w:rPr>
          <w:rFonts w:ascii="Times New Roman" w:hAnsi="Times New Roman"/>
          <w:sz w:val="28"/>
          <w:szCs w:val="28"/>
        </w:rPr>
        <w:t>е</w:t>
      </w:r>
      <w:r w:rsidRPr="00DC1A52">
        <w:rPr>
          <w:rFonts w:ascii="Times New Roman" w:hAnsi="Times New Roman"/>
          <w:sz w:val="28"/>
          <w:szCs w:val="28"/>
        </w:rPr>
        <w:t>ния «Верхне-Куэнгинское», документации по планировке территории сельского посел</w:t>
      </w:r>
      <w:r w:rsidRPr="00DC1A52">
        <w:rPr>
          <w:rFonts w:ascii="Times New Roman" w:hAnsi="Times New Roman"/>
          <w:sz w:val="28"/>
          <w:szCs w:val="28"/>
        </w:rPr>
        <w:t>е</w:t>
      </w:r>
      <w:r w:rsidRPr="00DC1A52">
        <w:rPr>
          <w:rFonts w:ascii="Times New Roman" w:hAnsi="Times New Roman"/>
          <w:sz w:val="28"/>
          <w:szCs w:val="28"/>
        </w:rPr>
        <w:t xml:space="preserve">ния). </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2. Решение разрабатывается на основе проекта актуализации Карты зониров</w:t>
      </w:r>
      <w:r w:rsidRPr="00DC1A52">
        <w:rPr>
          <w:rFonts w:ascii="Times New Roman" w:hAnsi="Times New Roman"/>
          <w:sz w:val="28"/>
          <w:szCs w:val="28"/>
        </w:rPr>
        <w:t>а</w:t>
      </w:r>
      <w:r w:rsidRPr="00DC1A52">
        <w:rPr>
          <w:rFonts w:ascii="Times New Roman" w:hAnsi="Times New Roman"/>
          <w:sz w:val="28"/>
          <w:szCs w:val="28"/>
        </w:rPr>
        <w:t>ния, Карты зон с особыми условиями, выполняемого разработчиком по заказу упо</w:t>
      </w:r>
      <w:r w:rsidRPr="00DC1A52">
        <w:rPr>
          <w:rFonts w:ascii="Times New Roman" w:hAnsi="Times New Roman"/>
          <w:sz w:val="28"/>
          <w:szCs w:val="28"/>
        </w:rPr>
        <w:t>л</w:t>
      </w:r>
      <w:r w:rsidRPr="00DC1A52">
        <w:rPr>
          <w:rFonts w:ascii="Times New Roman" w:hAnsi="Times New Roman"/>
          <w:sz w:val="28"/>
          <w:szCs w:val="28"/>
        </w:rPr>
        <w:t xml:space="preserve">номоченных органов местного самоуправления. Проект актуализации </w:t>
      </w:r>
      <w:r w:rsidRPr="00DC1A52">
        <w:rPr>
          <w:rFonts w:ascii="Times New Roman" w:hAnsi="Times New Roman"/>
          <w:sz w:val="28"/>
          <w:szCs w:val="28"/>
        </w:rPr>
        <w:lastRenderedPageBreak/>
        <w:t>Карты зонирования, Карты зон с особыми условиями, о</w:t>
      </w:r>
      <w:r w:rsidRPr="00DC1A52">
        <w:rPr>
          <w:rFonts w:ascii="Times New Roman" w:hAnsi="Times New Roman"/>
          <w:sz w:val="28"/>
          <w:szCs w:val="28"/>
        </w:rPr>
        <w:t>б</w:t>
      </w:r>
      <w:r w:rsidRPr="00DC1A52">
        <w:rPr>
          <w:rFonts w:ascii="Times New Roman" w:hAnsi="Times New Roman"/>
          <w:sz w:val="28"/>
          <w:szCs w:val="28"/>
        </w:rPr>
        <w:t>суждается гражданами и юридическими лицами и утверждается в порядке, установленном настоящими Правилами для утверждения пр</w:t>
      </w:r>
      <w:r w:rsidRPr="00DC1A52">
        <w:rPr>
          <w:rFonts w:ascii="Times New Roman" w:hAnsi="Times New Roman"/>
          <w:sz w:val="28"/>
          <w:szCs w:val="28"/>
        </w:rPr>
        <w:t>о</w:t>
      </w:r>
      <w:r w:rsidRPr="00DC1A52">
        <w:rPr>
          <w:rFonts w:ascii="Times New Roman" w:hAnsi="Times New Roman"/>
          <w:sz w:val="28"/>
          <w:szCs w:val="28"/>
        </w:rPr>
        <w:t xml:space="preserve">екта Карты зонирования, Карты зон с особыми условиями. </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i/>
          <w:sz w:val="28"/>
          <w:szCs w:val="28"/>
        </w:rPr>
        <w:t>Статья 43.</w:t>
      </w:r>
      <w:r w:rsidRPr="00DC1A52">
        <w:rPr>
          <w:rFonts w:ascii="Times New Roman" w:hAnsi="Times New Roman"/>
          <w:sz w:val="28"/>
          <w:szCs w:val="28"/>
        </w:rPr>
        <w:t xml:space="preserve"> Внесение дополнений и изменений в Карту зонирования, Карту зон с особыми условиями, производимое по инициативе физических и юридических лиц </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 xml:space="preserve">1. Основанием для рассмотрения вопросов о внесении изменений в Карту зонирования, Карту зон с особыми условиями (далее - </w:t>
      </w:r>
      <w:proofErr w:type="spellStart"/>
      <w:r w:rsidRPr="00DC1A52">
        <w:rPr>
          <w:rFonts w:ascii="Times New Roman" w:hAnsi="Times New Roman"/>
          <w:sz w:val="28"/>
          <w:szCs w:val="28"/>
        </w:rPr>
        <w:t>резонирование</w:t>
      </w:r>
      <w:proofErr w:type="spellEnd"/>
      <w:r w:rsidRPr="00DC1A52">
        <w:rPr>
          <w:rFonts w:ascii="Times New Roman" w:hAnsi="Times New Roman"/>
          <w:sz w:val="28"/>
          <w:szCs w:val="28"/>
        </w:rPr>
        <w:t>), являются пис</w:t>
      </w:r>
      <w:r w:rsidRPr="00DC1A52">
        <w:rPr>
          <w:rFonts w:ascii="Times New Roman" w:hAnsi="Times New Roman"/>
          <w:sz w:val="28"/>
          <w:szCs w:val="28"/>
        </w:rPr>
        <w:t>ь</w:t>
      </w:r>
      <w:r w:rsidRPr="00DC1A52">
        <w:rPr>
          <w:rFonts w:ascii="Times New Roman" w:hAnsi="Times New Roman"/>
          <w:sz w:val="28"/>
          <w:szCs w:val="28"/>
        </w:rPr>
        <w:t>менные заявления физических и юридических лиц, содержащие мотивированные обоснования невозможности осуществл</w:t>
      </w:r>
      <w:r w:rsidRPr="00DC1A52">
        <w:rPr>
          <w:rFonts w:ascii="Times New Roman" w:hAnsi="Times New Roman"/>
          <w:sz w:val="28"/>
          <w:szCs w:val="28"/>
        </w:rPr>
        <w:t>е</w:t>
      </w:r>
      <w:r w:rsidRPr="00DC1A52">
        <w:rPr>
          <w:rFonts w:ascii="Times New Roman" w:hAnsi="Times New Roman"/>
          <w:sz w:val="28"/>
          <w:szCs w:val="28"/>
        </w:rPr>
        <w:t xml:space="preserve">ния </w:t>
      </w:r>
      <w:proofErr w:type="gramStart"/>
      <w:r w:rsidRPr="00DC1A52">
        <w:rPr>
          <w:rFonts w:ascii="Times New Roman" w:hAnsi="Times New Roman"/>
          <w:sz w:val="28"/>
          <w:szCs w:val="28"/>
        </w:rPr>
        <w:t>деятельности</w:t>
      </w:r>
      <w:proofErr w:type="gramEnd"/>
      <w:r w:rsidRPr="00DC1A52">
        <w:rPr>
          <w:rFonts w:ascii="Times New Roman" w:hAnsi="Times New Roman"/>
          <w:sz w:val="28"/>
          <w:szCs w:val="28"/>
        </w:rPr>
        <w:t xml:space="preserve"> в рамках установленного вида разрешенного использования объекта либо в связи с намерениями по измен</w:t>
      </w:r>
      <w:r w:rsidRPr="00DC1A52">
        <w:rPr>
          <w:rFonts w:ascii="Times New Roman" w:hAnsi="Times New Roman"/>
          <w:sz w:val="28"/>
          <w:szCs w:val="28"/>
        </w:rPr>
        <w:t>е</w:t>
      </w:r>
      <w:r w:rsidRPr="00DC1A52">
        <w:rPr>
          <w:rFonts w:ascii="Times New Roman" w:hAnsi="Times New Roman"/>
          <w:sz w:val="28"/>
          <w:szCs w:val="28"/>
        </w:rPr>
        <w:t>нию вида разрешенного использования территории при осуществлении строител</w:t>
      </w:r>
      <w:r w:rsidRPr="00DC1A52">
        <w:rPr>
          <w:rFonts w:ascii="Times New Roman" w:hAnsi="Times New Roman"/>
          <w:sz w:val="28"/>
          <w:szCs w:val="28"/>
        </w:rPr>
        <w:t>ь</w:t>
      </w:r>
      <w:r w:rsidRPr="00DC1A52">
        <w:rPr>
          <w:rFonts w:ascii="Times New Roman" w:hAnsi="Times New Roman"/>
          <w:sz w:val="28"/>
          <w:szCs w:val="28"/>
        </w:rPr>
        <w:t>ных изменений недвижимости (инвестиционной деятельности) или без так</w:t>
      </w:r>
      <w:r w:rsidRPr="00DC1A52">
        <w:rPr>
          <w:rFonts w:ascii="Times New Roman" w:hAnsi="Times New Roman"/>
          <w:sz w:val="28"/>
          <w:szCs w:val="28"/>
        </w:rPr>
        <w:t>о</w:t>
      </w:r>
      <w:r w:rsidRPr="00DC1A52">
        <w:rPr>
          <w:rFonts w:ascii="Times New Roman" w:hAnsi="Times New Roman"/>
          <w:sz w:val="28"/>
          <w:szCs w:val="28"/>
        </w:rPr>
        <w:t xml:space="preserve">вых. </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 xml:space="preserve">2. Заявления о проведении </w:t>
      </w:r>
      <w:proofErr w:type="spellStart"/>
      <w:r w:rsidRPr="00DC1A52">
        <w:rPr>
          <w:rFonts w:ascii="Times New Roman" w:hAnsi="Times New Roman"/>
          <w:sz w:val="28"/>
          <w:szCs w:val="28"/>
        </w:rPr>
        <w:t>резонирования</w:t>
      </w:r>
      <w:proofErr w:type="spellEnd"/>
      <w:r w:rsidRPr="00DC1A52">
        <w:rPr>
          <w:rFonts w:ascii="Times New Roman" w:hAnsi="Times New Roman"/>
          <w:sz w:val="28"/>
          <w:szCs w:val="28"/>
        </w:rPr>
        <w:t xml:space="preserve"> подаются в обязательном порядке:</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 при намерении изменения вида разрешенного использования территории без строительного изменения недвижимости в связи с изменением профиля деятельности организации, распол</w:t>
      </w:r>
      <w:r w:rsidRPr="00DC1A52">
        <w:rPr>
          <w:rFonts w:ascii="Times New Roman" w:hAnsi="Times New Roman"/>
          <w:sz w:val="28"/>
          <w:szCs w:val="28"/>
        </w:rPr>
        <w:t>о</w:t>
      </w:r>
      <w:r w:rsidRPr="00DC1A52">
        <w:rPr>
          <w:rFonts w:ascii="Times New Roman" w:hAnsi="Times New Roman"/>
          <w:sz w:val="28"/>
          <w:szCs w:val="28"/>
        </w:rPr>
        <w:t>женной на этой территории, в том числе освоения новых дополнительных к основному видов де</w:t>
      </w:r>
      <w:r w:rsidRPr="00DC1A52">
        <w:rPr>
          <w:rFonts w:ascii="Times New Roman" w:hAnsi="Times New Roman"/>
          <w:sz w:val="28"/>
          <w:szCs w:val="28"/>
        </w:rPr>
        <w:t>я</w:t>
      </w:r>
      <w:r w:rsidRPr="00DC1A52">
        <w:rPr>
          <w:rFonts w:ascii="Times New Roman" w:hAnsi="Times New Roman"/>
          <w:sz w:val="28"/>
          <w:szCs w:val="28"/>
        </w:rPr>
        <w:t>тельности, изменяющих вид разрешенного использования объектов недвижимости;</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 при изменении вида разрешенного использования территории без строительного измен</w:t>
      </w:r>
      <w:r w:rsidRPr="00DC1A52">
        <w:rPr>
          <w:rFonts w:ascii="Times New Roman" w:hAnsi="Times New Roman"/>
          <w:sz w:val="28"/>
          <w:szCs w:val="28"/>
        </w:rPr>
        <w:t>е</w:t>
      </w:r>
      <w:r w:rsidRPr="00DC1A52">
        <w:rPr>
          <w:rFonts w:ascii="Times New Roman" w:hAnsi="Times New Roman"/>
          <w:sz w:val="28"/>
          <w:szCs w:val="28"/>
        </w:rPr>
        <w:t>ния недвижимости в связи с реорганизацией территории (разделением между несколькими хозяйствующими субъектами, соединением нескольких терр</w:t>
      </w:r>
      <w:r w:rsidRPr="00DC1A52">
        <w:rPr>
          <w:rFonts w:ascii="Times New Roman" w:hAnsi="Times New Roman"/>
          <w:sz w:val="28"/>
          <w:szCs w:val="28"/>
        </w:rPr>
        <w:t>и</w:t>
      </w:r>
      <w:r w:rsidRPr="00DC1A52">
        <w:rPr>
          <w:rFonts w:ascii="Times New Roman" w:hAnsi="Times New Roman"/>
          <w:sz w:val="28"/>
          <w:szCs w:val="28"/>
        </w:rPr>
        <w:t>торий в результате их приобретения одним хозяйствующим субъектом, ликвидацией предприятия и т.д.);</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 при изменении вида разрешенного использования территории в связи с реализацией инв</w:t>
      </w:r>
      <w:r w:rsidRPr="00DC1A52">
        <w:rPr>
          <w:rFonts w:ascii="Times New Roman" w:hAnsi="Times New Roman"/>
          <w:sz w:val="28"/>
          <w:szCs w:val="28"/>
        </w:rPr>
        <w:t>е</w:t>
      </w:r>
      <w:r w:rsidRPr="00DC1A52">
        <w:rPr>
          <w:rFonts w:ascii="Times New Roman" w:hAnsi="Times New Roman"/>
          <w:sz w:val="28"/>
          <w:szCs w:val="28"/>
        </w:rPr>
        <w:t xml:space="preserve">стиционного проекта, сопровождающемся строительным изменением недвижимости. </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3. Заявление содержит предложения об изменении или дополнении Карты зонирования, Карты зон с особыми условиями в тех частях, которые определяют гр</w:t>
      </w:r>
      <w:r w:rsidRPr="00DC1A52">
        <w:rPr>
          <w:rFonts w:ascii="Times New Roman" w:hAnsi="Times New Roman"/>
          <w:sz w:val="28"/>
          <w:szCs w:val="28"/>
        </w:rPr>
        <w:t>а</w:t>
      </w:r>
      <w:r w:rsidRPr="00DC1A52">
        <w:rPr>
          <w:rFonts w:ascii="Times New Roman" w:hAnsi="Times New Roman"/>
          <w:sz w:val="28"/>
          <w:szCs w:val="28"/>
        </w:rPr>
        <w:t>ницы территориальной зоны или вид разрешенного использования соответствующ</w:t>
      </w:r>
      <w:r w:rsidRPr="00DC1A52">
        <w:rPr>
          <w:rFonts w:ascii="Times New Roman" w:hAnsi="Times New Roman"/>
          <w:sz w:val="28"/>
          <w:szCs w:val="28"/>
        </w:rPr>
        <w:t>е</w:t>
      </w:r>
      <w:r w:rsidRPr="00DC1A52">
        <w:rPr>
          <w:rFonts w:ascii="Times New Roman" w:hAnsi="Times New Roman"/>
          <w:sz w:val="28"/>
          <w:szCs w:val="28"/>
        </w:rPr>
        <w:t>го объекта недвижимости.</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Заявление должно содержать сведения об установленном виде разрешенного использования объекта недвижимости, его предполагаемых изменениях и их причинах, о влиянии предлагаемого изменения испол</w:t>
      </w:r>
      <w:r w:rsidRPr="00DC1A52">
        <w:rPr>
          <w:rFonts w:ascii="Times New Roman" w:hAnsi="Times New Roman"/>
          <w:sz w:val="28"/>
          <w:szCs w:val="28"/>
        </w:rPr>
        <w:t>ь</w:t>
      </w:r>
      <w:r w:rsidRPr="00DC1A52">
        <w:rPr>
          <w:rFonts w:ascii="Times New Roman" w:hAnsi="Times New Roman"/>
          <w:sz w:val="28"/>
          <w:szCs w:val="28"/>
        </w:rPr>
        <w:t>зования на окружающую среду.</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lastRenderedPageBreak/>
        <w:t>К заявлению прилагается схема застройки территории, или проект организации производственной (коммунально-складской) территории с проектом организации санитарно-защитных зон, разработанные в установленном порядке (проект организ</w:t>
      </w:r>
      <w:r w:rsidRPr="00DC1A52">
        <w:rPr>
          <w:rFonts w:ascii="Times New Roman" w:hAnsi="Times New Roman"/>
          <w:sz w:val="28"/>
          <w:szCs w:val="28"/>
        </w:rPr>
        <w:t>а</w:t>
      </w:r>
      <w:r w:rsidRPr="00DC1A52">
        <w:rPr>
          <w:rFonts w:ascii="Times New Roman" w:hAnsi="Times New Roman"/>
          <w:sz w:val="28"/>
          <w:szCs w:val="28"/>
        </w:rPr>
        <w:t>ции санитарно-защитной зоны разрабатывается только для производственных объе</w:t>
      </w:r>
      <w:r w:rsidRPr="00DC1A52">
        <w:rPr>
          <w:rFonts w:ascii="Times New Roman" w:hAnsi="Times New Roman"/>
          <w:sz w:val="28"/>
          <w:szCs w:val="28"/>
        </w:rPr>
        <w:t>к</w:t>
      </w:r>
      <w:r w:rsidRPr="00DC1A52">
        <w:rPr>
          <w:rFonts w:ascii="Times New Roman" w:hAnsi="Times New Roman"/>
          <w:sz w:val="28"/>
          <w:szCs w:val="28"/>
        </w:rPr>
        <w:t>тов, размещаемых на территориях населенных пунктов), которые обосновывают н</w:t>
      </w:r>
      <w:r w:rsidRPr="00DC1A52">
        <w:rPr>
          <w:rFonts w:ascii="Times New Roman" w:hAnsi="Times New Roman"/>
          <w:sz w:val="28"/>
          <w:szCs w:val="28"/>
        </w:rPr>
        <w:t>е</w:t>
      </w:r>
      <w:r w:rsidRPr="00DC1A52">
        <w:rPr>
          <w:rFonts w:ascii="Times New Roman" w:hAnsi="Times New Roman"/>
          <w:sz w:val="28"/>
          <w:szCs w:val="28"/>
        </w:rPr>
        <w:t>обходимость и возможность внесения дополнений и изменений в Карту зониров</w:t>
      </w:r>
      <w:r w:rsidRPr="00DC1A52">
        <w:rPr>
          <w:rFonts w:ascii="Times New Roman" w:hAnsi="Times New Roman"/>
          <w:sz w:val="28"/>
          <w:szCs w:val="28"/>
        </w:rPr>
        <w:t>а</w:t>
      </w:r>
      <w:r w:rsidRPr="00DC1A52">
        <w:rPr>
          <w:rFonts w:ascii="Times New Roman" w:hAnsi="Times New Roman"/>
          <w:sz w:val="28"/>
          <w:szCs w:val="28"/>
        </w:rPr>
        <w:t>ния, иные картографические документы. На основе заявления и прилагаемых мат</w:t>
      </w:r>
      <w:r w:rsidRPr="00DC1A52">
        <w:rPr>
          <w:rFonts w:ascii="Times New Roman" w:hAnsi="Times New Roman"/>
          <w:sz w:val="28"/>
          <w:szCs w:val="28"/>
        </w:rPr>
        <w:t>е</w:t>
      </w:r>
      <w:r w:rsidRPr="00DC1A52">
        <w:rPr>
          <w:rFonts w:ascii="Times New Roman" w:hAnsi="Times New Roman"/>
          <w:sz w:val="28"/>
          <w:szCs w:val="28"/>
        </w:rPr>
        <w:t>риалов по заказу уполномоченного органа местного самоуправления разрабатывается План зон</w:t>
      </w:r>
      <w:r w:rsidRPr="00DC1A52">
        <w:rPr>
          <w:rFonts w:ascii="Times New Roman" w:hAnsi="Times New Roman"/>
          <w:sz w:val="28"/>
          <w:szCs w:val="28"/>
        </w:rPr>
        <w:t>и</w:t>
      </w:r>
      <w:r w:rsidRPr="00DC1A52">
        <w:rPr>
          <w:rFonts w:ascii="Times New Roman" w:hAnsi="Times New Roman"/>
          <w:sz w:val="28"/>
          <w:szCs w:val="28"/>
        </w:rPr>
        <w:t>рования, Карта зон с особыми условиями.</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4. Заявление и проект Плана зонирования, Карты зон с особыми условиями предоставляются в Комиссию, которая организует работу по подготовке мотивир</w:t>
      </w:r>
      <w:r w:rsidRPr="00DC1A52">
        <w:rPr>
          <w:rFonts w:ascii="Times New Roman" w:hAnsi="Times New Roman"/>
          <w:sz w:val="28"/>
          <w:szCs w:val="28"/>
        </w:rPr>
        <w:t>о</w:t>
      </w:r>
      <w:r w:rsidRPr="00DC1A52">
        <w:rPr>
          <w:rFonts w:ascii="Times New Roman" w:hAnsi="Times New Roman"/>
          <w:sz w:val="28"/>
          <w:szCs w:val="28"/>
        </w:rPr>
        <w:t>ванного заключения в срок не позднее 30 дней со дня предоставления заявления.</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5. Глава администрации сельского поселения на основании заключения К</w:t>
      </w:r>
      <w:r w:rsidRPr="00DC1A52">
        <w:rPr>
          <w:rFonts w:ascii="Times New Roman" w:hAnsi="Times New Roman"/>
          <w:sz w:val="28"/>
          <w:szCs w:val="28"/>
        </w:rPr>
        <w:t>о</w:t>
      </w:r>
      <w:r w:rsidRPr="00DC1A52">
        <w:rPr>
          <w:rFonts w:ascii="Times New Roman" w:hAnsi="Times New Roman"/>
          <w:sz w:val="28"/>
          <w:szCs w:val="28"/>
        </w:rPr>
        <w:t>миссии в течение тридцати дней принимает решение о рассмотрении проекта Плана зонирования, Карты зон с ос</w:t>
      </w:r>
      <w:r w:rsidRPr="00DC1A52">
        <w:rPr>
          <w:rFonts w:ascii="Times New Roman" w:hAnsi="Times New Roman"/>
          <w:sz w:val="28"/>
          <w:szCs w:val="28"/>
        </w:rPr>
        <w:t>о</w:t>
      </w:r>
      <w:r w:rsidRPr="00DC1A52">
        <w:rPr>
          <w:rFonts w:ascii="Times New Roman" w:hAnsi="Times New Roman"/>
          <w:sz w:val="28"/>
          <w:szCs w:val="28"/>
        </w:rPr>
        <w:t>быми условиями либо о его отклонении и направляет копию своего решения заявит</w:t>
      </w:r>
      <w:r w:rsidRPr="00DC1A52">
        <w:rPr>
          <w:rFonts w:ascii="Times New Roman" w:hAnsi="Times New Roman"/>
          <w:sz w:val="28"/>
          <w:szCs w:val="28"/>
        </w:rPr>
        <w:t>е</w:t>
      </w:r>
      <w:r w:rsidRPr="00DC1A52">
        <w:rPr>
          <w:rFonts w:ascii="Times New Roman" w:hAnsi="Times New Roman"/>
          <w:sz w:val="28"/>
          <w:szCs w:val="28"/>
        </w:rPr>
        <w:t>лю.</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 xml:space="preserve"> При принятии решения о рассмотрении проекта Глава администрации сел</w:t>
      </w:r>
      <w:r w:rsidRPr="00DC1A52">
        <w:rPr>
          <w:rFonts w:ascii="Times New Roman" w:hAnsi="Times New Roman"/>
          <w:sz w:val="28"/>
          <w:szCs w:val="28"/>
        </w:rPr>
        <w:t>ь</w:t>
      </w:r>
      <w:r w:rsidRPr="00DC1A52">
        <w:rPr>
          <w:rFonts w:ascii="Times New Roman" w:hAnsi="Times New Roman"/>
          <w:sz w:val="28"/>
          <w:szCs w:val="28"/>
        </w:rPr>
        <w:t>ского поселения в течение десяти дней принимает решение о проведении публичных слушаний по проекту изменений Карты зонирования, Карты зон с особыми услови</w:t>
      </w:r>
      <w:r w:rsidRPr="00DC1A52">
        <w:rPr>
          <w:rFonts w:ascii="Times New Roman" w:hAnsi="Times New Roman"/>
          <w:sz w:val="28"/>
          <w:szCs w:val="28"/>
        </w:rPr>
        <w:t>я</w:t>
      </w:r>
      <w:r w:rsidRPr="00DC1A52">
        <w:rPr>
          <w:rFonts w:ascii="Times New Roman" w:hAnsi="Times New Roman"/>
          <w:sz w:val="28"/>
          <w:szCs w:val="28"/>
        </w:rPr>
        <w:t>ми. Комиссия организует публичные слушания для заинтересованных сторон, кот</w:t>
      </w:r>
      <w:r w:rsidRPr="00DC1A52">
        <w:rPr>
          <w:rFonts w:ascii="Times New Roman" w:hAnsi="Times New Roman"/>
          <w:sz w:val="28"/>
          <w:szCs w:val="28"/>
        </w:rPr>
        <w:t>о</w:t>
      </w:r>
      <w:r w:rsidRPr="00DC1A52">
        <w:rPr>
          <w:rFonts w:ascii="Times New Roman" w:hAnsi="Times New Roman"/>
          <w:sz w:val="28"/>
          <w:szCs w:val="28"/>
        </w:rPr>
        <w:t>рыми являются:</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 владельцы объектов недвижимости (правообладателей земельных участков и (или) объектов капитального строительства), примыкающих к территории, по отношению к которой предпол</w:t>
      </w:r>
      <w:r w:rsidRPr="00DC1A52">
        <w:rPr>
          <w:rFonts w:ascii="Times New Roman" w:hAnsi="Times New Roman"/>
          <w:sz w:val="28"/>
          <w:szCs w:val="28"/>
        </w:rPr>
        <w:t>а</w:t>
      </w:r>
      <w:r w:rsidRPr="00DC1A52">
        <w:rPr>
          <w:rFonts w:ascii="Times New Roman" w:hAnsi="Times New Roman"/>
          <w:sz w:val="28"/>
          <w:szCs w:val="28"/>
        </w:rPr>
        <w:t>гается произвести изменения;</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 иные субъекты, признанные Комиссией заинтересованными сторонами.</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 xml:space="preserve">7. При положительном решении о </w:t>
      </w:r>
      <w:proofErr w:type="spellStart"/>
      <w:r w:rsidRPr="00DC1A52">
        <w:rPr>
          <w:rFonts w:ascii="Times New Roman" w:hAnsi="Times New Roman"/>
          <w:sz w:val="28"/>
          <w:szCs w:val="28"/>
        </w:rPr>
        <w:t>резонировании</w:t>
      </w:r>
      <w:proofErr w:type="spellEnd"/>
      <w:r w:rsidRPr="00DC1A52">
        <w:rPr>
          <w:rFonts w:ascii="Times New Roman" w:hAnsi="Times New Roman"/>
          <w:sz w:val="28"/>
          <w:szCs w:val="28"/>
        </w:rPr>
        <w:t xml:space="preserve"> территории Комиссия направляет проект решения «О внесении изменений и дополнений в Карту зонирования (Карту зон с особыми усл</w:t>
      </w:r>
      <w:r w:rsidRPr="00DC1A52">
        <w:rPr>
          <w:rFonts w:ascii="Times New Roman" w:hAnsi="Times New Roman"/>
          <w:sz w:val="28"/>
          <w:szCs w:val="28"/>
        </w:rPr>
        <w:t>о</w:t>
      </w:r>
      <w:r w:rsidRPr="00DC1A52">
        <w:rPr>
          <w:rFonts w:ascii="Times New Roman" w:hAnsi="Times New Roman"/>
          <w:sz w:val="28"/>
          <w:szCs w:val="28"/>
        </w:rPr>
        <w:t>виями) сельского поселения «Верхне-Куэнгинское», с приложением Плана зонирования, Карты зон с особыми условиями Главе сельского поселения для внесения его для рассмотрения  Совета сел</w:t>
      </w:r>
      <w:r w:rsidRPr="00DC1A52">
        <w:rPr>
          <w:rFonts w:ascii="Times New Roman" w:hAnsi="Times New Roman"/>
          <w:sz w:val="28"/>
          <w:szCs w:val="28"/>
        </w:rPr>
        <w:t>ь</w:t>
      </w:r>
      <w:r w:rsidRPr="00DC1A52">
        <w:rPr>
          <w:rFonts w:ascii="Times New Roman" w:hAnsi="Times New Roman"/>
          <w:sz w:val="28"/>
          <w:szCs w:val="28"/>
        </w:rPr>
        <w:t>ского поселения «Верхне-Куэнгинское».</w:t>
      </w:r>
    </w:p>
    <w:p w:rsidR="00B220C8" w:rsidRPr="00DC1A52" w:rsidRDefault="00B220C8" w:rsidP="00B220C8">
      <w:pPr>
        <w:pStyle w:val="a8"/>
        <w:spacing w:after="120" w:line="240" w:lineRule="auto"/>
        <w:ind w:left="0" w:firstLine="709"/>
        <w:rPr>
          <w:rFonts w:ascii="Times New Roman" w:hAnsi="Times New Roman"/>
          <w:sz w:val="28"/>
          <w:szCs w:val="28"/>
        </w:rPr>
      </w:pPr>
      <w:r w:rsidRPr="00DC1A52">
        <w:rPr>
          <w:rFonts w:ascii="Times New Roman" w:hAnsi="Times New Roman"/>
          <w:sz w:val="28"/>
          <w:szCs w:val="28"/>
        </w:rPr>
        <w:t xml:space="preserve">8. Совет </w:t>
      </w:r>
      <w:r w:rsidRPr="00DC1A52">
        <w:rPr>
          <w:rFonts w:ascii="Times New Roman" w:hAnsi="Times New Roman"/>
          <w:sz w:val="28"/>
          <w:szCs w:val="28"/>
          <w:lang w:val="ru-RU"/>
        </w:rPr>
        <w:t>сельского поселения «Верхне-Куэнгинское»</w:t>
      </w:r>
      <w:r w:rsidRPr="00DC1A52">
        <w:rPr>
          <w:rFonts w:ascii="Times New Roman" w:hAnsi="Times New Roman"/>
          <w:sz w:val="28"/>
          <w:szCs w:val="28"/>
        </w:rPr>
        <w:t xml:space="preserve"> после принятия решения опубликовывает его. Решение вступает в силу в день его опубликования, либо в иной срок, установленный Советом </w:t>
      </w:r>
      <w:r w:rsidRPr="00DC1A52">
        <w:rPr>
          <w:rFonts w:ascii="Times New Roman" w:hAnsi="Times New Roman"/>
          <w:sz w:val="28"/>
          <w:szCs w:val="28"/>
          <w:lang w:val="ru-RU"/>
        </w:rPr>
        <w:t>сельского поселения «Верхне-Куэнгинское»</w:t>
      </w:r>
      <w:r w:rsidRPr="00DC1A52">
        <w:rPr>
          <w:rFonts w:ascii="Times New Roman" w:hAnsi="Times New Roman"/>
          <w:sz w:val="28"/>
          <w:szCs w:val="28"/>
        </w:rPr>
        <w:t>, но не позднее одного месяца с момента принятия решения.</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 xml:space="preserve">9. Комиссия в 30-дневный срок с момента вступления указанного  решения в силу должна обеспечить внесение необходимых изменений в настоящие Правила и </w:t>
      </w:r>
      <w:r w:rsidRPr="00DC1A52">
        <w:rPr>
          <w:rFonts w:ascii="Times New Roman" w:hAnsi="Times New Roman"/>
          <w:sz w:val="28"/>
          <w:szCs w:val="28"/>
        </w:rPr>
        <w:lastRenderedPageBreak/>
        <w:t>письменно оповестить заявителя и владельцев сопредельных объектов недвижим</w:t>
      </w:r>
      <w:r w:rsidRPr="00DC1A52">
        <w:rPr>
          <w:rFonts w:ascii="Times New Roman" w:hAnsi="Times New Roman"/>
          <w:sz w:val="28"/>
          <w:szCs w:val="28"/>
        </w:rPr>
        <w:t>о</w:t>
      </w:r>
      <w:r w:rsidRPr="00DC1A52">
        <w:rPr>
          <w:rFonts w:ascii="Times New Roman" w:hAnsi="Times New Roman"/>
          <w:sz w:val="28"/>
          <w:szCs w:val="28"/>
        </w:rPr>
        <w:t>сти о произведенных  изменениях.</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 xml:space="preserve">10. Сведения о </w:t>
      </w:r>
      <w:proofErr w:type="spellStart"/>
      <w:r w:rsidRPr="00DC1A52">
        <w:rPr>
          <w:rFonts w:ascii="Times New Roman" w:hAnsi="Times New Roman"/>
          <w:sz w:val="28"/>
          <w:szCs w:val="28"/>
        </w:rPr>
        <w:t>резонировании</w:t>
      </w:r>
      <w:proofErr w:type="spellEnd"/>
      <w:r w:rsidRPr="00DC1A52">
        <w:rPr>
          <w:rFonts w:ascii="Times New Roman" w:hAnsi="Times New Roman"/>
          <w:sz w:val="28"/>
          <w:szCs w:val="28"/>
        </w:rPr>
        <w:t xml:space="preserve"> территории вносятся в землеустроительную и иную докуме</w:t>
      </w:r>
      <w:r w:rsidRPr="00DC1A52">
        <w:rPr>
          <w:rFonts w:ascii="Times New Roman" w:hAnsi="Times New Roman"/>
          <w:sz w:val="28"/>
          <w:szCs w:val="28"/>
        </w:rPr>
        <w:t>н</w:t>
      </w:r>
      <w:r w:rsidRPr="00DC1A52">
        <w:rPr>
          <w:rFonts w:ascii="Times New Roman" w:hAnsi="Times New Roman"/>
          <w:sz w:val="28"/>
          <w:szCs w:val="28"/>
        </w:rPr>
        <w:t>тацию, предоставляются в установленном порядке в государственный кадастр недвижимости.</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i/>
          <w:sz w:val="28"/>
          <w:szCs w:val="28"/>
        </w:rPr>
        <w:t xml:space="preserve">Статья 44. </w:t>
      </w:r>
      <w:r w:rsidRPr="00DC1A52">
        <w:rPr>
          <w:rFonts w:ascii="Times New Roman" w:hAnsi="Times New Roman"/>
          <w:sz w:val="28"/>
          <w:szCs w:val="28"/>
        </w:rPr>
        <w:t>Внесение дополнений и изменений в Карту границ территорий, на которых осуществляется деятельность по их комплексному и устойчивому разв</w:t>
      </w:r>
      <w:r w:rsidRPr="00DC1A52">
        <w:rPr>
          <w:rFonts w:ascii="Times New Roman" w:hAnsi="Times New Roman"/>
          <w:sz w:val="28"/>
          <w:szCs w:val="28"/>
        </w:rPr>
        <w:t>и</w:t>
      </w:r>
      <w:r w:rsidRPr="00DC1A52">
        <w:rPr>
          <w:rFonts w:ascii="Times New Roman" w:hAnsi="Times New Roman"/>
          <w:sz w:val="28"/>
          <w:szCs w:val="28"/>
        </w:rPr>
        <w:t>тию, производимое по инициативе органов местного самоуправления сельского п</w:t>
      </w:r>
      <w:r w:rsidRPr="00DC1A52">
        <w:rPr>
          <w:rFonts w:ascii="Times New Roman" w:hAnsi="Times New Roman"/>
          <w:sz w:val="28"/>
          <w:szCs w:val="28"/>
        </w:rPr>
        <w:t>о</w:t>
      </w:r>
      <w:r w:rsidRPr="00DC1A52">
        <w:rPr>
          <w:rFonts w:ascii="Times New Roman" w:hAnsi="Times New Roman"/>
          <w:sz w:val="28"/>
          <w:szCs w:val="28"/>
        </w:rPr>
        <w:t>селения «Верхне-Куэнгинское»</w:t>
      </w:r>
    </w:p>
    <w:p w:rsidR="00B220C8" w:rsidRPr="00DC1A52" w:rsidRDefault="00B220C8" w:rsidP="00B220C8">
      <w:pPr>
        <w:numPr>
          <w:ilvl w:val="0"/>
          <w:numId w:val="28"/>
        </w:numPr>
        <w:autoSpaceDE w:val="0"/>
        <w:autoSpaceDN w:val="0"/>
        <w:adjustRightInd w:val="0"/>
        <w:spacing w:after="120" w:line="240" w:lineRule="auto"/>
        <w:ind w:left="0" w:firstLine="709"/>
        <w:jc w:val="both"/>
        <w:rPr>
          <w:rFonts w:ascii="Times New Roman" w:hAnsi="Times New Roman"/>
          <w:sz w:val="28"/>
          <w:szCs w:val="28"/>
        </w:rPr>
      </w:pPr>
      <w:r w:rsidRPr="00DC1A52">
        <w:rPr>
          <w:rFonts w:ascii="Times New Roman" w:hAnsi="Times New Roman"/>
          <w:sz w:val="28"/>
          <w:szCs w:val="28"/>
        </w:rPr>
        <w:t>Внесение дополнений и изменений в Карту границ территорий, на кот</w:t>
      </w:r>
      <w:r w:rsidRPr="00DC1A52">
        <w:rPr>
          <w:rFonts w:ascii="Times New Roman" w:hAnsi="Times New Roman"/>
          <w:sz w:val="28"/>
          <w:szCs w:val="28"/>
        </w:rPr>
        <w:t>о</w:t>
      </w:r>
      <w:r w:rsidRPr="00DC1A52">
        <w:rPr>
          <w:rFonts w:ascii="Times New Roman" w:hAnsi="Times New Roman"/>
          <w:sz w:val="28"/>
          <w:szCs w:val="28"/>
        </w:rPr>
        <w:t>рых осуществляется деятельность по их комплексному и устойчивому развитию м</w:t>
      </w:r>
      <w:r w:rsidRPr="00DC1A52">
        <w:rPr>
          <w:rFonts w:ascii="Times New Roman" w:hAnsi="Times New Roman"/>
          <w:sz w:val="28"/>
          <w:szCs w:val="28"/>
        </w:rPr>
        <w:t>о</w:t>
      </w:r>
      <w:r w:rsidRPr="00DC1A52">
        <w:rPr>
          <w:rFonts w:ascii="Times New Roman" w:hAnsi="Times New Roman"/>
          <w:sz w:val="28"/>
          <w:szCs w:val="28"/>
        </w:rPr>
        <w:t>жет быть инициировано органами местного самоуправления сельского поселения «Верхне-Куэнгинское» в соответствии с положениями статьи 46.10 Градостроител</w:t>
      </w:r>
      <w:r w:rsidRPr="00DC1A52">
        <w:rPr>
          <w:rFonts w:ascii="Times New Roman" w:hAnsi="Times New Roman"/>
          <w:sz w:val="28"/>
          <w:szCs w:val="28"/>
        </w:rPr>
        <w:t>ь</w:t>
      </w:r>
      <w:r w:rsidRPr="00DC1A52">
        <w:rPr>
          <w:rFonts w:ascii="Times New Roman" w:hAnsi="Times New Roman"/>
          <w:sz w:val="28"/>
          <w:szCs w:val="28"/>
        </w:rPr>
        <w:t xml:space="preserve">ного кодекса Российской Федерации. </w:t>
      </w:r>
    </w:p>
    <w:p w:rsidR="00B220C8" w:rsidRPr="00DC1A52" w:rsidRDefault="00B220C8" w:rsidP="00B220C8">
      <w:pPr>
        <w:numPr>
          <w:ilvl w:val="0"/>
          <w:numId w:val="28"/>
        </w:numPr>
        <w:autoSpaceDE w:val="0"/>
        <w:autoSpaceDN w:val="0"/>
        <w:adjustRightInd w:val="0"/>
        <w:spacing w:after="120" w:line="240" w:lineRule="auto"/>
        <w:ind w:left="0" w:firstLine="709"/>
        <w:jc w:val="both"/>
        <w:rPr>
          <w:rFonts w:ascii="Times New Roman" w:hAnsi="Times New Roman"/>
          <w:sz w:val="28"/>
          <w:szCs w:val="28"/>
        </w:rPr>
      </w:pPr>
      <w:r w:rsidRPr="00DC1A52">
        <w:rPr>
          <w:rFonts w:ascii="Times New Roman" w:hAnsi="Times New Roman"/>
          <w:sz w:val="28"/>
          <w:szCs w:val="28"/>
        </w:rPr>
        <w:t>Представительный орган местного самоуправления сельского поселения «Верхне-Куэнгинское» принимает решение о внесении изменений в указанную карту с приложением соответствующих картографических документов (Карты границ территорий, на которых осуществляется деятельность по их комплексному и устойч</w:t>
      </w:r>
      <w:r w:rsidRPr="00DC1A52">
        <w:rPr>
          <w:rFonts w:ascii="Times New Roman" w:hAnsi="Times New Roman"/>
          <w:sz w:val="28"/>
          <w:szCs w:val="28"/>
        </w:rPr>
        <w:t>и</w:t>
      </w:r>
      <w:r w:rsidRPr="00DC1A52">
        <w:rPr>
          <w:rFonts w:ascii="Times New Roman" w:hAnsi="Times New Roman"/>
          <w:sz w:val="28"/>
          <w:szCs w:val="28"/>
        </w:rPr>
        <w:t xml:space="preserve">вому развитию) и направляет его в Совет сельского поселения «Верхне-Куэнгинское». </w:t>
      </w:r>
    </w:p>
    <w:p w:rsidR="00B220C8" w:rsidRPr="00DC1A52" w:rsidRDefault="00B220C8" w:rsidP="00B220C8">
      <w:pPr>
        <w:pStyle w:val="a8"/>
        <w:numPr>
          <w:ilvl w:val="0"/>
          <w:numId w:val="28"/>
        </w:numPr>
        <w:spacing w:after="120" w:line="240" w:lineRule="auto"/>
        <w:ind w:left="0" w:firstLine="709"/>
        <w:rPr>
          <w:rFonts w:ascii="Times New Roman" w:hAnsi="Times New Roman"/>
          <w:sz w:val="28"/>
          <w:szCs w:val="28"/>
        </w:rPr>
      </w:pPr>
      <w:r w:rsidRPr="00DC1A52">
        <w:rPr>
          <w:rFonts w:ascii="Times New Roman" w:hAnsi="Times New Roman"/>
          <w:sz w:val="28"/>
          <w:szCs w:val="28"/>
        </w:rPr>
        <w:t xml:space="preserve">Совет </w:t>
      </w:r>
      <w:r w:rsidRPr="00DC1A52">
        <w:rPr>
          <w:rFonts w:ascii="Times New Roman" w:hAnsi="Times New Roman"/>
          <w:sz w:val="28"/>
          <w:szCs w:val="28"/>
          <w:lang w:val="ru-RU"/>
        </w:rPr>
        <w:t>сельского поселения «Верхне-Куэнгинское»</w:t>
      </w:r>
      <w:r w:rsidRPr="00DC1A52">
        <w:rPr>
          <w:rFonts w:ascii="Times New Roman" w:hAnsi="Times New Roman"/>
          <w:sz w:val="28"/>
          <w:szCs w:val="28"/>
        </w:rPr>
        <w:t xml:space="preserve"> прин</w:t>
      </w:r>
      <w:r w:rsidRPr="00DC1A52">
        <w:rPr>
          <w:rFonts w:ascii="Times New Roman" w:hAnsi="Times New Roman"/>
          <w:sz w:val="28"/>
          <w:szCs w:val="28"/>
          <w:lang w:val="ru-RU"/>
        </w:rPr>
        <w:t xml:space="preserve">имает </w:t>
      </w:r>
      <w:r w:rsidRPr="00DC1A52">
        <w:rPr>
          <w:rFonts w:ascii="Times New Roman" w:hAnsi="Times New Roman"/>
          <w:sz w:val="28"/>
          <w:szCs w:val="28"/>
        </w:rPr>
        <w:t>решени</w:t>
      </w:r>
      <w:r w:rsidRPr="00DC1A52">
        <w:rPr>
          <w:rFonts w:ascii="Times New Roman" w:hAnsi="Times New Roman"/>
          <w:sz w:val="28"/>
          <w:szCs w:val="28"/>
          <w:lang w:val="ru-RU"/>
        </w:rPr>
        <w:t xml:space="preserve">е о внесении изменений </w:t>
      </w:r>
      <w:r w:rsidRPr="00DC1A52">
        <w:rPr>
          <w:rFonts w:ascii="Times New Roman" w:hAnsi="Times New Roman"/>
          <w:sz w:val="28"/>
          <w:szCs w:val="28"/>
        </w:rPr>
        <w:t>в Карту границ территорий, на которых осуществляется деятельность по их комплексному и устойчивому развитию</w:t>
      </w:r>
      <w:r w:rsidRPr="00DC1A52">
        <w:rPr>
          <w:rFonts w:ascii="Times New Roman" w:hAnsi="Times New Roman"/>
          <w:sz w:val="28"/>
          <w:szCs w:val="28"/>
          <w:lang w:val="ru-RU"/>
        </w:rPr>
        <w:t xml:space="preserve"> и</w:t>
      </w:r>
      <w:r w:rsidRPr="00DC1A52">
        <w:rPr>
          <w:rFonts w:ascii="Times New Roman" w:hAnsi="Times New Roman"/>
          <w:sz w:val="28"/>
          <w:szCs w:val="28"/>
        </w:rPr>
        <w:t xml:space="preserve"> опубликовывает его. Решение вступает в силу в день его опубликования, либо в иной срок, установленный Советом </w:t>
      </w:r>
      <w:r w:rsidRPr="00DC1A52">
        <w:rPr>
          <w:rFonts w:ascii="Times New Roman" w:hAnsi="Times New Roman"/>
          <w:sz w:val="28"/>
          <w:szCs w:val="28"/>
          <w:lang w:val="ru-RU"/>
        </w:rPr>
        <w:t>сельского поселения «Верхне-Куэнгинское»</w:t>
      </w:r>
      <w:r w:rsidRPr="00DC1A52">
        <w:rPr>
          <w:rFonts w:ascii="Times New Roman" w:hAnsi="Times New Roman"/>
          <w:sz w:val="28"/>
          <w:szCs w:val="28"/>
        </w:rPr>
        <w:t>, но не позднее одного месяца с момента принятия решения.</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i/>
          <w:sz w:val="28"/>
          <w:szCs w:val="28"/>
        </w:rPr>
        <w:t xml:space="preserve">Статья 45. </w:t>
      </w:r>
      <w:r w:rsidRPr="00DC1A52">
        <w:rPr>
          <w:rFonts w:ascii="Times New Roman" w:hAnsi="Times New Roman"/>
          <w:sz w:val="28"/>
          <w:szCs w:val="28"/>
        </w:rPr>
        <w:t>Внесение дополнений и изменений в Карту границ территорий, на которых осуществляется деятельность по их комплексному и устойчивому разв</w:t>
      </w:r>
      <w:r w:rsidRPr="00DC1A52">
        <w:rPr>
          <w:rFonts w:ascii="Times New Roman" w:hAnsi="Times New Roman"/>
          <w:sz w:val="28"/>
          <w:szCs w:val="28"/>
        </w:rPr>
        <w:t>и</w:t>
      </w:r>
      <w:r w:rsidRPr="00DC1A52">
        <w:rPr>
          <w:rFonts w:ascii="Times New Roman" w:hAnsi="Times New Roman"/>
          <w:sz w:val="28"/>
          <w:szCs w:val="28"/>
        </w:rPr>
        <w:t>тию, производимое по инициативе физических и юридических лиц</w:t>
      </w:r>
    </w:p>
    <w:p w:rsidR="00B220C8" w:rsidRPr="00DC1A52" w:rsidRDefault="00B220C8" w:rsidP="00B220C8">
      <w:pPr>
        <w:numPr>
          <w:ilvl w:val="0"/>
          <w:numId w:val="27"/>
        </w:numPr>
        <w:autoSpaceDE w:val="0"/>
        <w:autoSpaceDN w:val="0"/>
        <w:adjustRightInd w:val="0"/>
        <w:spacing w:after="120" w:line="240" w:lineRule="auto"/>
        <w:ind w:left="0" w:firstLine="709"/>
        <w:jc w:val="both"/>
        <w:rPr>
          <w:rFonts w:ascii="Times New Roman" w:hAnsi="Times New Roman"/>
          <w:sz w:val="28"/>
          <w:szCs w:val="28"/>
        </w:rPr>
      </w:pPr>
      <w:r w:rsidRPr="00DC1A52">
        <w:rPr>
          <w:rFonts w:ascii="Times New Roman" w:hAnsi="Times New Roman"/>
          <w:sz w:val="28"/>
          <w:szCs w:val="28"/>
        </w:rPr>
        <w:t>Основанием для рассмотрения вопросов о внесении изменений в Карту границ те</w:t>
      </w:r>
      <w:r w:rsidRPr="00DC1A52">
        <w:rPr>
          <w:rFonts w:ascii="Times New Roman" w:hAnsi="Times New Roman"/>
          <w:sz w:val="28"/>
          <w:szCs w:val="28"/>
        </w:rPr>
        <w:t>р</w:t>
      </w:r>
      <w:r w:rsidRPr="00DC1A52">
        <w:rPr>
          <w:rFonts w:ascii="Times New Roman" w:hAnsi="Times New Roman"/>
          <w:sz w:val="28"/>
          <w:szCs w:val="28"/>
        </w:rPr>
        <w:t>риторий, на которых осуществляется деятельность по их комплексному и устойчивому развитию, являются договоры, заключенные органами местного сам</w:t>
      </w:r>
      <w:r w:rsidRPr="00DC1A52">
        <w:rPr>
          <w:rFonts w:ascii="Times New Roman" w:hAnsi="Times New Roman"/>
          <w:sz w:val="28"/>
          <w:szCs w:val="28"/>
        </w:rPr>
        <w:t>о</w:t>
      </w:r>
      <w:r w:rsidRPr="00DC1A52">
        <w:rPr>
          <w:rFonts w:ascii="Times New Roman" w:hAnsi="Times New Roman"/>
          <w:sz w:val="28"/>
          <w:szCs w:val="28"/>
        </w:rPr>
        <w:t>управления сельского поселения «Верхне-Куэнгинское» с физическими и юридич</w:t>
      </w:r>
      <w:r w:rsidRPr="00DC1A52">
        <w:rPr>
          <w:rFonts w:ascii="Times New Roman" w:hAnsi="Times New Roman"/>
          <w:sz w:val="28"/>
          <w:szCs w:val="28"/>
        </w:rPr>
        <w:t>е</w:t>
      </w:r>
      <w:r w:rsidRPr="00DC1A52">
        <w:rPr>
          <w:rFonts w:ascii="Times New Roman" w:hAnsi="Times New Roman"/>
          <w:sz w:val="28"/>
          <w:szCs w:val="28"/>
        </w:rPr>
        <w:t>скими лицами об осуществлении деятельности по комплексному и устойчивому ра</w:t>
      </w:r>
      <w:r w:rsidRPr="00DC1A52">
        <w:rPr>
          <w:rFonts w:ascii="Times New Roman" w:hAnsi="Times New Roman"/>
          <w:sz w:val="28"/>
          <w:szCs w:val="28"/>
        </w:rPr>
        <w:t>з</w:t>
      </w:r>
      <w:r w:rsidRPr="00DC1A52">
        <w:rPr>
          <w:rFonts w:ascii="Times New Roman" w:hAnsi="Times New Roman"/>
          <w:sz w:val="28"/>
          <w:szCs w:val="28"/>
        </w:rPr>
        <w:t>витию территории в соответствии со статьями 46.1. – 46.9. Градостроительного кодекса Российской Федер</w:t>
      </w:r>
      <w:r w:rsidRPr="00DC1A52">
        <w:rPr>
          <w:rFonts w:ascii="Times New Roman" w:hAnsi="Times New Roman"/>
          <w:sz w:val="28"/>
          <w:szCs w:val="28"/>
        </w:rPr>
        <w:t>а</w:t>
      </w:r>
      <w:r w:rsidRPr="00DC1A52">
        <w:rPr>
          <w:rFonts w:ascii="Times New Roman" w:hAnsi="Times New Roman"/>
          <w:sz w:val="28"/>
          <w:szCs w:val="28"/>
        </w:rPr>
        <w:t xml:space="preserve">ции. </w:t>
      </w:r>
    </w:p>
    <w:p w:rsidR="00B220C8" w:rsidRPr="00DC1A52" w:rsidRDefault="00B220C8" w:rsidP="00B220C8">
      <w:pPr>
        <w:numPr>
          <w:ilvl w:val="0"/>
          <w:numId w:val="27"/>
        </w:numPr>
        <w:autoSpaceDE w:val="0"/>
        <w:autoSpaceDN w:val="0"/>
        <w:adjustRightInd w:val="0"/>
        <w:spacing w:after="120" w:line="240" w:lineRule="auto"/>
        <w:ind w:left="0" w:firstLine="709"/>
        <w:jc w:val="both"/>
        <w:rPr>
          <w:rFonts w:ascii="Times New Roman" w:hAnsi="Times New Roman"/>
          <w:sz w:val="28"/>
          <w:szCs w:val="28"/>
        </w:rPr>
      </w:pPr>
      <w:r w:rsidRPr="00DC1A52">
        <w:rPr>
          <w:rFonts w:ascii="Times New Roman" w:hAnsi="Times New Roman"/>
          <w:sz w:val="28"/>
          <w:szCs w:val="28"/>
        </w:rPr>
        <w:t xml:space="preserve">Представительный орган местного самоуправления сельского поселения «Верхне-Куэнгинское» принимает решение о внесении изменений в указанную карту с приложением соответствующих картографических документов (Карты границ территорий, на которых осуществляется деятельность по их комплексному и </w:t>
      </w:r>
      <w:r w:rsidRPr="00DC1A52">
        <w:rPr>
          <w:rFonts w:ascii="Times New Roman" w:hAnsi="Times New Roman"/>
          <w:sz w:val="28"/>
          <w:szCs w:val="28"/>
        </w:rPr>
        <w:lastRenderedPageBreak/>
        <w:t>устойч</w:t>
      </w:r>
      <w:r w:rsidRPr="00DC1A52">
        <w:rPr>
          <w:rFonts w:ascii="Times New Roman" w:hAnsi="Times New Roman"/>
          <w:sz w:val="28"/>
          <w:szCs w:val="28"/>
        </w:rPr>
        <w:t>и</w:t>
      </w:r>
      <w:r w:rsidRPr="00DC1A52">
        <w:rPr>
          <w:rFonts w:ascii="Times New Roman" w:hAnsi="Times New Roman"/>
          <w:sz w:val="28"/>
          <w:szCs w:val="28"/>
        </w:rPr>
        <w:t xml:space="preserve">вому развитию) и направляет его в Совет сельского поселения «Верхне-Куэнгинское». </w:t>
      </w:r>
    </w:p>
    <w:p w:rsidR="00B220C8" w:rsidRPr="00DC1A52" w:rsidRDefault="00B220C8" w:rsidP="00B220C8">
      <w:pPr>
        <w:pStyle w:val="a8"/>
        <w:numPr>
          <w:ilvl w:val="0"/>
          <w:numId w:val="27"/>
        </w:numPr>
        <w:spacing w:after="120" w:line="240" w:lineRule="auto"/>
        <w:ind w:left="0" w:firstLine="709"/>
        <w:rPr>
          <w:rFonts w:ascii="Times New Roman" w:hAnsi="Times New Roman"/>
          <w:sz w:val="28"/>
          <w:szCs w:val="28"/>
        </w:rPr>
      </w:pPr>
      <w:r w:rsidRPr="00DC1A52">
        <w:rPr>
          <w:rFonts w:ascii="Times New Roman" w:hAnsi="Times New Roman"/>
          <w:sz w:val="28"/>
          <w:szCs w:val="28"/>
        </w:rPr>
        <w:t xml:space="preserve">Совет </w:t>
      </w:r>
      <w:r w:rsidRPr="00DC1A52">
        <w:rPr>
          <w:rFonts w:ascii="Times New Roman" w:hAnsi="Times New Roman"/>
          <w:sz w:val="28"/>
          <w:szCs w:val="28"/>
          <w:lang w:val="ru-RU"/>
        </w:rPr>
        <w:t>сельского поселения «Верхне-Куэнгинское»</w:t>
      </w:r>
      <w:r w:rsidRPr="00DC1A52">
        <w:rPr>
          <w:rFonts w:ascii="Times New Roman" w:hAnsi="Times New Roman"/>
          <w:sz w:val="28"/>
          <w:szCs w:val="28"/>
        </w:rPr>
        <w:t xml:space="preserve"> прин</w:t>
      </w:r>
      <w:r w:rsidRPr="00DC1A52">
        <w:rPr>
          <w:rFonts w:ascii="Times New Roman" w:hAnsi="Times New Roman"/>
          <w:sz w:val="28"/>
          <w:szCs w:val="28"/>
          <w:lang w:val="ru-RU"/>
        </w:rPr>
        <w:t xml:space="preserve">имает </w:t>
      </w:r>
      <w:r w:rsidRPr="00DC1A52">
        <w:rPr>
          <w:rFonts w:ascii="Times New Roman" w:hAnsi="Times New Roman"/>
          <w:sz w:val="28"/>
          <w:szCs w:val="28"/>
        </w:rPr>
        <w:t>решени</w:t>
      </w:r>
      <w:r w:rsidRPr="00DC1A52">
        <w:rPr>
          <w:rFonts w:ascii="Times New Roman" w:hAnsi="Times New Roman"/>
          <w:sz w:val="28"/>
          <w:szCs w:val="28"/>
          <w:lang w:val="ru-RU"/>
        </w:rPr>
        <w:t xml:space="preserve">е о внесении изменений </w:t>
      </w:r>
      <w:r w:rsidRPr="00DC1A52">
        <w:rPr>
          <w:rFonts w:ascii="Times New Roman" w:hAnsi="Times New Roman"/>
          <w:sz w:val="28"/>
          <w:szCs w:val="28"/>
        </w:rPr>
        <w:t>в Карту границ территорий, на которых осуществляется деятельность по их комплексному и устойчивому развитию</w:t>
      </w:r>
      <w:r w:rsidRPr="00DC1A52">
        <w:rPr>
          <w:rFonts w:ascii="Times New Roman" w:hAnsi="Times New Roman"/>
          <w:sz w:val="28"/>
          <w:szCs w:val="28"/>
          <w:lang w:val="ru-RU"/>
        </w:rPr>
        <w:t xml:space="preserve"> и</w:t>
      </w:r>
      <w:r w:rsidRPr="00DC1A52">
        <w:rPr>
          <w:rFonts w:ascii="Times New Roman" w:hAnsi="Times New Roman"/>
          <w:sz w:val="28"/>
          <w:szCs w:val="28"/>
        </w:rPr>
        <w:t xml:space="preserve"> опубликовывает его. Решение вступает в силу в день его опубликования, либо в иной срок, установленный Советом </w:t>
      </w:r>
      <w:r w:rsidRPr="00DC1A52">
        <w:rPr>
          <w:rFonts w:ascii="Times New Roman" w:hAnsi="Times New Roman"/>
          <w:sz w:val="28"/>
          <w:szCs w:val="28"/>
          <w:lang w:val="ru-RU"/>
        </w:rPr>
        <w:t>сельского поселения «Верхне-Куэнгинское»</w:t>
      </w:r>
      <w:r w:rsidRPr="00DC1A52">
        <w:rPr>
          <w:rFonts w:ascii="Times New Roman" w:hAnsi="Times New Roman"/>
          <w:sz w:val="28"/>
          <w:szCs w:val="28"/>
        </w:rPr>
        <w:t>, но не позднее одного месяца с момента принятия решения.</w:t>
      </w:r>
    </w:p>
    <w:p w:rsidR="00B220C8" w:rsidRPr="00DC1A52" w:rsidRDefault="00B220C8" w:rsidP="00B220C8">
      <w:pPr>
        <w:autoSpaceDE w:val="0"/>
        <w:autoSpaceDN w:val="0"/>
        <w:adjustRightInd w:val="0"/>
        <w:spacing w:after="120"/>
        <w:ind w:firstLine="709"/>
        <w:jc w:val="both"/>
        <w:rPr>
          <w:rFonts w:ascii="Times New Roman" w:hAnsi="Times New Roman"/>
          <w:b/>
          <w:sz w:val="28"/>
          <w:szCs w:val="28"/>
        </w:rPr>
        <w:sectPr w:rsidR="00B220C8" w:rsidRPr="00DC1A52" w:rsidSect="00897492">
          <w:pgSz w:w="11906" w:h="16838"/>
          <w:pgMar w:top="1134" w:right="746" w:bottom="1134" w:left="90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rsidR="00B220C8" w:rsidRPr="00DC1A52" w:rsidRDefault="00B220C8" w:rsidP="00B220C8">
      <w:pPr>
        <w:autoSpaceDE w:val="0"/>
        <w:autoSpaceDN w:val="0"/>
        <w:adjustRightInd w:val="0"/>
        <w:spacing w:after="120"/>
        <w:jc w:val="both"/>
        <w:rPr>
          <w:rFonts w:ascii="Times New Roman" w:hAnsi="Times New Roman"/>
          <w:b/>
          <w:sz w:val="28"/>
          <w:szCs w:val="28"/>
        </w:rPr>
      </w:pPr>
      <w:r w:rsidRPr="00DC1A52">
        <w:rPr>
          <w:rFonts w:ascii="Times New Roman" w:hAnsi="Times New Roman"/>
          <w:b/>
          <w:sz w:val="28"/>
          <w:szCs w:val="28"/>
        </w:rPr>
        <w:lastRenderedPageBreak/>
        <w:t>Глава 8. Подготовка и утверждение органами государственной власти и местного сам</w:t>
      </w:r>
      <w:r w:rsidRPr="00DC1A52">
        <w:rPr>
          <w:rFonts w:ascii="Times New Roman" w:hAnsi="Times New Roman"/>
          <w:b/>
          <w:sz w:val="28"/>
          <w:szCs w:val="28"/>
        </w:rPr>
        <w:t>о</w:t>
      </w:r>
      <w:r w:rsidRPr="00DC1A52">
        <w:rPr>
          <w:rFonts w:ascii="Times New Roman" w:hAnsi="Times New Roman"/>
          <w:b/>
          <w:sz w:val="28"/>
          <w:szCs w:val="28"/>
        </w:rPr>
        <w:t>управления муниципального района «Сретенский район» и сельского поселения «Верхне-Куэнгинское» документации по планировке террит</w:t>
      </w:r>
      <w:r w:rsidRPr="00DC1A52">
        <w:rPr>
          <w:rFonts w:ascii="Times New Roman" w:hAnsi="Times New Roman"/>
          <w:b/>
          <w:sz w:val="28"/>
          <w:szCs w:val="28"/>
        </w:rPr>
        <w:t>о</w:t>
      </w:r>
      <w:r w:rsidRPr="00DC1A52">
        <w:rPr>
          <w:rFonts w:ascii="Times New Roman" w:hAnsi="Times New Roman"/>
          <w:b/>
          <w:sz w:val="28"/>
          <w:szCs w:val="28"/>
        </w:rPr>
        <w:t>рии.</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i/>
          <w:sz w:val="28"/>
          <w:szCs w:val="28"/>
        </w:rPr>
        <w:t>Статья 46.</w:t>
      </w:r>
      <w:r w:rsidRPr="00DC1A52">
        <w:rPr>
          <w:rFonts w:ascii="Times New Roman" w:hAnsi="Times New Roman"/>
          <w:sz w:val="28"/>
          <w:szCs w:val="28"/>
        </w:rPr>
        <w:t xml:space="preserve"> Основные положения о подготовке документации по планировке территории</w:t>
      </w:r>
    </w:p>
    <w:p w:rsidR="00B220C8" w:rsidRPr="00DC1A52" w:rsidRDefault="00B220C8" w:rsidP="00B220C8">
      <w:pPr>
        <w:shd w:val="clear" w:color="auto" w:fill="FFFFFF"/>
        <w:tabs>
          <w:tab w:val="left" w:pos="760"/>
        </w:tabs>
        <w:spacing w:after="120"/>
        <w:ind w:firstLine="709"/>
        <w:jc w:val="both"/>
        <w:rPr>
          <w:rFonts w:ascii="Times New Roman" w:hAnsi="Times New Roman"/>
          <w:sz w:val="28"/>
          <w:szCs w:val="28"/>
        </w:rPr>
      </w:pPr>
      <w:r w:rsidRPr="00DC1A52">
        <w:rPr>
          <w:rFonts w:ascii="Times New Roman" w:hAnsi="Times New Roman"/>
          <w:sz w:val="28"/>
          <w:szCs w:val="28"/>
        </w:rPr>
        <w:t>1. Содержание и порядок действий по планировке территории определяется Градостроительным кодексом Российской Федерации, законодательством о град</w:t>
      </w:r>
      <w:r w:rsidRPr="00DC1A52">
        <w:rPr>
          <w:rFonts w:ascii="Times New Roman" w:hAnsi="Times New Roman"/>
          <w:sz w:val="28"/>
          <w:szCs w:val="28"/>
        </w:rPr>
        <w:t>о</w:t>
      </w:r>
      <w:r w:rsidRPr="00DC1A52">
        <w:rPr>
          <w:rFonts w:ascii="Times New Roman" w:hAnsi="Times New Roman"/>
          <w:sz w:val="28"/>
          <w:szCs w:val="28"/>
        </w:rPr>
        <w:t>строительной деятельности                                                                                                                                                       края, настоящими Правилами.</w:t>
      </w:r>
    </w:p>
    <w:p w:rsidR="00B220C8" w:rsidRPr="00DC1A52" w:rsidRDefault="00B220C8" w:rsidP="00B220C8">
      <w:pPr>
        <w:shd w:val="clear" w:color="auto" w:fill="FFFFFF"/>
        <w:tabs>
          <w:tab w:val="left" w:pos="785"/>
        </w:tabs>
        <w:spacing w:after="120"/>
        <w:ind w:firstLine="709"/>
        <w:jc w:val="both"/>
        <w:rPr>
          <w:rFonts w:ascii="Times New Roman" w:hAnsi="Times New Roman"/>
          <w:sz w:val="28"/>
          <w:szCs w:val="28"/>
        </w:rPr>
      </w:pPr>
      <w:r w:rsidRPr="00DC1A52">
        <w:rPr>
          <w:rFonts w:ascii="Times New Roman" w:hAnsi="Times New Roman"/>
          <w:sz w:val="28"/>
          <w:szCs w:val="28"/>
        </w:rPr>
        <w:t>2. Планировка территории осуществляется посредством разработки документации по пл</w:t>
      </w:r>
      <w:r w:rsidRPr="00DC1A52">
        <w:rPr>
          <w:rFonts w:ascii="Times New Roman" w:hAnsi="Times New Roman"/>
          <w:sz w:val="28"/>
          <w:szCs w:val="28"/>
        </w:rPr>
        <w:t>а</w:t>
      </w:r>
      <w:r w:rsidRPr="00DC1A52">
        <w:rPr>
          <w:rFonts w:ascii="Times New Roman" w:hAnsi="Times New Roman"/>
          <w:sz w:val="28"/>
          <w:szCs w:val="28"/>
        </w:rPr>
        <w:t>нировке территории, в том числе:</w:t>
      </w:r>
    </w:p>
    <w:p w:rsidR="00B220C8" w:rsidRPr="00DC1A52" w:rsidRDefault="00B220C8" w:rsidP="00B220C8">
      <w:pPr>
        <w:shd w:val="clear" w:color="auto" w:fill="FFFFFF"/>
        <w:tabs>
          <w:tab w:val="left" w:pos="785"/>
        </w:tabs>
        <w:spacing w:after="120"/>
        <w:ind w:firstLine="709"/>
        <w:jc w:val="both"/>
        <w:rPr>
          <w:rFonts w:ascii="Times New Roman" w:hAnsi="Times New Roman"/>
          <w:sz w:val="28"/>
          <w:szCs w:val="28"/>
        </w:rPr>
      </w:pPr>
      <w:r w:rsidRPr="00DC1A52">
        <w:rPr>
          <w:rFonts w:ascii="Times New Roman" w:hAnsi="Times New Roman"/>
          <w:sz w:val="28"/>
          <w:szCs w:val="28"/>
        </w:rPr>
        <w:t>- проектов планировки как самостоятельных документов;</w:t>
      </w:r>
    </w:p>
    <w:p w:rsidR="00B220C8" w:rsidRPr="00DC1A52" w:rsidRDefault="00B220C8" w:rsidP="00B220C8">
      <w:pPr>
        <w:shd w:val="clear" w:color="auto" w:fill="FFFFFF"/>
        <w:tabs>
          <w:tab w:val="left" w:pos="785"/>
        </w:tabs>
        <w:spacing w:after="120"/>
        <w:ind w:firstLine="709"/>
        <w:jc w:val="both"/>
        <w:rPr>
          <w:rFonts w:ascii="Times New Roman" w:hAnsi="Times New Roman"/>
          <w:sz w:val="28"/>
          <w:szCs w:val="28"/>
        </w:rPr>
      </w:pPr>
      <w:r w:rsidRPr="00DC1A52">
        <w:rPr>
          <w:rFonts w:ascii="Times New Roman" w:hAnsi="Times New Roman"/>
          <w:sz w:val="28"/>
          <w:szCs w:val="28"/>
        </w:rPr>
        <w:t>- проектов планировки и проектов межевания;</w:t>
      </w:r>
    </w:p>
    <w:p w:rsidR="00B220C8" w:rsidRPr="00DC1A52" w:rsidRDefault="00B220C8" w:rsidP="00B220C8">
      <w:pPr>
        <w:shd w:val="clear" w:color="auto" w:fill="FFFFFF"/>
        <w:tabs>
          <w:tab w:val="left" w:pos="785"/>
        </w:tabs>
        <w:spacing w:after="120"/>
        <w:ind w:firstLine="709"/>
        <w:jc w:val="both"/>
        <w:rPr>
          <w:rFonts w:ascii="Times New Roman" w:hAnsi="Times New Roman"/>
          <w:sz w:val="28"/>
          <w:szCs w:val="28"/>
        </w:rPr>
      </w:pPr>
      <w:r w:rsidRPr="00DC1A52">
        <w:rPr>
          <w:rFonts w:ascii="Times New Roman" w:hAnsi="Times New Roman"/>
          <w:sz w:val="28"/>
          <w:szCs w:val="28"/>
        </w:rPr>
        <w:t>- проектов межевания как самостоятельных документов;</w:t>
      </w:r>
    </w:p>
    <w:p w:rsidR="00B220C8" w:rsidRPr="00DC1A52" w:rsidRDefault="00B220C8" w:rsidP="00B220C8">
      <w:pPr>
        <w:shd w:val="clear" w:color="auto" w:fill="FFFFFF"/>
        <w:spacing w:after="120"/>
        <w:ind w:firstLine="709"/>
        <w:jc w:val="both"/>
        <w:rPr>
          <w:rFonts w:ascii="Times New Roman" w:hAnsi="Times New Roman"/>
          <w:sz w:val="28"/>
          <w:szCs w:val="28"/>
        </w:rPr>
      </w:pPr>
      <w:r w:rsidRPr="00DC1A52">
        <w:rPr>
          <w:rFonts w:ascii="Times New Roman" w:hAnsi="Times New Roman"/>
          <w:sz w:val="28"/>
          <w:szCs w:val="28"/>
        </w:rPr>
        <w:t>3. Состав, порядок подготовки, согласования, обсуждения и утверждения д</w:t>
      </w:r>
      <w:r w:rsidRPr="00DC1A52">
        <w:rPr>
          <w:rFonts w:ascii="Times New Roman" w:hAnsi="Times New Roman"/>
          <w:sz w:val="28"/>
          <w:szCs w:val="28"/>
        </w:rPr>
        <w:t>о</w:t>
      </w:r>
      <w:r w:rsidRPr="00DC1A52">
        <w:rPr>
          <w:rFonts w:ascii="Times New Roman" w:hAnsi="Times New Roman"/>
          <w:sz w:val="28"/>
          <w:szCs w:val="28"/>
        </w:rPr>
        <w:t>кументации по планировке территории определяется градостроительным законод</w:t>
      </w:r>
      <w:r w:rsidRPr="00DC1A52">
        <w:rPr>
          <w:rFonts w:ascii="Times New Roman" w:hAnsi="Times New Roman"/>
          <w:sz w:val="28"/>
          <w:szCs w:val="28"/>
        </w:rPr>
        <w:t>а</w:t>
      </w:r>
      <w:r w:rsidRPr="00DC1A52">
        <w:rPr>
          <w:rFonts w:ascii="Times New Roman" w:hAnsi="Times New Roman"/>
          <w:sz w:val="28"/>
          <w:szCs w:val="28"/>
        </w:rPr>
        <w:t>тельством.</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i/>
          <w:sz w:val="28"/>
          <w:szCs w:val="28"/>
        </w:rPr>
        <w:t>Статья 47.</w:t>
      </w:r>
      <w:r w:rsidRPr="00DC1A52">
        <w:rPr>
          <w:rFonts w:ascii="Times New Roman" w:hAnsi="Times New Roman"/>
          <w:sz w:val="28"/>
          <w:szCs w:val="28"/>
        </w:rPr>
        <w:t xml:space="preserve"> Порядок подготовки документации по планировке на территории по инициат</w:t>
      </w:r>
      <w:r w:rsidRPr="00DC1A52">
        <w:rPr>
          <w:rFonts w:ascii="Times New Roman" w:hAnsi="Times New Roman"/>
          <w:sz w:val="28"/>
          <w:szCs w:val="28"/>
        </w:rPr>
        <w:t>и</w:t>
      </w:r>
      <w:r w:rsidRPr="00DC1A52">
        <w:rPr>
          <w:rFonts w:ascii="Times New Roman" w:hAnsi="Times New Roman"/>
          <w:sz w:val="28"/>
          <w:szCs w:val="28"/>
        </w:rPr>
        <w:t>ве органов государственной власти</w:t>
      </w:r>
    </w:p>
    <w:p w:rsidR="00B220C8" w:rsidRPr="00DC1A52" w:rsidRDefault="00B220C8" w:rsidP="00B220C8">
      <w:pPr>
        <w:numPr>
          <w:ilvl w:val="0"/>
          <w:numId w:val="11"/>
        </w:numPr>
        <w:autoSpaceDE w:val="0"/>
        <w:autoSpaceDN w:val="0"/>
        <w:adjustRightInd w:val="0"/>
        <w:spacing w:after="120" w:line="240" w:lineRule="auto"/>
        <w:ind w:left="15" w:firstLine="709"/>
        <w:jc w:val="both"/>
        <w:rPr>
          <w:rFonts w:ascii="Times New Roman" w:hAnsi="Times New Roman"/>
          <w:sz w:val="28"/>
          <w:szCs w:val="28"/>
        </w:rPr>
      </w:pPr>
      <w:r w:rsidRPr="00DC1A52">
        <w:rPr>
          <w:rFonts w:ascii="Times New Roman" w:hAnsi="Times New Roman"/>
          <w:sz w:val="28"/>
          <w:szCs w:val="28"/>
        </w:rPr>
        <w:t>Документация по планировке при размещении на территории сельского поселения объектов капитального строительства федерального и регионального значения подготавливается по инициативе упо</w:t>
      </w:r>
      <w:r w:rsidRPr="00DC1A52">
        <w:rPr>
          <w:rFonts w:ascii="Times New Roman" w:hAnsi="Times New Roman"/>
          <w:sz w:val="28"/>
          <w:szCs w:val="28"/>
        </w:rPr>
        <w:t>л</w:t>
      </w:r>
      <w:r w:rsidRPr="00DC1A52">
        <w:rPr>
          <w:rFonts w:ascii="Times New Roman" w:hAnsi="Times New Roman"/>
          <w:sz w:val="28"/>
          <w:szCs w:val="28"/>
        </w:rPr>
        <w:t>номоченных органов государственной власти в соответствии с утвержденными документами территориального планиров</w:t>
      </w:r>
      <w:r w:rsidRPr="00DC1A52">
        <w:rPr>
          <w:rFonts w:ascii="Times New Roman" w:hAnsi="Times New Roman"/>
          <w:sz w:val="28"/>
          <w:szCs w:val="28"/>
        </w:rPr>
        <w:t>а</w:t>
      </w:r>
      <w:r w:rsidRPr="00DC1A52">
        <w:rPr>
          <w:rFonts w:ascii="Times New Roman" w:hAnsi="Times New Roman"/>
          <w:sz w:val="28"/>
          <w:szCs w:val="28"/>
        </w:rPr>
        <w:t>ния соответствующего уровня (схемой территориальн</w:t>
      </w:r>
      <w:r w:rsidRPr="00DC1A52">
        <w:rPr>
          <w:rFonts w:ascii="Times New Roman" w:hAnsi="Times New Roman"/>
          <w:sz w:val="28"/>
          <w:szCs w:val="28"/>
        </w:rPr>
        <w:t>о</w:t>
      </w:r>
      <w:r w:rsidRPr="00DC1A52">
        <w:rPr>
          <w:rFonts w:ascii="Times New Roman" w:hAnsi="Times New Roman"/>
          <w:sz w:val="28"/>
          <w:szCs w:val="28"/>
        </w:rPr>
        <w:t>го планирования Российской Федерации, схемой территориального планирования Забайкальского края) генерал</w:t>
      </w:r>
      <w:r w:rsidRPr="00DC1A52">
        <w:rPr>
          <w:rFonts w:ascii="Times New Roman" w:hAnsi="Times New Roman"/>
          <w:sz w:val="28"/>
          <w:szCs w:val="28"/>
        </w:rPr>
        <w:t>ь</w:t>
      </w:r>
      <w:r w:rsidRPr="00DC1A52">
        <w:rPr>
          <w:rFonts w:ascii="Times New Roman" w:hAnsi="Times New Roman"/>
          <w:sz w:val="28"/>
          <w:szCs w:val="28"/>
        </w:rPr>
        <w:t>ным планом сельского поселения «Верхне-Куэнгинское» и настоящими Правил</w:t>
      </w:r>
      <w:r w:rsidRPr="00DC1A52">
        <w:rPr>
          <w:rFonts w:ascii="Times New Roman" w:hAnsi="Times New Roman"/>
          <w:sz w:val="28"/>
          <w:szCs w:val="28"/>
        </w:rPr>
        <w:t>а</w:t>
      </w:r>
      <w:r w:rsidRPr="00DC1A52">
        <w:rPr>
          <w:rFonts w:ascii="Times New Roman" w:hAnsi="Times New Roman"/>
          <w:sz w:val="28"/>
          <w:szCs w:val="28"/>
        </w:rPr>
        <w:t xml:space="preserve">ми.  </w:t>
      </w:r>
    </w:p>
    <w:p w:rsidR="00B220C8" w:rsidRPr="00DC1A52" w:rsidRDefault="00B220C8" w:rsidP="00B220C8">
      <w:pPr>
        <w:numPr>
          <w:ilvl w:val="0"/>
          <w:numId w:val="11"/>
        </w:numPr>
        <w:autoSpaceDE w:val="0"/>
        <w:autoSpaceDN w:val="0"/>
        <w:adjustRightInd w:val="0"/>
        <w:spacing w:after="120" w:line="240" w:lineRule="auto"/>
        <w:ind w:left="15" w:firstLine="694"/>
        <w:jc w:val="both"/>
        <w:rPr>
          <w:rFonts w:ascii="Times New Roman" w:hAnsi="Times New Roman"/>
          <w:sz w:val="28"/>
          <w:szCs w:val="28"/>
        </w:rPr>
      </w:pPr>
      <w:r w:rsidRPr="00DC1A52">
        <w:rPr>
          <w:rFonts w:ascii="Times New Roman" w:hAnsi="Times New Roman"/>
          <w:sz w:val="28"/>
          <w:szCs w:val="28"/>
        </w:rPr>
        <w:t>В соответствии с градостроительным и земельным законодательством в указанных случаях документация по планировке подготавливается для земельных участков, зарезервированных для размещения указанных объектов капитального строительства в порядке, установленном федеральным законод</w:t>
      </w:r>
      <w:r w:rsidRPr="00DC1A52">
        <w:rPr>
          <w:rFonts w:ascii="Times New Roman" w:hAnsi="Times New Roman"/>
          <w:sz w:val="28"/>
          <w:szCs w:val="28"/>
        </w:rPr>
        <w:t>а</w:t>
      </w:r>
      <w:r w:rsidRPr="00DC1A52">
        <w:rPr>
          <w:rFonts w:ascii="Times New Roman" w:hAnsi="Times New Roman"/>
          <w:sz w:val="28"/>
          <w:szCs w:val="28"/>
        </w:rPr>
        <w:t xml:space="preserve">тельством. </w:t>
      </w:r>
    </w:p>
    <w:p w:rsidR="00B220C8" w:rsidRPr="00DC1A52" w:rsidRDefault="00B220C8" w:rsidP="00B220C8">
      <w:pPr>
        <w:numPr>
          <w:ilvl w:val="0"/>
          <w:numId w:val="11"/>
        </w:numPr>
        <w:autoSpaceDE w:val="0"/>
        <w:autoSpaceDN w:val="0"/>
        <w:adjustRightInd w:val="0"/>
        <w:spacing w:after="120" w:line="240" w:lineRule="auto"/>
        <w:ind w:left="15" w:firstLine="694"/>
        <w:jc w:val="both"/>
        <w:rPr>
          <w:rFonts w:ascii="Times New Roman" w:hAnsi="Times New Roman"/>
          <w:sz w:val="28"/>
          <w:szCs w:val="28"/>
        </w:rPr>
      </w:pPr>
      <w:r w:rsidRPr="00DC1A52">
        <w:rPr>
          <w:rFonts w:ascii="Times New Roman" w:hAnsi="Times New Roman"/>
          <w:sz w:val="28"/>
          <w:szCs w:val="28"/>
        </w:rPr>
        <w:t>Уполномоченные органы государственной власти, заинтересованные в подготовке документации по планировке для отдельных частей территории сельского поселения подают в А</w:t>
      </w:r>
      <w:r w:rsidRPr="00DC1A52">
        <w:rPr>
          <w:rFonts w:ascii="Times New Roman" w:hAnsi="Times New Roman"/>
          <w:sz w:val="28"/>
          <w:szCs w:val="28"/>
        </w:rPr>
        <w:t>д</w:t>
      </w:r>
      <w:r w:rsidRPr="00DC1A52">
        <w:rPr>
          <w:rFonts w:ascii="Times New Roman" w:hAnsi="Times New Roman"/>
          <w:sz w:val="28"/>
          <w:szCs w:val="28"/>
        </w:rPr>
        <w:t>министрацию сельского поселения «Верхне-Куэнгинское» уведомления о разработке документ</w:t>
      </w:r>
      <w:r w:rsidRPr="00DC1A52">
        <w:rPr>
          <w:rFonts w:ascii="Times New Roman" w:hAnsi="Times New Roman"/>
          <w:sz w:val="28"/>
          <w:szCs w:val="28"/>
        </w:rPr>
        <w:t>а</w:t>
      </w:r>
      <w:r w:rsidRPr="00DC1A52">
        <w:rPr>
          <w:rFonts w:ascii="Times New Roman" w:hAnsi="Times New Roman"/>
          <w:sz w:val="28"/>
          <w:szCs w:val="28"/>
        </w:rPr>
        <w:t xml:space="preserve">ции по планировке. </w:t>
      </w:r>
    </w:p>
    <w:p w:rsidR="00B220C8" w:rsidRPr="00DC1A52" w:rsidRDefault="00B220C8" w:rsidP="00B220C8">
      <w:pPr>
        <w:numPr>
          <w:ilvl w:val="0"/>
          <w:numId w:val="11"/>
        </w:numPr>
        <w:autoSpaceDE w:val="0"/>
        <w:autoSpaceDN w:val="0"/>
        <w:adjustRightInd w:val="0"/>
        <w:spacing w:after="120" w:line="240" w:lineRule="auto"/>
        <w:ind w:left="15" w:firstLine="694"/>
        <w:jc w:val="both"/>
        <w:rPr>
          <w:rFonts w:ascii="Times New Roman" w:hAnsi="Times New Roman"/>
          <w:sz w:val="28"/>
          <w:szCs w:val="28"/>
        </w:rPr>
      </w:pPr>
      <w:r w:rsidRPr="00DC1A52">
        <w:rPr>
          <w:rFonts w:ascii="Times New Roman" w:hAnsi="Times New Roman"/>
          <w:sz w:val="28"/>
          <w:szCs w:val="28"/>
        </w:rPr>
        <w:lastRenderedPageBreak/>
        <w:t>Особенности подготовки документации по планировке по инициативе органов государственной власти определяются градостроительным законодательс</w:t>
      </w:r>
      <w:r w:rsidRPr="00DC1A52">
        <w:rPr>
          <w:rFonts w:ascii="Times New Roman" w:hAnsi="Times New Roman"/>
          <w:sz w:val="28"/>
          <w:szCs w:val="28"/>
        </w:rPr>
        <w:t>т</w:t>
      </w:r>
      <w:r w:rsidRPr="00DC1A52">
        <w:rPr>
          <w:rFonts w:ascii="Times New Roman" w:hAnsi="Times New Roman"/>
          <w:sz w:val="28"/>
          <w:szCs w:val="28"/>
        </w:rPr>
        <w:t>вом.</w:t>
      </w:r>
    </w:p>
    <w:p w:rsidR="00B220C8" w:rsidRPr="00DC1A52" w:rsidRDefault="00B220C8" w:rsidP="00B220C8">
      <w:pPr>
        <w:pStyle w:val="ConsPlusNormal"/>
        <w:spacing w:after="120"/>
        <w:ind w:left="15" w:firstLine="693"/>
        <w:jc w:val="both"/>
        <w:rPr>
          <w:rFonts w:ascii="Times New Roman" w:hAnsi="Times New Roman" w:cs="Times New Roman"/>
          <w:sz w:val="28"/>
          <w:szCs w:val="28"/>
        </w:rPr>
      </w:pPr>
      <w:r w:rsidRPr="00DC1A52">
        <w:rPr>
          <w:rFonts w:ascii="Times New Roman" w:hAnsi="Times New Roman" w:cs="Times New Roman"/>
          <w:sz w:val="28"/>
          <w:szCs w:val="28"/>
        </w:rPr>
        <w:t xml:space="preserve">5. </w:t>
      </w:r>
      <w:proofErr w:type="gramStart"/>
      <w:r w:rsidRPr="00DC1A52">
        <w:rPr>
          <w:rFonts w:ascii="Times New Roman" w:hAnsi="Times New Roman" w:cs="Times New Roman"/>
          <w:sz w:val="28"/>
          <w:szCs w:val="28"/>
        </w:rPr>
        <w:t>Документация по планировке территории, которая подготовлена в целях размещения об</w:t>
      </w:r>
      <w:r w:rsidRPr="00DC1A52">
        <w:rPr>
          <w:rFonts w:ascii="Times New Roman" w:hAnsi="Times New Roman" w:cs="Times New Roman"/>
          <w:sz w:val="28"/>
          <w:szCs w:val="28"/>
        </w:rPr>
        <w:t>ъ</w:t>
      </w:r>
      <w:r w:rsidRPr="00DC1A52">
        <w:rPr>
          <w:rFonts w:ascii="Times New Roman" w:hAnsi="Times New Roman" w:cs="Times New Roman"/>
          <w:sz w:val="28"/>
          <w:szCs w:val="28"/>
        </w:rPr>
        <w:t>екта федерального значения, объекта регионального значения или в целях размещения иного об</w:t>
      </w:r>
      <w:r w:rsidRPr="00DC1A52">
        <w:rPr>
          <w:rFonts w:ascii="Times New Roman" w:hAnsi="Times New Roman" w:cs="Times New Roman"/>
          <w:sz w:val="28"/>
          <w:szCs w:val="28"/>
        </w:rPr>
        <w:t>ъ</w:t>
      </w:r>
      <w:r w:rsidRPr="00DC1A52">
        <w:rPr>
          <w:rFonts w:ascii="Times New Roman" w:hAnsi="Times New Roman" w:cs="Times New Roman"/>
          <w:sz w:val="28"/>
          <w:szCs w:val="28"/>
        </w:rPr>
        <w:t>екта в границах сельского поселения «Верхне-Куэнгинское» и утверждение которой осуществляется уполномоченным федерал</w:t>
      </w:r>
      <w:r w:rsidRPr="00DC1A52">
        <w:rPr>
          <w:rFonts w:ascii="Times New Roman" w:hAnsi="Times New Roman" w:cs="Times New Roman"/>
          <w:sz w:val="28"/>
          <w:szCs w:val="28"/>
        </w:rPr>
        <w:t>ь</w:t>
      </w:r>
      <w:r w:rsidRPr="00DC1A52">
        <w:rPr>
          <w:rFonts w:ascii="Times New Roman" w:hAnsi="Times New Roman" w:cs="Times New Roman"/>
          <w:sz w:val="28"/>
          <w:szCs w:val="28"/>
        </w:rPr>
        <w:t>ным органом исполнительной власти, уполномоченным органом исполнительной власти субъекта Российской Федерации, до ее утверждения подлежит согласов</w:t>
      </w:r>
      <w:r w:rsidRPr="00DC1A52">
        <w:rPr>
          <w:rFonts w:ascii="Times New Roman" w:hAnsi="Times New Roman" w:cs="Times New Roman"/>
          <w:sz w:val="28"/>
          <w:szCs w:val="28"/>
        </w:rPr>
        <w:t>а</w:t>
      </w:r>
      <w:r w:rsidRPr="00DC1A52">
        <w:rPr>
          <w:rFonts w:ascii="Times New Roman" w:hAnsi="Times New Roman" w:cs="Times New Roman"/>
          <w:sz w:val="28"/>
          <w:szCs w:val="28"/>
        </w:rPr>
        <w:t>нию с Главой сельского поселения «Верхне-Куэнгинское».</w:t>
      </w:r>
      <w:proofErr w:type="gramEnd"/>
      <w:r w:rsidRPr="00DC1A52">
        <w:rPr>
          <w:rFonts w:ascii="Times New Roman" w:hAnsi="Times New Roman" w:cs="Times New Roman"/>
          <w:sz w:val="28"/>
          <w:szCs w:val="28"/>
        </w:rPr>
        <w:t xml:space="preserve"> </w:t>
      </w:r>
      <w:proofErr w:type="gramStart"/>
      <w:r w:rsidRPr="00DC1A52">
        <w:rPr>
          <w:rFonts w:ascii="Times New Roman" w:hAnsi="Times New Roman" w:cs="Times New Roman"/>
          <w:sz w:val="28"/>
          <w:szCs w:val="28"/>
        </w:rPr>
        <w:t>Предметом согласования я</w:t>
      </w:r>
      <w:r w:rsidRPr="00DC1A52">
        <w:rPr>
          <w:rFonts w:ascii="Times New Roman" w:hAnsi="Times New Roman" w:cs="Times New Roman"/>
          <w:sz w:val="28"/>
          <w:szCs w:val="28"/>
        </w:rPr>
        <w:t>в</w:t>
      </w:r>
      <w:r w:rsidRPr="00DC1A52">
        <w:rPr>
          <w:rFonts w:ascii="Times New Roman" w:hAnsi="Times New Roman" w:cs="Times New Roman"/>
          <w:sz w:val="28"/>
          <w:szCs w:val="28"/>
        </w:rPr>
        <w:t>ляется соответствие планируемого размещения указанных объектов правилам землепользования и застро</w:t>
      </w:r>
      <w:r w:rsidRPr="00DC1A52">
        <w:rPr>
          <w:rFonts w:ascii="Times New Roman" w:hAnsi="Times New Roman" w:cs="Times New Roman"/>
          <w:sz w:val="28"/>
          <w:szCs w:val="28"/>
        </w:rPr>
        <w:t>й</w:t>
      </w:r>
      <w:r w:rsidRPr="00DC1A52">
        <w:rPr>
          <w:rFonts w:ascii="Times New Roman" w:hAnsi="Times New Roman" w:cs="Times New Roman"/>
          <w:sz w:val="28"/>
          <w:szCs w:val="28"/>
        </w:rPr>
        <w:t>ки в части соблюдения градостроительных регламентов (за исключением линейных объектов), установленных для территориальных зон, в гр</w:t>
      </w:r>
      <w:r w:rsidRPr="00DC1A52">
        <w:rPr>
          <w:rFonts w:ascii="Times New Roman" w:hAnsi="Times New Roman" w:cs="Times New Roman"/>
          <w:sz w:val="28"/>
          <w:szCs w:val="28"/>
        </w:rPr>
        <w:t>а</w:t>
      </w:r>
      <w:r w:rsidRPr="00DC1A52">
        <w:rPr>
          <w:rFonts w:ascii="Times New Roman" w:hAnsi="Times New Roman" w:cs="Times New Roman"/>
          <w:sz w:val="28"/>
          <w:szCs w:val="28"/>
        </w:rPr>
        <w:t>ницах которых планируется размещение указанных объектов, а также обесп</w:t>
      </w:r>
      <w:r w:rsidRPr="00DC1A52">
        <w:rPr>
          <w:rFonts w:ascii="Times New Roman" w:hAnsi="Times New Roman" w:cs="Times New Roman"/>
          <w:sz w:val="28"/>
          <w:szCs w:val="28"/>
        </w:rPr>
        <w:t>е</w:t>
      </w:r>
      <w:r w:rsidRPr="00DC1A52">
        <w:rPr>
          <w:rFonts w:ascii="Times New Roman" w:hAnsi="Times New Roman" w:cs="Times New Roman"/>
          <w:sz w:val="28"/>
          <w:szCs w:val="28"/>
        </w:rPr>
        <w:t>чение сохранения фактических показателей обеспеченности территории объектами комм</w:t>
      </w:r>
      <w:r w:rsidRPr="00DC1A52">
        <w:rPr>
          <w:rFonts w:ascii="Times New Roman" w:hAnsi="Times New Roman" w:cs="Times New Roman"/>
          <w:sz w:val="28"/>
          <w:szCs w:val="28"/>
        </w:rPr>
        <w:t>у</w:t>
      </w:r>
      <w:r w:rsidRPr="00DC1A52">
        <w:rPr>
          <w:rFonts w:ascii="Times New Roman" w:hAnsi="Times New Roman" w:cs="Times New Roman"/>
          <w:sz w:val="28"/>
          <w:szCs w:val="28"/>
        </w:rPr>
        <w:t>нальной, транспортной, социальной инфраструктур и фактических показателей территориальной доступности указанных объектов для нас</w:t>
      </w:r>
      <w:r w:rsidRPr="00DC1A52">
        <w:rPr>
          <w:rFonts w:ascii="Times New Roman" w:hAnsi="Times New Roman" w:cs="Times New Roman"/>
          <w:sz w:val="28"/>
          <w:szCs w:val="28"/>
        </w:rPr>
        <w:t>е</w:t>
      </w:r>
      <w:r w:rsidRPr="00DC1A52">
        <w:rPr>
          <w:rFonts w:ascii="Times New Roman" w:hAnsi="Times New Roman" w:cs="Times New Roman"/>
          <w:sz w:val="28"/>
          <w:szCs w:val="28"/>
        </w:rPr>
        <w:t>ления.</w:t>
      </w:r>
      <w:proofErr w:type="gramEnd"/>
    </w:p>
    <w:p w:rsidR="00B220C8" w:rsidRPr="00DC1A52" w:rsidRDefault="00B220C8" w:rsidP="00B220C8">
      <w:pPr>
        <w:pStyle w:val="ConsPlusNormal"/>
        <w:spacing w:after="120"/>
        <w:ind w:left="13" w:firstLine="695"/>
        <w:jc w:val="both"/>
        <w:rPr>
          <w:rFonts w:ascii="Times New Roman" w:hAnsi="Times New Roman" w:cs="Times New Roman"/>
          <w:sz w:val="28"/>
          <w:szCs w:val="28"/>
        </w:rPr>
      </w:pPr>
      <w:r w:rsidRPr="00DC1A52">
        <w:rPr>
          <w:rFonts w:ascii="Times New Roman" w:hAnsi="Times New Roman" w:cs="Times New Roman"/>
          <w:sz w:val="28"/>
          <w:szCs w:val="28"/>
        </w:rPr>
        <w:t>6. В течение тридцати дней со дня получения документации по планировке территории Гл</w:t>
      </w:r>
      <w:r w:rsidRPr="00DC1A52">
        <w:rPr>
          <w:rFonts w:ascii="Times New Roman" w:hAnsi="Times New Roman" w:cs="Times New Roman"/>
          <w:sz w:val="28"/>
          <w:szCs w:val="28"/>
        </w:rPr>
        <w:t>а</w:t>
      </w:r>
      <w:r w:rsidRPr="00DC1A52">
        <w:rPr>
          <w:rFonts w:ascii="Times New Roman" w:hAnsi="Times New Roman" w:cs="Times New Roman"/>
          <w:sz w:val="28"/>
          <w:szCs w:val="28"/>
        </w:rPr>
        <w:t>ва сельского поселения «Верхне-Куэнгинское» направляет в орган, уполномоченный на утверждение такой документации, согласование такой докуме</w:t>
      </w:r>
      <w:r w:rsidRPr="00DC1A52">
        <w:rPr>
          <w:rFonts w:ascii="Times New Roman" w:hAnsi="Times New Roman" w:cs="Times New Roman"/>
          <w:sz w:val="28"/>
          <w:szCs w:val="28"/>
        </w:rPr>
        <w:t>н</w:t>
      </w:r>
      <w:r w:rsidRPr="00DC1A52">
        <w:rPr>
          <w:rFonts w:ascii="Times New Roman" w:hAnsi="Times New Roman" w:cs="Times New Roman"/>
          <w:sz w:val="28"/>
          <w:szCs w:val="28"/>
        </w:rPr>
        <w:t xml:space="preserve">тации или отказ в ее согласовании. </w:t>
      </w:r>
    </w:p>
    <w:p w:rsidR="00B220C8" w:rsidRPr="00DC1A52" w:rsidRDefault="00B220C8" w:rsidP="00B220C8">
      <w:pPr>
        <w:pStyle w:val="ConsPlusNormal"/>
        <w:spacing w:after="120"/>
        <w:ind w:left="13" w:firstLine="695"/>
        <w:jc w:val="both"/>
        <w:rPr>
          <w:rFonts w:ascii="Times New Roman" w:hAnsi="Times New Roman" w:cs="Times New Roman"/>
          <w:sz w:val="28"/>
          <w:szCs w:val="28"/>
        </w:rPr>
      </w:pPr>
      <w:r w:rsidRPr="00DC1A52">
        <w:rPr>
          <w:rFonts w:ascii="Times New Roman" w:hAnsi="Times New Roman" w:cs="Times New Roman"/>
          <w:i/>
          <w:sz w:val="28"/>
          <w:szCs w:val="28"/>
        </w:rPr>
        <w:t>Статья 48.</w:t>
      </w:r>
      <w:r w:rsidRPr="00DC1A52">
        <w:rPr>
          <w:rFonts w:ascii="Times New Roman" w:hAnsi="Times New Roman" w:cs="Times New Roman"/>
          <w:sz w:val="28"/>
          <w:szCs w:val="28"/>
        </w:rPr>
        <w:t xml:space="preserve"> Порядок подготовки документации по планировке на территории по инициативе Администрации муниципальн</w:t>
      </w:r>
      <w:r w:rsidRPr="00DC1A52">
        <w:rPr>
          <w:rFonts w:ascii="Times New Roman" w:hAnsi="Times New Roman" w:cs="Times New Roman"/>
          <w:sz w:val="28"/>
          <w:szCs w:val="28"/>
        </w:rPr>
        <w:t>о</w:t>
      </w:r>
      <w:r w:rsidRPr="00DC1A52">
        <w:rPr>
          <w:rFonts w:ascii="Times New Roman" w:hAnsi="Times New Roman" w:cs="Times New Roman"/>
          <w:sz w:val="28"/>
          <w:szCs w:val="28"/>
        </w:rPr>
        <w:t>го района</w:t>
      </w:r>
    </w:p>
    <w:p w:rsidR="00B220C8" w:rsidRPr="00DC1A52" w:rsidRDefault="00B220C8" w:rsidP="00B220C8">
      <w:pPr>
        <w:numPr>
          <w:ilvl w:val="0"/>
          <w:numId w:val="30"/>
        </w:numPr>
        <w:autoSpaceDE w:val="0"/>
        <w:autoSpaceDN w:val="0"/>
        <w:adjustRightInd w:val="0"/>
        <w:spacing w:after="120" w:line="240" w:lineRule="auto"/>
        <w:ind w:left="0" w:firstLine="720"/>
        <w:jc w:val="both"/>
        <w:rPr>
          <w:rFonts w:ascii="Times New Roman" w:hAnsi="Times New Roman"/>
          <w:sz w:val="28"/>
          <w:szCs w:val="28"/>
        </w:rPr>
      </w:pPr>
      <w:r w:rsidRPr="00DC1A52">
        <w:rPr>
          <w:rFonts w:ascii="Times New Roman" w:hAnsi="Times New Roman"/>
          <w:sz w:val="28"/>
          <w:szCs w:val="28"/>
        </w:rPr>
        <w:t>Документация по планировке при размещении на территории населе</w:t>
      </w:r>
      <w:r w:rsidRPr="00DC1A52">
        <w:rPr>
          <w:rFonts w:ascii="Times New Roman" w:hAnsi="Times New Roman"/>
          <w:sz w:val="28"/>
          <w:szCs w:val="28"/>
        </w:rPr>
        <w:t>н</w:t>
      </w:r>
      <w:r w:rsidRPr="00DC1A52">
        <w:rPr>
          <w:rFonts w:ascii="Times New Roman" w:hAnsi="Times New Roman"/>
          <w:sz w:val="28"/>
          <w:szCs w:val="28"/>
        </w:rPr>
        <w:t>ных пунктов объектов капитального строительства местного (районного) значения разрабатывается по инициативе Администрации муниципального района  в соотве</w:t>
      </w:r>
      <w:r w:rsidRPr="00DC1A52">
        <w:rPr>
          <w:rFonts w:ascii="Times New Roman" w:hAnsi="Times New Roman"/>
          <w:sz w:val="28"/>
          <w:szCs w:val="28"/>
        </w:rPr>
        <w:t>т</w:t>
      </w:r>
      <w:r w:rsidRPr="00DC1A52">
        <w:rPr>
          <w:rFonts w:ascii="Times New Roman" w:hAnsi="Times New Roman"/>
          <w:sz w:val="28"/>
          <w:szCs w:val="28"/>
        </w:rPr>
        <w:t>ствии с утвержденной схемой территориального планирования муниципального ра</w:t>
      </w:r>
      <w:r w:rsidRPr="00DC1A52">
        <w:rPr>
          <w:rFonts w:ascii="Times New Roman" w:hAnsi="Times New Roman"/>
          <w:sz w:val="28"/>
          <w:szCs w:val="28"/>
        </w:rPr>
        <w:t>й</w:t>
      </w:r>
      <w:r w:rsidRPr="00DC1A52">
        <w:rPr>
          <w:rFonts w:ascii="Times New Roman" w:hAnsi="Times New Roman"/>
          <w:sz w:val="28"/>
          <w:szCs w:val="28"/>
        </w:rPr>
        <w:t>она «Сретенский район», генеральным планом сельск</w:t>
      </w:r>
      <w:r w:rsidRPr="00DC1A52">
        <w:rPr>
          <w:rFonts w:ascii="Times New Roman" w:hAnsi="Times New Roman"/>
          <w:sz w:val="28"/>
          <w:szCs w:val="28"/>
        </w:rPr>
        <w:t>о</w:t>
      </w:r>
      <w:r w:rsidRPr="00DC1A52">
        <w:rPr>
          <w:rFonts w:ascii="Times New Roman" w:hAnsi="Times New Roman"/>
          <w:sz w:val="28"/>
          <w:szCs w:val="28"/>
        </w:rPr>
        <w:t xml:space="preserve">го поселения «Верхне-Куэнгинское» и настоящими Правилами.  </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2. В соответствии с градостроительным и земельным законодательством в ук</w:t>
      </w:r>
      <w:r w:rsidRPr="00DC1A52">
        <w:rPr>
          <w:rFonts w:ascii="Times New Roman" w:hAnsi="Times New Roman"/>
          <w:sz w:val="28"/>
          <w:szCs w:val="28"/>
        </w:rPr>
        <w:t>а</w:t>
      </w:r>
      <w:r w:rsidRPr="00DC1A52">
        <w:rPr>
          <w:rFonts w:ascii="Times New Roman" w:hAnsi="Times New Roman"/>
          <w:sz w:val="28"/>
          <w:szCs w:val="28"/>
        </w:rPr>
        <w:t>занном случае документация по планировке разрабатывается для земельных учас</w:t>
      </w:r>
      <w:r w:rsidRPr="00DC1A52">
        <w:rPr>
          <w:rFonts w:ascii="Times New Roman" w:hAnsi="Times New Roman"/>
          <w:sz w:val="28"/>
          <w:szCs w:val="28"/>
        </w:rPr>
        <w:t>т</w:t>
      </w:r>
      <w:r w:rsidRPr="00DC1A52">
        <w:rPr>
          <w:rFonts w:ascii="Times New Roman" w:hAnsi="Times New Roman"/>
          <w:sz w:val="28"/>
          <w:szCs w:val="28"/>
        </w:rPr>
        <w:t>ков, зарезервированных для размещения указанных объектов капитального стро</w:t>
      </w:r>
      <w:r w:rsidRPr="00DC1A52">
        <w:rPr>
          <w:rFonts w:ascii="Times New Roman" w:hAnsi="Times New Roman"/>
          <w:sz w:val="28"/>
          <w:szCs w:val="28"/>
        </w:rPr>
        <w:t>и</w:t>
      </w:r>
      <w:r w:rsidRPr="00DC1A52">
        <w:rPr>
          <w:rFonts w:ascii="Times New Roman" w:hAnsi="Times New Roman"/>
          <w:sz w:val="28"/>
          <w:szCs w:val="28"/>
        </w:rPr>
        <w:t>тельства в порядке, установленном федерал</w:t>
      </w:r>
      <w:r w:rsidRPr="00DC1A52">
        <w:rPr>
          <w:rFonts w:ascii="Times New Roman" w:hAnsi="Times New Roman"/>
          <w:sz w:val="28"/>
          <w:szCs w:val="28"/>
        </w:rPr>
        <w:t>ь</w:t>
      </w:r>
      <w:r w:rsidRPr="00DC1A52">
        <w:rPr>
          <w:rFonts w:ascii="Times New Roman" w:hAnsi="Times New Roman"/>
          <w:sz w:val="28"/>
          <w:szCs w:val="28"/>
        </w:rPr>
        <w:t xml:space="preserve">ным законодательством. </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3. Решение о разработке документации по планировке принимается Главой а</w:t>
      </w:r>
      <w:r w:rsidRPr="00DC1A52">
        <w:rPr>
          <w:rFonts w:ascii="Times New Roman" w:hAnsi="Times New Roman"/>
          <w:sz w:val="28"/>
          <w:szCs w:val="28"/>
        </w:rPr>
        <w:t>д</w:t>
      </w:r>
      <w:r w:rsidRPr="00DC1A52">
        <w:rPr>
          <w:rFonts w:ascii="Times New Roman" w:hAnsi="Times New Roman"/>
          <w:sz w:val="28"/>
          <w:szCs w:val="28"/>
        </w:rPr>
        <w:t>министрации муниципального района «Сретенский район» в соответствии с док</w:t>
      </w:r>
      <w:r w:rsidRPr="00DC1A52">
        <w:rPr>
          <w:rFonts w:ascii="Times New Roman" w:hAnsi="Times New Roman"/>
          <w:sz w:val="28"/>
          <w:szCs w:val="28"/>
        </w:rPr>
        <w:t>у</w:t>
      </w:r>
      <w:r w:rsidRPr="00DC1A52">
        <w:rPr>
          <w:rFonts w:ascii="Times New Roman" w:hAnsi="Times New Roman"/>
          <w:sz w:val="28"/>
          <w:szCs w:val="28"/>
        </w:rPr>
        <w:t>ментами по реализации схемы территориального планирования муниципального района.</w:t>
      </w:r>
    </w:p>
    <w:p w:rsidR="00B220C8" w:rsidRPr="00DC1A52" w:rsidRDefault="00B220C8" w:rsidP="00B220C8">
      <w:pPr>
        <w:numPr>
          <w:ilvl w:val="0"/>
          <w:numId w:val="27"/>
        </w:numPr>
        <w:autoSpaceDE w:val="0"/>
        <w:autoSpaceDN w:val="0"/>
        <w:adjustRightInd w:val="0"/>
        <w:spacing w:after="120" w:line="240" w:lineRule="auto"/>
        <w:ind w:left="0" w:firstLine="709"/>
        <w:jc w:val="both"/>
        <w:rPr>
          <w:rFonts w:ascii="Times New Roman" w:hAnsi="Times New Roman"/>
          <w:sz w:val="28"/>
          <w:szCs w:val="28"/>
        </w:rPr>
      </w:pPr>
      <w:r w:rsidRPr="00DC1A52">
        <w:rPr>
          <w:rFonts w:ascii="Times New Roman" w:hAnsi="Times New Roman"/>
          <w:sz w:val="28"/>
          <w:szCs w:val="28"/>
        </w:rPr>
        <w:lastRenderedPageBreak/>
        <w:t>Уполномоченный орган Администрации муниципального района «Сретенский ра</w:t>
      </w:r>
      <w:r w:rsidRPr="00DC1A52">
        <w:rPr>
          <w:rFonts w:ascii="Times New Roman" w:hAnsi="Times New Roman"/>
          <w:sz w:val="28"/>
          <w:szCs w:val="28"/>
        </w:rPr>
        <w:t>й</w:t>
      </w:r>
      <w:r w:rsidRPr="00DC1A52">
        <w:rPr>
          <w:rFonts w:ascii="Times New Roman" w:hAnsi="Times New Roman"/>
          <w:sz w:val="28"/>
          <w:szCs w:val="28"/>
        </w:rPr>
        <w:t>он» подает в Администрацию сельского поселения «Верхне-Куэнгинское» уведомления о разработке документации по планиро</w:t>
      </w:r>
      <w:r w:rsidRPr="00DC1A52">
        <w:rPr>
          <w:rFonts w:ascii="Times New Roman" w:hAnsi="Times New Roman"/>
          <w:sz w:val="28"/>
          <w:szCs w:val="28"/>
        </w:rPr>
        <w:t>в</w:t>
      </w:r>
      <w:r w:rsidRPr="00DC1A52">
        <w:rPr>
          <w:rFonts w:ascii="Times New Roman" w:hAnsi="Times New Roman"/>
          <w:sz w:val="28"/>
          <w:szCs w:val="28"/>
        </w:rPr>
        <w:t xml:space="preserve">ке. </w:t>
      </w:r>
    </w:p>
    <w:p w:rsidR="00B220C8" w:rsidRPr="00DC1A52" w:rsidRDefault="00B220C8" w:rsidP="00B220C8">
      <w:pPr>
        <w:numPr>
          <w:ilvl w:val="0"/>
          <w:numId w:val="27"/>
        </w:numPr>
        <w:autoSpaceDE w:val="0"/>
        <w:autoSpaceDN w:val="0"/>
        <w:adjustRightInd w:val="0"/>
        <w:spacing w:after="120" w:line="240" w:lineRule="auto"/>
        <w:ind w:left="0" w:firstLine="709"/>
        <w:jc w:val="both"/>
        <w:rPr>
          <w:rFonts w:ascii="Times New Roman" w:hAnsi="Times New Roman"/>
          <w:sz w:val="28"/>
          <w:szCs w:val="28"/>
        </w:rPr>
      </w:pPr>
      <w:r w:rsidRPr="00DC1A52">
        <w:rPr>
          <w:rFonts w:ascii="Times New Roman" w:hAnsi="Times New Roman"/>
          <w:sz w:val="28"/>
          <w:szCs w:val="28"/>
        </w:rPr>
        <w:t>Особенности подготовки документации по планировке по инициативе Администрации муниципального района определяются градостроительным закон</w:t>
      </w:r>
      <w:r w:rsidRPr="00DC1A52">
        <w:rPr>
          <w:rFonts w:ascii="Times New Roman" w:hAnsi="Times New Roman"/>
          <w:sz w:val="28"/>
          <w:szCs w:val="28"/>
        </w:rPr>
        <w:t>о</w:t>
      </w:r>
      <w:r w:rsidRPr="00DC1A52">
        <w:rPr>
          <w:rFonts w:ascii="Times New Roman" w:hAnsi="Times New Roman"/>
          <w:sz w:val="28"/>
          <w:szCs w:val="28"/>
        </w:rPr>
        <w:t>дательством.</w:t>
      </w:r>
    </w:p>
    <w:p w:rsidR="00B220C8" w:rsidRPr="00DC1A52" w:rsidRDefault="00B220C8" w:rsidP="00B220C8">
      <w:pPr>
        <w:pStyle w:val="ConsPlusNormal"/>
        <w:numPr>
          <w:ilvl w:val="0"/>
          <w:numId w:val="27"/>
        </w:numPr>
        <w:spacing w:after="120"/>
        <w:ind w:left="0" w:firstLine="709"/>
        <w:jc w:val="both"/>
        <w:rPr>
          <w:rFonts w:ascii="Times New Roman" w:hAnsi="Times New Roman" w:cs="Times New Roman"/>
          <w:sz w:val="28"/>
          <w:szCs w:val="28"/>
        </w:rPr>
      </w:pPr>
      <w:r w:rsidRPr="00DC1A52">
        <w:rPr>
          <w:rFonts w:ascii="Times New Roman" w:hAnsi="Times New Roman" w:cs="Times New Roman"/>
          <w:sz w:val="28"/>
          <w:szCs w:val="28"/>
        </w:rPr>
        <w:t>Документация по планировке территории, которая подготовлена в целях размещения объекта местного значения муниципального района или в целях разм</w:t>
      </w:r>
      <w:r w:rsidRPr="00DC1A52">
        <w:rPr>
          <w:rFonts w:ascii="Times New Roman" w:hAnsi="Times New Roman" w:cs="Times New Roman"/>
          <w:sz w:val="28"/>
          <w:szCs w:val="28"/>
        </w:rPr>
        <w:t>е</w:t>
      </w:r>
      <w:r w:rsidRPr="00DC1A52">
        <w:rPr>
          <w:rFonts w:ascii="Times New Roman" w:hAnsi="Times New Roman" w:cs="Times New Roman"/>
          <w:sz w:val="28"/>
          <w:szCs w:val="28"/>
        </w:rPr>
        <w:t>щения иного объекта в границах сельского поселения «Верхне-Куэнгинское» и у</w:t>
      </w:r>
      <w:r w:rsidRPr="00DC1A52">
        <w:rPr>
          <w:rFonts w:ascii="Times New Roman" w:hAnsi="Times New Roman" w:cs="Times New Roman"/>
          <w:sz w:val="28"/>
          <w:szCs w:val="28"/>
        </w:rPr>
        <w:t>т</w:t>
      </w:r>
      <w:r w:rsidRPr="00DC1A52">
        <w:rPr>
          <w:rFonts w:ascii="Times New Roman" w:hAnsi="Times New Roman" w:cs="Times New Roman"/>
          <w:sz w:val="28"/>
          <w:szCs w:val="28"/>
        </w:rPr>
        <w:t>верждение которой осуществляется уполномоченным органом местного самоупра</w:t>
      </w:r>
      <w:r w:rsidRPr="00DC1A52">
        <w:rPr>
          <w:rFonts w:ascii="Times New Roman" w:hAnsi="Times New Roman" w:cs="Times New Roman"/>
          <w:sz w:val="28"/>
          <w:szCs w:val="28"/>
        </w:rPr>
        <w:t>в</w:t>
      </w:r>
      <w:r w:rsidRPr="00DC1A52">
        <w:rPr>
          <w:rFonts w:ascii="Times New Roman" w:hAnsi="Times New Roman" w:cs="Times New Roman"/>
          <w:sz w:val="28"/>
          <w:szCs w:val="28"/>
        </w:rPr>
        <w:t>ления муниципального района, до ее утверждения по</w:t>
      </w:r>
      <w:r w:rsidRPr="00DC1A52">
        <w:rPr>
          <w:rFonts w:ascii="Times New Roman" w:hAnsi="Times New Roman" w:cs="Times New Roman"/>
          <w:sz w:val="28"/>
          <w:szCs w:val="28"/>
        </w:rPr>
        <w:t>д</w:t>
      </w:r>
      <w:r w:rsidRPr="00DC1A52">
        <w:rPr>
          <w:rFonts w:ascii="Times New Roman" w:hAnsi="Times New Roman" w:cs="Times New Roman"/>
          <w:sz w:val="28"/>
          <w:szCs w:val="28"/>
        </w:rPr>
        <w:t xml:space="preserve">лежит согласованию с Главой сельского поселения «Верхне-Куэнгинское». </w:t>
      </w:r>
      <w:proofErr w:type="gramStart"/>
      <w:r w:rsidRPr="00DC1A52">
        <w:rPr>
          <w:rFonts w:ascii="Times New Roman" w:hAnsi="Times New Roman" w:cs="Times New Roman"/>
          <w:sz w:val="28"/>
          <w:szCs w:val="28"/>
        </w:rPr>
        <w:t>Предметом согласования является с</w:t>
      </w:r>
      <w:r w:rsidRPr="00DC1A52">
        <w:rPr>
          <w:rFonts w:ascii="Times New Roman" w:hAnsi="Times New Roman" w:cs="Times New Roman"/>
          <w:sz w:val="28"/>
          <w:szCs w:val="28"/>
        </w:rPr>
        <w:t>о</w:t>
      </w:r>
      <w:r w:rsidRPr="00DC1A52">
        <w:rPr>
          <w:rFonts w:ascii="Times New Roman" w:hAnsi="Times New Roman" w:cs="Times New Roman"/>
          <w:sz w:val="28"/>
          <w:szCs w:val="28"/>
        </w:rPr>
        <w:t>ответствие планируемого размещения указанных объектов правилам землепользов</w:t>
      </w:r>
      <w:r w:rsidRPr="00DC1A52">
        <w:rPr>
          <w:rFonts w:ascii="Times New Roman" w:hAnsi="Times New Roman" w:cs="Times New Roman"/>
          <w:sz w:val="28"/>
          <w:szCs w:val="28"/>
        </w:rPr>
        <w:t>а</w:t>
      </w:r>
      <w:r w:rsidRPr="00DC1A52">
        <w:rPr>
          <w:rFonts w:ascii="Times New Roman" w:hAnsi="Times New Roman" w:cs="Times New Roman"/>
          <w:sz w:val="28"/>
          <w:szCs w:val="28"/>
        </w:rPr>
        <w:t>ния и застройки в части соблюдения градостроительных регламентов (за исключен</w:t>
      </w:r>
      <w:r w:rsidRPr="00DC1A52">
        <w:rPr>
          <w:rFonts w:ascii="Times New Roman" w:hAnsi="Times New Roman" w:cs="Times New Roman"/>
          <w:sz w:val="28"/>
          <w:szCs w:val="28"/>
        </w:rPr>
        <w:t>и</w:t>
      </w:r>
      <w:r w:rsidRPr="00DC1A52">
        <w:rPr>
          <w:rFonts w:ascii="Times New Roman" w:hAnsi="Times New Roman" w:cs="Times New Roman"/>
          <w:sz w:val="28"/>
          <w:szCs w:val="28"/>
        </w:rPr>
        <w:t>ем линейных объектов), установленных для территориальных зон, в границах которых планируется разм</w:t>
      </w:r>
      <w:r w:rsidRPr="00DC1A52">
        <w:rPr>
          <w:rFonts w:ascii="Times New Roman" w:hAnsi="Times New Roman" w:cs="Times New Roman"/>
          <w:sz w:val="28"/>
          <w:szCs w:val="28"/>
        </w:rPr>
        <w:t>е</w:t>
      </w:r>
      <w:r w:rsidRPr="00DC1A52">
        <w:rPr>
          <w:rFonts w:ascii="Times New Roman" w:hAnsi="Times New Roman" w:cs="Times New Roman"/>
          <w:sz w:val="28"/>
          <w:szCs w:val="28"/>
        </w:rPr>
        <w:t>щение указанных объектов, а также обеспечение сохранения фактических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указанных объектов для нас</w:t>
      </w:r>
      <w:r w:rsidRPr="00DC1A52">
        <w:rPr>
          <w:rFonts w:ascii="Times New Roman" w:hAnsi="Times New Roman" w:cs="Times New Roman"/>
          <w:sz w:val="28"/>
          <w:szCs w:val="28"/>
        </w:rPr>
        <w:t>е</w:t>
      </w:r>
      <w:r w:rsidRPr="00DC1A52">
        <w:rPr>
          <w:rFonts w:ascii="Times New Roman" w:hAnsi="Times New Roman" w:cs="Times New Roman"/>
          <w:sz w:val="28"/>
          <w:szCs w:val="28"/>
        </w:rPr>
        <w:t>ления.</w:t>
      </w:r>
      <w:proofErr w:type="gramEnd"/>
    </w:p>
    <w:p w:rsidR="00B220C8" w:rsidRPr="00DC1A52" w:rsidRDefault="00B220C8" w:rsidP="00B220C8">
      <w:pPr>
        <w:pStyle w:val="ConsPlusNormal"/>
        <w:numPr>
          <w:ilvl w:val="0"/>
          <w:numId w:val="27"/>
        </w:numPr>
        <w:spacing w:after="120"/>
        <w:ind w:left="0" w:firstLine="709"/>
        <w:jc w:val="both"/>
        <w:rPr>
          <w:rFonts w:ascii="Times New Roman" w:hAnsi="Times New Roman" w:cs="Times New Roman"/>
          <w:sz w:val="28"/>
          <w:szCs w:val="28"/>
        </w:rPr>
      </w:pPr>
      <w:r w:rsidRPr="00DC1A52">
        <w:rPr>
          <w:rFonts w:ascii="Times New Roman" w:hAnsi="Times New Roman" w:cs="Times New Roman"/>
          <w:sz w:val="28"/>
          <w:szCs w:val="28"/>
        </w:rPr>
        <w:t>В течение тридцати дней со дня получения документации по планировке территории Глава сельского поселения «Верхне-Куэнгинское» направляет в орган, уполномоченный на утверждение такой документации, согласование такой документации или отказ в ее с</w:t>
      </w:r>
      <w:r w:rsidRPr="00DC1A52">
        <w:rPr>
          <w:rFonts w:ascii="Times New Roman" w:hAnsi="Times New Roman" w:cs="Times New Roman"/>
          <w:sz w:val="28"/>
          <w:szCs w:val="28"/>
        </w:rPr>
        <w:t>о</w:t>
      </w:r>
      <w:r w:rsidRPr="00DC1A52">
        <w:rPr>
          <w:rFonts w:ascii="Times New Roman" w:hAnsi="Times New Roman" w:cs="Times New Roman"/>
          <w:sz w:val="28"/>
          <w:szCs w:val="28"/>
        </w:rPr>
        <w:t>гласовании.</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i/>
          <w:sz w:val="28"/>
          <w:szCs w:val="28"/>
        </w:rPr>
        <w:t>Статья 49.</w:t>
      </w:r>
      <w:r w:rsidRPr="00DC1A52">
        <w:rPr>
          <w:rFonts w:ascii="Times New Roman" w:hAnsi="Times New Roman"/>
          <w:sz w:val="28"/>
          <w:szCs w:val="28"/>
        </w:rPr>
        <w:t xml:space="preserve"> Порядок подготовки документации по планировке на территории по инициат</w:t>
      </w:r>
      <w:r w:rsidRPr="00DC1A52">
        <w:rPr>
          <w:rFonts w:ascii="Times New Roman" w:hAnsi="Times New Roman"/>
          <w:sz w:val="28"/>
          <w:szCs w:val="28"/>
        </w:rPr>
        <w:t>и</w:t>
      </w:r>
      <w:r w:rsidRPr="00DC1A52">
        <w:rPr>
          <w:rFonts w:ascii="Times New Roman" w:hAnsi="Times New Roman"/>
          <w:sz w:val="28"/>
          <w:szCs w:val="28"/>
        </w:rPr>
        <w:t>ве Администрации сельского поселения «Верхне-Куэнгинское»</w:t>
      </w:r>
    </w:p>
    <w:p w:rsidR="00B220C8" w:rsidRPr="00DC1A52" w:rsidRDefault="00B220C8" w:rsidP="00B220C8">
      <w:pPr>
        <w:numPr>
          <w:ilvl w:val="0"/>
          <w:numId w:val="29"/>
        </w:numPr>
        <w:autoSpaceDE w:val="0"/>
        <w:autoSpaceDN w:val="0"/>
        <w:adjustRightInd w:val="0"/>
        <w:spacing w:after="120" w:line="240" w:lineRule="auto"/>
        <w:ind w:left="15" w:firstLine="694"/>
        <w:jc w:val="both"/>
        <w:rPr>
          <w:rFonts w:ascii="Times New Roman" w:hAnsi="Times New Roman"/>
          <w:sz w:val="28"/>
          <w:szCs w:val="28"/>
        </w:rPr>
      </w:pPr>
      <w:r w:rsidRPr="00DC1A52">
        <w:rPr>
          <w:rFonts w:ascii="Times New Roman" w:hAnsi="Times New Roman"/>
          <w:sz w:val="28"/>
          <w:szCs w:val="28"/>
        </w:rPr>
        <w:t>Документация по планировке при размещении на территории населе</w:t>
      </w:r>
      <w:r w:rsidRPr="00DC1A52">
        <w:rPr>
          <w:rFonts w:ascii="Times New Roman" w:hAnsi="Times New Roman"/>
          <w:sz w:val="28"/>
          <w:szCs w:val="28"/>
        </w:rPr>
        <w:t>н</w:t>
      </w:r>
      <w:r w:rsidRPr="00DC1A52">
        <w:rPr>
          <w:rFonts w:ascii="Times New Roman" w:hAnsi="Times New Roman"/>
          <w:sz w:val="28"/>
          <w:szCs w:val="28"/>
        </w:rPr>
        <w:t>ных пунктов объектов капитального строительства местного (поселенческого) зн</w:t>
      </w:r>
      <w:r w:rsidRPr="00DC1A52">
        <w:rPr>
          <w:rFonts w:ascii="Times New Roman" w:hAnsi="Times New Roman"/>
          <w:sz w:val="28"/>
          <w:szCs w:val="28"/>
        </w:rPr>
        <w:t>а</w:t>
      </w:r>
      <w:r w:rsidRPr="00DC1A52">
        <w:rPr>
          <w:rFonts w:ascii="Times New Roman" w:hAnsi="Times New Roman"/>
          <w:sz w:val="28"/>
          <w:szCs w:val="28"/>
        </w:rPr>
        <w:t>чения разрабатывается по инициативе Администрации сельского поселения «Верхне-Куэнгинское»  в соответствии с утве</w:t>
      </w:r>
      <w:r w:rsidRPr="00DC1A52">
        <w:rPr>
          <w:rFonts w:ascii="Times New Roman" w:hAnsi="Times New Roman"/>
          <w:sz w:val="28"/>
          <w:szCs w:val="28"/>
        </w:rPr>
        <w:t>р</w:t>
      </w:r>
      <w:r w:rsidRPr="00DC1A52">
        <w:rPr>
          <w:rFonts w:ascii="Times New Roman" w:hAnsi="Times New Roman"/>
          <w:sz w:val="28"/>
          <w:szCs w:val="28"/>
        </w:rPr>
        <w:t>жденным генеральным планом сельского поселения «Верхне-Куэнгинское» и настоящими Прав</w:t>
      </w:r>
      <w:r w:rsidRPr="00DC1A52">
        <w:rPr>
          <w:rFonts w:ascii="Times New Roman" w:hAnsi="Times New Roman"/>
          <w:sz w:val="28"/>
          <w:szCs w:val="28"/>
        </w:rPr>
        <w:t>и</w:t>
      </w:r>
      <w:r w:rsidRPr="00DC1A52">
        <w:rPr>
          <w:rFonts w:ascii="Times New Roman" w:hAnsi="Times New Roman"/>
          <w:sz w:val="28"/>
          <w:szCs w:val="28"/>
        </w:rPr>
        <w:t xml:space="preserve">лами.  </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2. В соответствии с градостроительным и земельным законодательством в ук</w:t>
      </w:r>
      <w:r w:rsidRPr="00DC1A52">
        <w:rPr>
          <w:rFonts w:ascii="Times New Roman" w:hAnsi="Times New Roman"/>
          <w:sz w:val="28"/>
          <w:szCs w:val="28"/>
        </w:rPr>
        <w:t>а</w:t>
      </w:r>
      <w:r w:rsidRPr="00DC1A52">
        <w:rPr>
          <w:rFonts w:ascii="Times New Roman" w:hAnsi="Times New Roman"/>
          <w:sz w:val="28"/>
          <w:szCs w:val="28"/>
        </w:rPr>
        <w:t>занном случае документация по планировке разрабатывается для земельных учас</w:t>
      </w:r>
      <w:r w:rsidRPr="00DC1A52">
        <w:rPr>
          <w:rFonts w:ascii="Times New Roman" w:hAnsi="Times New Roman"/>
          <w:sz w:val="28"/>
          <w:szCs w:val="28"/>
        </w:rPr>
        <w:t>т</w:t>
      </w:r>
      <w:r w:rsidRPr="00DC1A52">
        <w:rPr>
          <w:rFonts w:ascii="Times New Roman" w:hAnsi="Times New Roman"/>
          <w:sz w:val="28"/>
          <w:szCs w:val="28"/>
        </w:rPr>
        <w:t>ков, зарезервированных для размещения указанных объектов капитального стро</w:t>
      </w:r>
      <w:r w:rsidRPr="00DC1A52">
        <w:rPr>
          <w:rFonts w:ascii="Times New Roman" w:hAnsi="Times New Roman"/>
          <w:sz w:val="28"/>
          <w:szCs w:val="28"/>
        </w:rPr>
        <w:t>и</w:t>
      </w:r>
      <w:r w:rsidRPr="00DC1A52">
        <w:rPr>
          <w:rFonts w:ascii="Times New Roman" w:hAnsi="Times New Roman"/>
          <w:sz w:val="28"/>
          <w:szCs w:val="28"/>
        </w:rPr>
        <w:t>тельства в порядке, установленном федерал</w:t>
      </w:r>
      <w:r w:rsidRPr="00DC1A52">
        <w:rPr>
          <w:rFonts w:ascii="Times New Roman" w:hAnsi="Times New Roman"/>
          <w:sz w:val="28"/>
          <w:szCs w:val="28"/>
        </w:rPr>
        <w:t>ь</w:t>
      </w:r>
      <w:r w:rsidRPr="00DC1A52">
        <w:rPr>
          <w:rFonts w:ascii="Times New Roman" w:hAnsi="Times New Roman"/>
          <w:sz w:val="28"/>
          <w:szCs w:val="28"/>
        </w:rPr>
        <w:t xml:space="preserve">ным законодательством. </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lastRenderedPageBreak/>
        <w:t>3. Решение о разработке документации по планировке принимается Главой сельского поселения «Верхне-Куэнгинское» в соответствии с документами по реал</w:t>
      </w:r>
      <w:r w:rsidRPr="00DC1A52">
        <w:rPr>
          <w:rFonts w:ascii="Times New Roman" w:hAnsi="Times New Roman"/>
          <w:sz w:val="28"/>
          <w:szCs w:val="28"/>
        </w:rPr>
        <w:t>и</w:t>
      </w:r>
      <w:r w:rsidRPr="00DC1A52">
        <w:rPr>
          <w:rFonts w:ascii="Times New Roman" w:hAnsi="Times New Roman"/>
          <w:sz w:val="28"/>
          <w:szCs w:val="28"/>
        </w:rPr>
        <w:t>зации генерального плана сельского поселения.</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4. Особенности подготовки документации по планировке по инициативе А</w:t>
      </w:r>
      <w:r w:rsidRPr="00DC1A52">
        <w:rPr>
          <w:rFonts w:ascii="Times New Roman" w:hAnsi="Times New Roman"/>
          <w:sz w:val="28"/>
          <w:szCs w:val="28"/>
        </w:rPr>
        <w:t>д</w:t>
      </w:r>
      <w:r w:rsidRPr="00DC1A52">
        <w:rPr>
          <w:rFonts w:ascii="Times New Roman" w:hAnsi="Times New Roman"/>
          <w:sz w:val="28"/>
          <w:szCs w:val="28"/>
        </w:rPr>
        <w:t>министрации сельского поселения определяются статьей 46 Градостроительного кодекса Российской Федер</w:t>
      </w:r>
      <w:r w:rsidRPr="00DC1A52">
        <w:rPr>
          <w:rFonts w:ascii="Times New Roman" w:hAnsi="Times New Roman"/>
          <w:sz w:val="28"/>
          <w:szCs w:val="28"/>
        </w:rPr>
        <w:t>а</w:t>
      </w:r>
      <w:r w:rsidRPr="00DC1A52">
        <w:rPr>
          <w:rFonts w:ascii="Times New Roman" w:hAnsi="Times New Roman"/>
          <w:sz w:val="28"/>
          <w:szCs w:val="28"/>
        </w:rPr>
        <w:t>ции.</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i/>
          <w:sz w:val="28"/>
          <w:szCs w:val="28"/>
        </w:rPr>
        <w:t>Статья 50.</w:t>
      </w:r>
      <w:r w:rsidRPr="00DC1A52">
        <w:rPr>
          <w:rFonts w:ascii="Times New Roman" w:hAnsi="Times New Roman"/>
          <w:sz w:val="28"/>
          <w:szCs w:val="28"/>
        </w:rPr>
        <w:t xml:space="preserve"> Порядок подготовки документации по планировке по инициативе физических и юридических лиц </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1. Документация по планировке при размещении на территории поселений объектов кап</w:t>
      </w:r>
      <w:r w:rsidRPr="00DC1A52">
        <w:rPr>
          <w:rFonts w:ascii="Times New Roman" w:hAnsi="Times New Roman"/>
          <w:sz w:val="28"/>
          <w:szCs w:val="28"/>
        </w:rPr>
        <w:t>и</w:t>
      </w:r>
      <w:r w:rsidRPr="00DC1A52">
        <w:rPr>
          <w:rFonts w:ascii="Times New Roman" w:hAnsi="Times New Roman"/>
          <w:sz w:val="28"/>
          <w:szCs w:val="28"/>
        </w:rPr>
        <w:t>тального строительства, включая объекты капитального строительства федерального, регионального и местного значения, упомянутые в статьях 47-49 н</w:t>
      </w:r>
      <w:r w:rsidRPr="00DC1A52">
        <w:rPr>
          <w:rFonts w:ascii="Times New Roman" w:hAnsi="Times New Roman"/>
          <w:sz w:val="28"/>
          <w:szCs w:val="28"/>
        </w:rPr>
        <w:t>а</w:t>
      </w:r>
      <w:r w:rsidRPr="00DC1A52">
        <w:rPr>
          <w:rFonts w:ascii="Times New Roman" w:hAnsi="Times New Roman"/>
          <w:sz w:val="28"/>
          <w:szCs w:val="28"/>
        </w:rPr>
        <w:t>стоящих Правил может разрабатываться по инициативе физических и юридических лиц  в соответствии с утвержденным генеральным планом сельского поселения и настоящими Пр</w:t>
      </w:r>
      <w:r w:rsidRPr="00DC1A52">
        <w:rPr>
          <w:rFonts w:ascii="Times New Roman" w:hAnsi="Times New Roman"/>
          <w:sz w:val="28"/>
          <w:szCs w:val="28"/>
        </w:rPr>
        <w:t>а</w:t>
      </w:r>
      <w:r w:rsidRPr="00DC1A52">
        <w:rPr>
          <w:rFonts w:ascii="Times New Roman" w:hAnsi="Times New Roman"/>
          <w:sz w:val="28"/>
          <w:szCs w:val="28"/>
        </w:rPr>
        <w:t xml:space="preserve">вилами.  </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2. Юридические или физические лица, заинтересованные в подготовке док</w:t>
      </w:r>
      <w:r w:rsidRPr="00DC1A52">
        <w:rPr>
          <w:rFonts w:ascii="Times New Roman" w:hAnsi="Times New Roman"/>
          <w:sz w:val="28"/>
          <w:szCs w:val="28"/>
        </w:rPr>
        <w:t>у</w:t>
      </w:r>
      <w:r w:rsidRPr="00DC1A52">
        <w:rPr>
          <w:rFonts w:ascii="Times New Roman" w:hAnsi="Times New Roman"/>
          <w:sz w:val="28"/>
          <w:szCs w:val="28"/>
        </w:rPr>
        <w:t>ментации по планировке для отдельных частей территории поселения и относящиеся к субъектам права, согласно части 1.1. статьи 45 Градостроительного кодекса Российской Федерации  подают в Админис</w:t>
      </w:r>
      <w:r w:rsidRPr="00DC1A52">
        <w:rPr>
          <w:rFonts w:ascii="Times New Roman" w:hAnsi="Times New Roman"/>
          <w:sz w:val="28"/>
          <w:szCs w:val="28"/>
        </w:rPr>
        <w:t>т</w:t>
      </w:r>
      <w:r w:rsidRPr="00DC1A52">
        <w:rPr>
          <w:rFonts w:ascii="Times New Roman" w:hAnsi="Times New Roman"/>
          <w:sz w:val="28"/>
          <w:szCs w:val="28"/>
        </w:rPr>
        <w:t>рацию сельского поселения «Верхне-Куэнгинское» уведомления о разработке документации по план</w:t>
      </w:r>
      <w:r w:rsidRPr="00DC1A52">
        <w:rPr>
          <w:rFonts w:ascii="Times New Roman" w:hAnsi="Times New Roman"/>
          <w:sz w:val="28"/>
          <w:szCs w:val="28"/>
        </w:rPr>
        <w:t>и</w:t>
      </w:r>
      <w:r w:rsidRPr="00DC1A52">
        <w:rPr>
          <w:rFonts w:ascii="Times New Roman" w:hAnsi="Times New Roman"/>
          <w:sz w:val="28"/>
          <w:szCs w:val="28"/>
        </w:rPr>
        <w:t xml:space="preserve">ровке. </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3. Особенности подготовки документации по планировке по инициативе юридических и ф</w:t>
      </w:r>
      <w:r w:rsidRPr="00DC1A52">
        <w:rPr>
          <w:rFonts w:ascii="Times New Roman" w:hAnsi="Times New Roman"/>
          <w:sz w:val="28"/>
          <w:szCs w:val="28"/>
        </w:rPr>
        <w:t>и</w:t>
      </w:r>
      <w:r w:rsidRPr="00DC1A52">
        <w:rPr>
          <w:rFonts w:ascii="Times New Roman" w:hAnsi="Times New Roman"/>
          <w:sz w:val="28"/>
          <w:szCs w:val="28"/>
        </w:rPr>
        <w:t>зических лиц определяются градостроительным законодательством.</w:t>
      </w:r>
    </w:p>
    <w:p w:rsidR="00B220C8" w:rsidRPr="00DC1A52" w:rsidRDefault="00B220C8" w:rsidP="00B220C8">
      <w:pPr>
        <w:autoSpaceDE w:val="0"/>
        <w:autoSpaceDN w:val="0"/>
        <w:adjustRightInd w:val="0"/>
        <w:spacing w:after="120"/>
        <w:ind w:firstLine="709"/>
        <w:jc w:val="both"/>
        <w:rPr>
          <w:rFonts w:ascii="Times New Roman" w:hAnsi="Times New Roman"/>
          <w:sz w:val="28"/>
          <w:szCs w:val="28"/>
        </w:rPr>
      </w:pPr>
      <w:r w:rsidRPr="00DC1A52">
        <w:rPr>
          <w:rFonts w:ascii="Times New Roman" w:hAnsi="Times New Roman"/>
          <w:sz w:val="28"/>
          <w:szCs w:val="28"/>
        </w:rPr>
        <w:t xml:space="preserve">4.  </w:t>
      </w:r>
      <w:proofErr w:type="gramStart"/>
      <w:r w:rsidRPr="00DC1A52">
        <w:rPr>
          <w:rFonts w:ascii="Times New Roman" w:hAnsi="Times New Roman"/>
          <w:sz w:val="28"/>
          <w:szCs w:val="28"/>
        </w:rPr>
        <w:t>Подготовленная документация по планировке направляется для утвержд</w:t>
      </w:r>
      <w:r w:rsidRPr="00DC1A52">
        <w:rPr>
          <w:rFonts w:ascii="Times New Roman" w:hAnsi="Times New Roman"/>
          <w:sz w:val="28"/>
          <w:szCs w:val="28"/>
        </w:rPr>
        <w:t>е</w:t>
      </w:r>
      <w:r w:rsidRPr="00DC1A52">
        <w:rPr>
          <w:rFonts w:ascii="Times New Roman" w:hAnsi="Times New Roman"/>
          <w:sz w:val="28"/>
          <w:szCs w:val="28"/>
        </w:rPr>
        <w:t>ния уполномоченным федеральным или региональным органам государственной власти либо органам местного самоуправления муниципального района «Сретенский район», применительно к объектам капитального строительства федерального, р</w:t>
      </w:r>
      <w:r w:rsidRPr="00DC1A52">
        <w:rPr>
          <w:rFonts w:ascii="Times New Roman" w:hAnsi="Times New Roman"/>
          <w:sz w:val="28"/>
          <w:szCs w:val="28"/>
        </w:rPr>
        <w:t>е</w:t>
      </w:r>
      <w:r w:rsidRPr="00DC1A52">
        <w:rPr>
          <w:rFonts w:ascii="Times New Roman" w:hAnsi="Times New Roman"/>
          <w:sz w:val="28"/>
          <w:szCs w:val="28"/>
        </w:rPr>
        <w:t>гионального или местного (районного) значения либо в Администрацию сельского поселения «Верхне-Куэнгинское», применительно к объектам капитального стро</w:t>
      </w:r>
      <w:r w:rsidRPr="00DC1A52">
        <w:rPr>
          <w:rFonts w:ascii="Times New Roman" w:hAnsi="Times New Roman"/>
          <w:sz w:val="28"/>
          <w:szCs w:val="28"/>
        </w:rPr>
        <w:t>и</w:t>
      </w:r>
      <w:r w:rsidRPr="00DC1A52">
        <w:rPr>
          <w:rFonts w:ascii="Times New Roman" w:hAnsi="Times New Roman"/>
          <w:sz w:val="28"/>
          <w:szCs w:val="28"/>
        </w:rPr>
        <w:t>тельства местного (поселенческого) значения или к прочим объектам капитального стро</w:t>
      </w:r>
      <w:r w:rsidRPr="00DC1A52">
        <w:rPr>
          <w:rFonts w:ascii="Times New Roman" w:hAnsi="Times New Roman"/>
          <w:sz w:val="28"/>
          <w:szCs w:val="28"/>
        </w:rPr>
        <w:t>и</w:t>
      </w:r>
      <w:r w:rsidRPr="00DC1A52">
        <w:rPr>
          <w:rFonts w:ascii="Times New Roman" w:hAnsi="Times New Roman"/>
          <w:sz w:val="28"/>
          <w:szCs w:val="28"/>
        </w:rPr>
        <w:t>тельства.</w:t>
      </w:r>
      <w:proofErr w:type="gramEnd"/>
    </w:p>
    <w:p w:rsidR="00B220C8" w:rsidRDefault="00B220C8"/>
    <w:p w:rsidR="00B220C8" w:rsidRDefault="00B220C8"/>
    <w:p w:rsidR="00B220C8" w:rsidRDefault="00B220C8"/>
    <w:sectPr w:rsidR="00B220C8" w:rsidSect="006E5F2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7E2" w:rsidRPr="00F82464" w:rsidRDefault="00B220C8" w:rsidP="003E2FCC">
    <w:pPr>
      <w:pStyle w:val="af4"/>
      <w:jc w:val="center"/>
      <w:rPr>
        <w:sz w:val="22"/>
        <w:szCs w:val="22"/>
      </w:rPr>
    </w:pPr>
    <w:r>
      <w:rPr>
        <w:noProof/>
        <w:sz w:val="22"/>
        <w:szCs w:val="22"/>
      </w:rPr>
      <w:pict>
        <v:rect id="_x0000_s3074" style="position:absolute;left:0;text-align:left;margin-left:358.5pt;margin-top:.6pt;width:153pt;height:9pt;z-index:251661312" fillcolor="silver"/>
      </w:pict>
    </w:r>
    <w:r>
      <w:rPr>
        <w:noProof/>
        <w:sz w:val="22"/>
        <w:szCs w:val="22"/>
      </w:rPr>
      <w:pict>
        <v:rect id="_x0000_s3073" style="position:absolute;left:0;text-align:left;margin-left:8.85pt;margin-top:.65pt;width:144.15pt;height:8.95pt;z-index:251660288" fillcolor="silver"/>
      </w:pict>
    </w:r>
    <w:r w:rsidRPr="00F82464">
      <w:rPr>
        <w:sz w:val="22"/>
        <w:szCs w:val="22"/>
      </w:rPr>
      <w:t xml:space="preserve"> </w:t>
    </w:r>
    <w:r w:rsidRPr="00F82464">
      <w:rPr>
        <w:sz w:val="22"/>
        <w:szCs w:val="22"/>
      </w:rPr>
      <w:t xml:space="preserve">стр. </w:t>
    </w:r>
    <w:r w:rsidRPr="00F82464">
      <w:rPr>
        <w:sz w:val="22"/>
        <w:szCs w:val="22"/>
      </w:rPr>
      <w:fldChar w:fldCharType="begin"/>
    </w:r>
    <w:r w:rsidRPr="00F82464">
      <w:rPr>
        <w:sz w:val="22"/>
        <w:szCs w:val="22"/>
      </w:rPr>
      <w:instrText xml:space="preserve"> PAGE   \* MERGEFORMAT </w:instrText>
    </w:r>
    <w:r w:rsidRPr="00F82464">
      <w:rPr>
        <w:sz w:val="22"/>
        <w:szCs w:val="22"/>
      </w:rPr>
      <w:fldChar w:fldCharType="separate"/>
    </w:r>
    <w:r>
      <w:rPr>
        <w:noProof/>
        <w:sz w:val="22"/>
        <w:szCs w:val="22"/>
      </w:rPr>
      <w:t>4</w:t>
    </w:r>
    <w:r w:rsidRPr="00F82464">
      <w:rPr>
        <w:sz w:val="22"/>
        <w:szCs w:val="22"/>
      </w:rPr>
      <w:fldChar w:fldCharType="end"/>
    </w:r>
  </w:p>
  <w:p w:rsidR="006737E2" w:rsidRDefault="00B220C8" w:rsidP="003E2FCC">
    <w:pPr>
      <w:jc w:val="cen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37E2" w:rsidRPr="00FF200F" w:rsidRDefault="00B220C8" w:rsidP="003E2FCC">
    <w:pPr>
      <w:pStyle w:val="af4"/>
      <w:jc w:val="center"/>
      <w:rPr>
        <w:sz w:val="15"/>
        <w:szCs w:val="15"/>
        <w:lang w:val="ru-RU"/>
      </w:rPr>
    </w:pPr>
    <w:r w:rsidRPr="00FF200F">
      <w:rPr>
        <w:i/>
        <w:sz w:val="15"/>
        <w:szCs w:val="15"/>
      </w:rPr>
      <w:t xml:space="preserve">Правила землепользования и застройки </w:t>
    </w:r>
    <w:r w:rsidRPr="00FF200F">
      <w:rPr>
        <w:i/>
        <w:sz w:val="15"/>
        <w:szCs w:val="15"/>
        <w:lang w:val="ru-RU"/>
      </w:rPr>
      <w:t>сельского поселения «Верхне-Куэнгинское» муниципального района «Сретенский район» Забайкал</w:t>
    </w:r>
    <w:r w:rsidRPr="00FF200F">
      <w:rPr>
        <w:i/>
        <w:sz w:val="15"/>
        <w:szCs w:val="15"/>
        <w:lang w:val="ru-RU"/>
      </w:rPr>
      <w:t>ь</w:t>
    </w:r>
    <w:r w:rsidRPr="00FF200F">
      <w:rPr>
        <w:i/>
        <w:sz w:val="15"/>
        <w:szCs w:val="15"/>
        <w:lang w:val="ru-RU"/>
      </w:rPr>
      <w:t>ского края</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3in;height:3in" o:bullet="t"/>
    </w:pict>
  </w:numPicBullet>
  <w:abstractNum w:abstractNumId="0">
    <w:nsid w:val="FFFFFF89"/>
    <w:multiLevelType w:val="singleLevel"/>
    <w:tmpl w:val="98765312"/>
    <w:lvl w:ilvl="0">
      <w:start w:val="1"/>
      <w:numFmt w:val="bullet"/>
      <w:pStyle w:val="a"/>
      <w:lvlText w:val=""/>
      <w:lvlJc w:val="left"/>
      <w:pPr>
        <w:tabs>
          <w:tab w:val="num" w:pos="360"/>
        </w:tabs>
        <w:ind w:left="360" w:hanging="360"/>
      </w:pPr>
      <w:rPr>
        <w:rFonts w:ascii="Symbol" w:hAnsi="Symbol" w:hint="default"/>
      </w:rPr>
    </w:lvl>
  </w:abstractNum>
  <w:abstractNum w:abstractNumId="1">
    <w:nsid w:val="033F2726"/>
    <w:multiLevelType w:val="hybridMultilevel"/>
    <w:tmpl w:val="D74ADFE4"/>
    <w:lvl w:ilvl="0" w:tplc="B84E0C30">
      <w:start w:val="5"/>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5BD4624"/>
    <w:multiLevelType w:val="hybridMultilevel"/>
    <w:tmpl w:val="3BF223C2"/>
    <w:lvl w:ilvl="0" w:tplc="D4F2F77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6A47B49"/>
    <w:multiLevelType w:val="hybridMultilevel"/>
    <w:tmpl w:val="F766B9BC"/>
    <w:lvl w:ilvl="0" w:tplc="4308069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0B9D46EA"/>
    <w:multiLevelType w:val="hybridMultilevel"/>
    <w:tmpl w:val="208E691A"/>
    <w:lvl w:ilvl="0" w:tplc="31C00676">
      <w:start w:val="1"/>
      <w:numFmt w:val="decimal"/>
      <w:lvlText w:val="%1."/>
      <w:lvlJc w:val="left"/>
      <w:pPr>
        <w:ind w:left="1635" w:hanging="91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0E701BC6"/>
    <w:multiLevelType w:val="hybridMultilevel"/>
    <w:tmpl w:val="208E691A"/>
    <w:lvl w:ilvl="0" w:tplc="31C00676">
      <w:start w:val="1"/>
      <w:numFmt w:val="decimal"/>
      <w:lvlText w:val="%1."/>
      <w:lvlJc w:val="left"/>
      <w:pPr>
        <w:ind w:left="1635" w:hanging="91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nsid w:val="12353011"/>
    <w:multiLevelType w:val="hybridMultilevel"/>
    <w:tmpl w:val="7EBA18F2"/>
    <w:lvl w:ilvl="0" w:tplc="A4DABC6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nsid w:val="15EB0837"/>
    <w:multiLevelType w:val="hybridMultilevel"/>
    <w:tmpl w:val="1428C93E"/>
    <w:lvl w:ilvl="0" w:tplc="0C40786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17612B4E"/>
    <w:multiLevelType w:val="hybridMultilevel"/>
    <w:tmpl w:val="208E691A"/>
    <w:lvl w:ilvl="0" w:tplc="31C00676">
      <w:start w:val="1"/>
      <w:numFmt w:val="decimal"/>
      <w:lvlText w:val="%1."/>
      <w:lvlJc w:val="left"/>
      <w:pPr>
        <w:ind w:left="1635" w:hanging="91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9">
    <w:nsid w:val="1CB86514"/>
    <w:multiLevelType w:val="hybridMultilevel"/>
    <w:tmpl w:val="BBAAE62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nsid w:val="1DBB37D9"/>
    <w:multiLevelType w:val="hybridMultilevel"/>
    <w:tmpl w:val="0936CEF6"/>
    <w:lvl w:ilvl="0" w:tplc="62C81A0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24934439"/>
    <w:multiLevelType w:val="hybridMultilevel"/>
    <w:tmpl w:val="208E691A"/>
    <w:lvl w:ilvl="0" w:tplc="31C00676">
      <w:start w:val="1"/>
      <w:numFmt w:val="decimal"/>
      <w:lvlText w:val="%1."/>
      <w:lvlJc w:val="left"/>
      <w:pPr>
        <w:ind w:left="1635" w:hanging="91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nsid w:val="2B0D5EEF"/>
    <w:multiLevelType w:val="hybridMultilevel"/>
    <w:tmpl w:val="B122F1B4"/>
    <w:lvl w:ilvl="0" w:tplc="5FDE359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nsid w:val="31D03308"/>
    <w:multiLevelType w:val="hybridMultilevel"/>
    <w:tmpl w:val="2068800C"/>
    <w:lvl w:ilvl="0" w:tplc="3B9AFFE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3228677E"/>
    <w:multiLevelType w:val="hybridMultilevel"/>
    <w:tmpl w:val="A170DF94"/>
    <w:lvl w:ilvl="0" w:tplc="74869BC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36650949"/>
    <w:multiLevelType w:val="hybridMultilevel"/>
    <w:tmpl w:val="CD5CCD44"/>
    <w:lvl w:ilvl="0" w:tplc="A1CA47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38391B70"/>
    <w:multiLevelType w:val="hybridMultilevel"/>
    <w:tmpl w:val="ED0EB6E8"/>
    <w:lvl w:ilvl="0" w:tplc="6DBC1C66">
      <w:numFmt w:val="bullet"/>
      <w:lvlText w:val="-"/>
      <w:lvlJc w:val="left"/>
      <w:pPr>
        <w:tabs>
          <w:tab w:val="num" w:pos="1068"/>
        </w:tabs>
        <w:ind w:left="1068" w:hanging="360"/>
      </w:pPr>
      <w:rPr>
        <w:rFonts w:ascii="Times New Roman" w:eastAsia="Times New Roman" w:hAnsi="Times New Roman" w:cs="Times New Roman" w:hint="default"/>
      </w:rPr>
    </w:lvl>
    <w:lvl w:ilvl="1" w:tplc="04190003" w:tentative="1">
      <w:start w:val="1"/>
      <w:numFmt w:val="bullet"/>
      <w:lvlText w:val="o"/>
      <w:lvlJc w:val="left"/>
      <w:pPr>
        <w:tabs>
          <w:tab w:val="num" w:pos="1788"/>
        </w:tabs>
        <w:ind w:left="1788" w:hanging="360"/>
      </w:pPr>
      <w:rPr>
        <w:rFonts w:ascii="Courier New" w:hAnsi="Courier New" w:hint="default"/>
      </w:rPr>
    </w:lvl>
    <w:lvl w:ilvl="2" w:tplc="04190005" w:tentative="1">
      <w:start w:val="1"/>
      <w:numFmt w:val="bullet"/>
      <w:lvlText w:val=""/>
      <w:lvlJc w:val="left"/>
      <w:pPr>
        <w:tabs>
          <w:tab w:val="num" w:pos="2508"/>
        </w:tabs>
        <w:ind w:left="2508" w:hanging="360"/>
      </w:pPr>
      <w:rPr>
        <w:rFonts w:ascii="Wingdings" w:hAnsi="Wingdings" w:hint="default"/>
      </w:rPr>
    </w:lvl>
    <w:lvl w:ilvl="3" w:tplc="04190001" w:tentative="1">
      <w:start w:val="1"/>
      <w:numFmt w:val="bullet"/>
      <w:lvlText w:val=""/>
      <w:lvlJc w:val="left"/>
      <w:pPr>
        <w:tabs>
          <w:tab w:val="num" w:pos="3228"/>
        </w:tabs>
        <w:ind w:left="3228" w:hanging="360"/>
      </w:pPr>
      <w:rPr>
        <w:rFonts w:ascii="Symbol" w:hAnsi="Symbol" w:hint="default"/>
      </w:rPr>
    </w:lvl>
    <w:lvl w:ilvl="4" w:tplc="04190003" w:tentative="1">
      <w:start w:val="1"/>
      <w:numFmt w:val="bullet"/>
      <w:lvlText w:val="o"/>
      <w:lvlJc w:val="left"/>
      <w:pPr>
        <w:tabs>
          <w:tab w:val="num" w:pos="3948"/>
        </w:tabs>
        <w:ind w:left="3948" w:hanging="360"/>
      </w:pPr>
      <w:rPr>
        <w:rFonts w:ascii="Courier New" w:hAnsi="Courier New" w:hint="default"/>
      </w:rPr>
    </w:lvl>
    <w:lvl w:ilvl="5" w:tplc="04190005" w:tentative="1">
      <w:start w:val="1"/>
      <w:numFmt w:val="bullet"/>
      <w:lvlText w:val=""/>
      <w:lvlJc w:val="left"/>
      <w:pPr>
        <w:tabs>
          <w:tab w:val="num" w:pos="4668"/>
        </w:tabs>
        <w:ind w:left="4668" w:hanging="360"/>
      </w:pPr>
      <w:rPr>
        <w:rFonts w:ascii="Wingdings" w:hAnsi="Wingdings" w:hint="default"/>
      </w:rPr>
    </w:lvl>
    <w:lvl w:ilvl="6" w:tplc="04190001" w:tentative="1">
      <w:start w:val="1"/>
      <w:numFmt w:val="bullet"/>
      <w:lvlText w:val=""/>
      <w:lvlJc w:val="left"/>
      <w:pPr>
        <w:tabs>
          <w:tab w:val="num" w:pos="5388"/>
        </w:tabs>
        <w:ind w:left="5388" w:hanging="360"/>
      </w:pPr>
      <w:rPr>
        <w:rFonts w:ascii="Symbol" w:hAnsi="Symbol" w:hint="default"/>
      </w:rPr>
    </w:lvl>
    <w:lvl w:ilvl="7" w:tplc="04190003" w:tentative="1">
      <w:start w:val="1"/>
      <w:numFmt w:val="bullet"/>
      <w:lvlText w:val="o"/>
      <w:lvlJc w:val="left"/>
      <w:pPr>
        <w:tabs>
          <w:tab w:val="num" w:pos="6108"/>
        </w:tabs>
        <w:ind w:left="6108" w:hanging="360"/>
      </w:pPr>
      <w:rPr>
        <w:rFonts w:ascii="Courier New" w:hAnsi="Courier New" w:hint="default"/>
      </w:rPr>
    </w:lvl>
    <w:lvl w:ilvl="8" w:tplc="04190005" w:tentative="1">
      <w:start w:val="1"/>
      <w:numFmt w:val="bullet"/>
      <w:lvlText w:val=""/>
      <w:lvlJc w:val="left"/>
      <w:pPr>
        <w:tabs>
          <w:tab w:val="num" w:pos="6828"/>
        </w:tabs>
        <w:ind w:left="6828" w:hanging="360"/>
      </w:pPr>
      <w:rPr>
        <w:rFonts w:ascii="Wingdings" w:hAnsi="Wingdings" w:hint="default"/>
      </w:rPr>
    </w:lvl>
  </w:abstractNum>
  <w:abstractNum w:abstractNumId="17">
    <w:nsid w:val="39CB520B"/>
    <w:multiLevelType w:val="hybridMultilevel"/>
    <w:tmpl w:val="71567FE0"/>
    <w:lvl w:ilvl="0" w:tplc="820A50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3FD05990"/>
    <w:multiLevelType w:val="hybridMultilevel"/>
    <w:tmpl w:val="F32EDC80"/>
    <w:lvl w:ilvl="0" w:tplc="D2FA3B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nsid w:val="482B4E66"/>
    <w:multiLevelType w:val="hybridMultilevel"/>
    <w:tmpl w:val="57BA1616"/>
    <w:lvl w:ilvl="0" w:tplc="4D32FD0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48367907"/>
    <w:multiLevelType w:val="hybridMultilevel"/>
    <w:tmpl w:val="8F38C4B0"/>
    <w:lvl w:ilvl="0" w:tplc="F20C63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4DF2767E"/>
    <w:multiLevelType w:val="hybridMultilevel"/>
    <w:tmpl w:val="208E691A"/>
    <w:lvl w:ilvl="0" w:tplc="31C00676">
      <w:start w:val="1"/>
      <w:numFmt w:val="decimal"/>
      <w:lvlText w:val="%1."/>
      <w:lvlJc w:val="left"/>
      <w:pPr>
        <w:ind w:left="1635" w:hanging="91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nsid w:val="4E042619"/>
    <w:multiLevelType w:val="hybridMultilevel"/>
    <w:tmpl w:val="208E691A"/>
    <w:lvl w:ilvl="0" w:tplc="31C00676">
      <w:start w:val="1"/>
      <w:numFmt w:val="decimal"/>
      <w:lvlText w:val="%1."/>
      <w:lvlJc w:val="left"/>
      <w:pPr>
        <w:ind w:left="1635" w:hanging="91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3">
    <w:nsid w:val="4ECE69DF"/>
    <w:multiLevelType w:val="hybridMultilevel"/>
    <w:tmpl w:val="208E691A"/>
    <w:lvl w:ilvl="0" w:tplc="31C00676">
      <w:start w:val="1"/>
      <w:numFmt w:val="decimal"/>
      <w:lvlText w:val="%1."/>
      <w:lvlJc w:val="left"/>
      <w:pPr>
        <w:ind w:left="1635" w:hanging="91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nsid w:val="500D49B1"/>
    <w:multiLevelType w:val="hybridMultilevel"/>
    <w:tmpl w:val="208E691A"/>
    <w:lvl w:ilvl="0" w:tplc="31C00676">
      <w:start w:val="1"/>
      <w:numFmt w:val="decimal"/>
      <w:lvlText w:val="%1."/>
      <w:lvlJc w:val="left"/>
      <w:pPr>
        <w:ind w:left="1635" w:hanging="91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nsid w:val="50E63B63"/>
    <w:multiLevelType w:val="hybridMultilevel"/>
    <w:tmpl w:val="60A63230"/>
    <w:lvl w:ilvl="0" w:tplc="BCAA62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5DFB29D9"/>
    <w:multiLevelType w:val="hybridMultilevel"/>
    <w:tmpl w:val="204AF7A4"/>
    <w:lvl w:ilvl="0" w:tplc="561267B6">
      <w:start w:val="1"/>
      <w:numFmt w:val="bullet"/>
      <w:lvlText w:val="-"/>
      <w:lvlJc w:val="left"/>
      <w:pPr>
        <w:tabs>
          <w:tab w:val="num" w:pos="1080"/>
        </w:tabs>
        <w:ind w:left="1080" w:hanging="360"/>
      </w:pPr>
      <w:rPr>
        <w:rFonts w:ascii="Times New Roman" w:eastAsia="Times New Roman" w:hAnsi="Times New Roman" w:cs="Times New Roman" w:hint="default"/>
      </w:rPr>
    </w:lvl>
    <w:lvl w:ilvl="1" w:tplc="04190003" w:tentative="1">
      <w:start w:val="1"/>
      <w:numFmt w:val="bullet"/>
      <w:lvlText w:val="o"/>
      <w:lvlJc w:val="left"/>
      <w:pPr>
        <w:tabs>
          <w:tab w:val="num" w:pos="1800"/>
        </w:tabs>
        <w:ind w:left="1800" w:hanging="360"/>
      </w:pPr>
      <w:rPr>
        <w:rFonts w:ascii="Courier New" w:hAnsi="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abstractNum w:abstractNumId="27">
    <w:nsid w:val="61373F5C"/>
    <w:multiLevelType w:val="hybridMultilevel"/>
    <w:tmpl w:val="883CF78C"/>
    <w:lvl w:ilvl="0" w:tplc="9C3E7D0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61AD7584"/>
    <w:multiLevelType w:val="hybridMultilevel"/>
    <w:tmpl w:val="7C8CA100"/>
    <w:lvl w:ilvl="0" w:tplc="D0DAF11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nsid w:val="670D3D73"/>
    <w:multiLevelType w:val="singleLevel"/>
    <w:tmpl w:val="433E2D74"/>
    <w:lvl w:ilvl="0">
      <w:start w:val="2"/>
      <w:numFmt w:val="bullet"/>
      <w:lvlText w:val="-"/>
      <w:lvlJc w:val="left"/>
      <w:pPr>
        <w:tabs>
          <w:tab w:val="num" w:pos="1065"/>
        </w:tabs>
        <w:ind w:left="1065" w:hanging="360"/>
      </w:pPr>
      <w:rPr>
        <w:rFonts w:ascii="Times New Roman" w:hAnsi="Times New Roman" w:cs="Times New Roman" w:hint="default"/>
      </w:rPr>
    </w:lvl>
  </w:abstractNum>
  <w:abstractNum w:abstractNumId="30">
    <w:nsid w:val="6BD64478"/>
    <w:multiLevelType w:val="hybridMultilevel"/>
    <w:tmpl w:val="208E691A"/>
    <w:lvl w:ilvl="0" w:tplc="31C00676">
      <w:start w:val="1"/>
      <w:numFmt w:val="decimal"/>
      <w:lvlText w:val="%1."/>
      <w:lvlJc w:val="left"/>
      <w:pPr>
        <w:ind w:left="1635" w:hanging="91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1">
    <w:nsid w:val="6CC52205"/>
    <w:multiLevelType w:val="hybridMultilevel"/>
    <w:tmpl w:val="69F68BAA"/>
    <w:lvl w:ilvl="0" w:tplc="E75414BA">
      <w:start w:val="1"/>
      <w:numFmt w:val="decimal"/>
      <w:lvlText w:val="%1."/>
      <w:lvlJc w:val="left"/>
      <w:pPr>
        <w:tabs>
          <w:tab w:val="num" w:pos="1050"/>
        </w:tabs>
        <w:ind w:left="1050" w:hanging="69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2">
    <w:nsid w:val="73A83E80"/>
    <w:multiLevelType w:val="hybridMultilevel"/>
    <w:tmpl w:val="FBFA2BD0"/>
    <w:lvl w:ilvl="0" w:tplc="3516EBD4">
      <w:start w:val="1"/>
      <w:numFmt w:val="bullet"/>
      <w:lvlText w:val=""/>
      <w:lvlPicBulletId w:val="0"/>
      <w:lvlJc w:val="left"/>
      <w:pPr>
        <w:tabs>
          <w:tab w:val="num" w:pos="720"/>
        </w:tabs>
        <w:ind w:left="720" w:hanging="360"/>
      </w:pPr>
      <w:rPr>
        <w:rFonts w:ascii="Symbol" w:hAnsi="Symbol" w:hint="default"/>
      </w:rPr>
    </w:lvl>
    <w:lvl w:ilvl="1" w:tplc="BB600B30" w:tentative="1">
      <w:start w:val="1"/>
      <w:numFmt w:val="bullet"/>
      <w:lvlText w:val=""/>
      <w:lvlJc w:val="left"/>
      <w:pPr>
        <w:tabs>
          <w:tab w:val="num" w:pos="1440"/>
        </w:tabs>
        <w:ind w:left="1440" w:hanging="360"/>
      </w:pPr>
      <w:rPr>
        <w:rFonts w:ascii="Symbol" w:hAnsi="Symbol" w:hint="default"/>
      </w:rPr>
    </w:lvl>
    <w:lvl w:ilvl="2" w:tplc="8C923968" w:tentative="1">
      <w:start w:val="1"/>
      <w:numFmt w:val="bullet"/>
      <w:lvlText w:val=""/>
      <w:lvlJc w:val="left"/>
      <w:pPr>
        <w:tabs>
          <w:tab w:val="num" w:pos="2160"/>
        </w:tabs>
        <w:ind w:left="2160" w:hanging="360"/>
      </w:pPr>
      <w:rPr>
        <w:rFonts w:ascii="Symbol" w:hAnsi="Symbol" w:hint="default"/>
      </w:rPr>
    </w:lvl>
    <w:lvl w:ilvl="3" w:tplc="BB543DBC" w:tentative="1">
      <w:start w:val="1"/>
      <w:numFmt w:val="bullet"/>
      <w:lvlText w:val=""/>
      <w:lvlJc w:val="left"/>
      <w:pPr>
        <w:tabs>
          <w:tab w:val="num" w:pos="2880"/>
        </w:tabs>
        <w:ind w:left="2880" w:hanging="360"/>
      </w:pPr>
      <w:rPr>
        <w:rFonts w:ascii="Symbol" w:hAnsi="Symbol" w:hint="default"/>
      </w:rPr>
    </w:lvl>
    <w:lvl w:ilvl="4" w:tplc="E2D6AA40" w:tentative="1">
      <w:start w:val="1"/>
      <w:numFmt w:val="bullet"/>
      <w:lvlText w:val=""/>
      <w:lvlJc w:val="left"/>
      <w:pPr>
        <w:tabs>
          <w:tab w:val="num" w:pos="3600"/>
        </w:tabs>
        <w:ind w:left="3600" w:hanging="360"/>
      </w:pPr>
      <w:rPr>
        <w:rFonts w:ascii="Symbol" w:hAnsi="Symbol" w:hint="default"/>
      </w:rPr>
    </w:lvl>
    <w:lvl w:ilvl="5" w:tplc="DD8C064E" w:tentative="1">
      <w:start w:val="1"/>
      <w:numFmt w:val="bullet"/>
      <w:lvlText w:val=""/>
      <w:lvlJc w:val="left"/>
      <w:pPr>
        <w:tabs>
          <w:tab w:val="num" w:pos="4320"/>
        </w:tabs>
        <w:ind w:left="4320" w:hanging="360"/>
      </w:pPr>
      <w:rPr>
        <w:rFonts w:ascii="Symbol" w:hAnsi="Symbol" w:hint="default"/>
      </w:rPr>
    </w:lvl>
    <w:lvl w:ilvl="6" w:tplc="5EBE1180" w:tentative="1">
      <w:start w:val="1"/>
      <w:numFmt w:val="bullet"/>
      <w:lvlText w:val=""/>
      <w:lvlJc w:val="left"/>
      <w:pPr>
        <w:tabs>
          <w:tab w:val="num" w:pos="5040"/>
        </w:tabs>
        <w:ind w:left="5040" w:hanging="360"/>
      </w:pPr>
      <w:rPr>
        <w:rFonts w:ascii="Symbol" w:hAnsi="Symbol" w:hint="default"/>
      </w:rPr>
    </w:lvl>
    <w:lvl w:ilvl="7" w:tplc="CFFC7430" w:tentative="1">
      <w:start w:val="1"/>
      <w:numFmt w:val="bullet"/>
      <w:lvlText w:val=""/>
      <w:lvlJc w:val="left"/>
      <w:pPr>
        <w:tabs>
          <w:tab w:val="num" w:pos="5760"/>
        </w:tabs>
        <w:ind w:left="5760" w:hanging="360"/>
      </w:pPr>
      <w:rPr>
        <w:rFonts w:ascii="Symbol" w:hAnsi="Symbol" w:hint="default"/>
      </w:rPr>
    </w:lvl>
    <w:lvl w:ilvl="8" w:tplc="C95C66F2" w:tentative="1">
      <w:start w:val="1"/>
      <w:numFmt w:val="bullet"/>
      <w:lvlText w:val=""/>
      <w:lvlJc w:val="left"/>
      <w:pPr>
        <w:tabs>
          <w:tab w:val="num" w:pos="6480"/>
        </w:tabs>
        <w:ind w:left="6480" w:hanging="360"/>
      </w:pPr>
      <w:rPr>
        <w:rFonts w:ascii="Symbol" w:hAnsi="Symbol" w:hint="default"/>
      </w:rPr>
    </w:lvl>
  </w:abstractNum>
  <w:abstractNum w:abstractNumId="33">
    <w:nsid w:val="792B495C"/>
    <w:multiLevelType w:val="hybridMultilevel"/>
    <w:tmpl w:val="3EF468A4"/>
    <w:lvl w:ilvl="0" w:tplc="89F8659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7B983FB5"/>
    <w:multiLevelType w:val="hybridMultilevel"/>
    <w:tmpl w:val="93F49912"/>
    <w:lvl w:ilvl="0" w:tplc="0FAEF528">
      <w:start w:val="1"/>
      <w:numFmt w:val="decimal"/>
      <w:lvlText w:val="%1."/>
      <w:lvlJc w:val="left"/>
      <w:pPr>
        <w:tabs>
          <w:tab w:val="num" w:pos="420"/>
        </w:tabs>
        <w:ind w:left="420" w:hanging="360"/>
      </w:pPr>
      <w:rPr>
        <w:rFonts w:hint="default"/>
      </w:rPr>
    </w:lvl>
    <w:lvl w:ilvl="1" w:tplc="04190019">
      <w:start w:val="1"/>
      <w:numFmt w:val="lowerLetter"/>
      <w:lvlText w:val="%2."/>
      <w:lvlJc w:val="left"/>
      <w:pPr>
        <w:tabs>
          <w:tab w:val="num" w:pos="1140"/>
        </w:tabs>
        <w:ind w:left="1140" w:hanging="360"/>
      </w:pPr>
    </w:lvl>
    <w:lvl w:ilvl="2" w:tplc="0419001B" w:tentative="1">
      <w:start w:val="1"/>
      <w:numFmt w:val="lowerRoman"/>
      <w:lvlText w:val="%3."/>
      <w:lvlJc w:val="right"/>
      <w:pPr>
        <w:tabs>
          <w:tab w:val="num" w:pos="1860"/>
        </w:tabs>
        <w:ind w:left="1860" w:hanging="180"/>
      </w:pPr>
    </w:lvl>
    <w:lvl w:ilvl="3" w:tplc="0419000F" w:tentative="1">
      <w:start w:val="1"/>
      <w:numFmt w:val="decimal"/>
      <w:lvlText w:val="%4."/>
      <w:lvlJc w:val="left"/>
      <w:pPr>
        <w:tabs>
          <w:tab w:val="num" w:pos="2580"/>
        </w:tabs>
        <w:ind w:left="2580" w:hanging="360"/>
      </w:pPr>
    </w:lvl>
    <w:lvl w:ilvl="4" w:tplc="04190019" w:tentative="1">
      <w:start w:val="1"/>
      <w:numFmt w:val="lowerLetter"/>
      <w:lvlText w:val="%5."/>
      <w:lvlJc w:val="left"/>
      <w:pPr>
        <w:tabs>
          <w:tab w:val="num" w:pos="3300"/>
        </w:tabs>
        <w:ind w:left="3300" w:hanging="360"/>
      </w:pPr>
    </w:lvl>
    <w:lvl w:ilvl="5" w:tplc="0419001B" w:tentative="1">
      <w:start w:val="1"/>
      <w:numFmt w:val="lowerRoman"/>
      <w:lvlText w:val="%6."/>
      <w:lvlJc w:val="right"/>
      <w:pPr>
        <w:tabs>
          <w:tab w:val="num" w:pos="4020"/>
        </w:tabs>
        <w:ind w:left="4020" w:hanging="180"/>
      </w:pPr>
    </w:lvl>
    <w:lvl w:ilvl="6" w:tplc="0419000F" w:tentative="1">
      <w:start w:val="1"/>
      <w:numFmt w:val="decimal"/>
      <w:lvlText w:val="%7."/>
      <w:lvlJc w:val="left"/>
      <w:pPr>
        <w:tabs>
          <w:tab w:val="num" w:pos="4740"/>
        </w:tabs>
        <w:ind w:left="4740" w:hanging="360"/>
      </w:pPr>
    </w:lvl>
    <w:lvl w:ilvl="7" w:tplc="04190019" w:tentative="1">
      <w:start w:val="1"/>
      <w:numFmt w:val="lowerLetter"/>
      <w:lvlText w:val="%8."/>
      <w:lvlJc w:val="left"/>
      <w:pPr>
        <w:tabs>
          <w:tab w:val="num" w:pos="5460"/>
        </w:tabs>
        <w:ind w:left="5460" w:hanging="360"/>
      </w:pPr>
    </w:lvl>
    <w:lvl w:ilvl="8" w:tplc="0419001B" w:tentative="1">
      <w:start w:val="1"/>
      <w:numFmt w:val="lowerRoman"/>
      <w:lvlText w:val="%9."/>
      <w:lvlJc w:val="right"/>
      <w:pPr>
        <w:tabs>
          <w:tab w:val="num" w:pos="6180"/>
        </w:tabs>
        <w:ind w:left="6180" w:hanging="180"/>
      </w:pPr>
    </w:lvl>
  </w:abstractNum>
  <w:abstractNum w:abstractNumId="35">
    <w:nsid w:val="7F0B2366"/>
    <w:multiLevelType w:val="hybridMultilevel"/>
    <w:tmpl w:val="E5CA3A98"/>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nsid w:val="7F61783C"/>
    <w:multiLevelType w:val="hybridMultilevel"/>
    <w:tmpl w:val="F78AFD36"/>
    <w:lvl w:ilvl="0" w:tplc="212AC2B4">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num w:numId="1">
    <w:abstractNumId w:val="35"/>
  </w:num>
  <w:num w:numId="2">
    <w:abstractNumId w:val="26"/>
  </w:num>
  <w:num w:numId="3">
    <w:abstractNumId w:val="34"/>
  </w:num>
  <w:num w:numId="4">
    <w:abstractNumId w:val="16"/>
  </w:num>
  <w:num w:numId="5">
    <w:abstractNumId w:val="1"/>
  </w:num>
  <w:num w:numId="6">
    <w:abstractNumId w:val="9"/>
  </w:num>
  <w:num w:numId="7">
    <w:abstractNumId w:val="36"/>
  </w:num>
  <w:num w:numId="8">
    <w:abstractNumId w:val="31"/>
  </w:num>
  <w:num w:numId="9">
    <w:abstractNumId w:val="0"/>
  </w:num>
  <w:num w:numId="10">
    <w:abstractNumId w:val="29"/>
  </w:num>
  <w:num w:numId="11">
    <w:abstractNumId w:val="30"/>
  </w:num>
  <w:num w:numId="12">
    <w:abstractNumId w:val="32"/>
  </w:num>
  <w:num w:numId="13">
    <w:abstractNumId w:val="21"/>
  </w:num>
  <w:num w:numId="14">
    <w:abstractNumId w:val="5"/>
  </w:num>
  <w:num w:numId="15">
    <w:abstractNumId w:val="11"/>
  </w:num>
  <w:num w:numId="16">
    <w:abstractNumId w:val="4"/>
  </w:num>
  <w:num w:numId="17">
    <w:abstractNumId w:val="24"/>
  </w:num>
  <w:num w:numId="18">
    <w:abstractNumId w:val="23"/>
  </w:num>
  <w:num w:numId="19">
    <w:abstractNumId w:val="22"/>
  </w:num>
  <w:num w:numId="20">
    <w:abstractNumId w:val="15"/>
  </w:num>
  <w:num w:numId="21">
    <w:abstractNumId w:val="20"/>
  </w:num>
  <w:num w:numId="22">
    <w:abstractNumId w:val="14"/>
  </w:num>
  <w:num w:numId="23">
    <w:abstractNumId w:val="3"/>
  </w:num>
  <w:num w:numId="24">
    <w:abstractNumId w:val="2"/>
  </w:num>
  <w:num w:numId="25">
    <w:abstractNumId w:val="18"/>
  </w:num>
  <w:num w:numId="26">
    <w:abstractNumId w:val="27"/>
  </w:num>
  <w:num w:numId="27">
    <w:abstractNumId w:val="13"/>
  </w:num>
  <w:num w:numId="28">
    <w:abstractNumId w:val="6"/>
  </w:num>
  <w:num w:numId="29">
    <w:abstractNumId w:val="8"/>
  </w:num>
  <w:num w:numId="30">
    <w:abstractNumId w:val="19"/>
  </w:num>
  <w:num w:numId="31">
    <w:abstractNumId w:val="17"/>
  </w:num>
  <w:num w:numId="32">
    <w:abstractNumId w:val="10"/>
  </w:num>
  <w:num w:numId="33">
    <w:abstractNumId w:val="25"/>
  </w:num>
  <w:num w:numId="34">
    <w:abstractNumId w:val="33"/>
  </w:num>
  <w:num w:numId="35">
    <w:abstractNumId w:val="28"/>
  </w:num>
  <w:num w:numId="36">
    <w:abstractNumId w:val="7"/>
  </w:num>
  <w:num w:numId="37">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3"/>
  <w:proofState w:spelling="clean" w:grammar="clean"/>
  <w:defaultTabStop w:val="708"/>
  <w:characterSpacingControl w:val="doNotCompress"/>
  <w:hdrShapeDefaults>
    <o:shapedefaults v:ext="edit" spidmax="3075"/>
    <o:shapelayout v:ext="edit">
      <o:idmap v:ext="edit" data="3"/>
    </o:shapelayout>
  </w:hdrShapeDefaults>
  <w:compat/>
  <w:rsids>
    <w:rsidRoot w:val="00240A4D"/>
    <w:rsid w:val="000005A5"/>
    <w:rsid w:val="00000913"/>
    <w:rsid w:val="00000E88"/>
    <w:rsid w:val="0000110B"/>
    <w:rsid w:val="0000126B"/>
    <w:rsid w:val="00001524"/>
    <w:rsid w:val="0000180C"/>
    <w:rsid w:val="0000235E"/>
    <w:rsid w:val="00002AA1"/>
    <w:rsid w:val="00002BF0"/>
    <w:rsid w:val="00003024"/>
    <w:rsid w:val="0000323D"/>
    <w:rsid w:val="000033D2"/>
    <w:rsid w:val="000034E9"/>
    <w:rsid w:val="00003534"/>
    <w:rsid w:val="00003CDE"/>
    <w:rsid w:val="0000420B"/>
    <w:rsid w:val="00004247"/>
    <w:rsid w:val="00004699"/>
    <w:rsid w:val="000049DF"/>
    <w:rsid w:val="00005207"/>
    <w:rsid w:val="00005817"/>
    <w:rsid w:val="00005916"/>
    <w:rsid w:val="00005ACD"/>
    <w:rsid w:val="00005DC1"/>
    <w:rsid w:val="00005F8C"/>
    <w:rsid w:val="0000633F"/>
    <w:rsid w:val="0000699F"/>
    <w:rsid w:val="0000736C"/>
    <w:rsid w:val="00007971"/>
    <w:rsid w:val="00007A21"/>
    <w:rsid w:val="00007E76"/>
    <w:rsid w:val="00007FA1"/>
    <w:rsid w:val="00010382"/>
    <w:rsid w:val="000103EA"/>
    <w:rsid w:val="000105D0"/>
    <w:rsid w:val="000105F4"/>
    <w:rsid w:val="00010840"/>
    <w:rsid w:val="00010F2D"/>
    <w:rsid w:val="00011534"/>
    <w:rsid w:val="00011572"/>
    <w:rsid w:val="000115C6"/>
    <w:rsid w:val="00011612"/>
    <w:rsid w:val="00012005"/>
    <w:rsid w:val="00012135"/>
    <w:rsid w:val="00012252"/>
    <w:rsid w:val="000123FF"/>
    <w:rsid w:val="00012433"/>
    <w:rsid w:val="000126B4"/>
    <w:rsid w:val="000127C9"/>
    <w:rsid w:val="00012F7E"/>
    <w:rsid w:val="00013FA1"/>
    <w:rsid w:val="00014288"/>
    <w:rsid w:val="00014402"/>
    <w:rsid w:val="000145AC"/>
    <w:rsid w:val="000146F8"/>
    <w:rsid w:val="00014BDE"/>
    <w:rsid w:val="00014C07"/>
    <w:rsid w:val="000151E8"/>
    <w:rsid w:val="00015375"/>
    <w:rsid w:val="000154E6"/>
    <w:rsid w:val="000158AD"/>
    <w:rsid w:val="00015CBF"/>
    <w:rsid w:val="0001628E"/>
    <w:rsid w:val="000163D1"/>
    <w:rsid w:val="0001740C"/>
    <w:rsid w:val="00017686"/>
    <w:rsid w:val="00017B10"/>
    <w:rsid w:val="000205A4"/>
    <w:rsid w:val="000207BE"/>
    <w:rsid w:val="00020BA5"/>
    <w:rsid w:val="00020EA8"/>
    <w:rsid w:val="000211E4"/>
    <w:rsid w:val="00021346"/>
    <w:rsid w:val="0002149B"/>
    <w:rsid w:val="00021CC6"/>
    <w:rsid w:val="00022DE6"/>
    <w:rsid w:val="000236B1"/>
    <w:rsid w:val="000238F8"/>
    <w:rsid w:val="00024083"/>
    <w:rsid w:val="000248AE"/>
    <w:rsid w:val="00024DF9"/>
    <w:rsid w:val="000257E6"/>
    <w:rsid w:val="00026103"/>
    <w:rsid w:val="0002611E"/>
    <w:rsid w:val="00026986"/>
    <w:rsid w:val="00026C20"/>
    <w:rsid w:val="00026CC6"/>
    <w:rsid w:val="00026DAD"/>
    <w:rsid w:val="00026E85"/>
    <w:rsid w:val="00027190"/>
    <w:rsid w:val="00027581"/>
    <w:rsid w:val="00027A72"/>
    <w:rsid w:val="00027CF1"/>
    <w:rsid w:val="00027D0D"/>
    <w:rsid w:val="00027DA7"/>
    <w:rsid w:val="0003013D"/>
    <w:rsid w:val="00030294"/>
    <w:rsid w:val="000303DD"/>
    <w:rsid w:val="00030712"/>
    <w:rsid w:val="000309C7"/>
    <w:rsid w:val="00030D00"/>
    <w:rsid w:val="00030D10"/>
    <w:rsid w:val="00030FAC"/>
    <w:rsid w:val="0003189C"/>
    <w:rsid w:val="00031A57"/>
    <w:rsid w:val="000327F8"/>
    <w:rsid w:val="00033195"/>
    <w:rsid w:val="0003330A"/>
    <w:rsid w:val="000335FE"/>
    <w:rsid w:val="0003370D"/>
    <w:rsid w:val="00034257"/>
    <w:rsid w:val="00034852"/>
    <w:rsid w:val="00034AB0"/>
    <w:rsid w:val="00035055"/>
    <w:rsid w:val="000351F9"/>
    <w:rsid w:val="000354AA"/>
    <w:rsid w:val="00035534"/>
    <w:rsid w:val="00035A02"/>
    <w:rsid w:val="00035B09"/>
    <w:rsid w:val="00035CDE"/>
    <w:rsid w:val="00035E4A"/>
    <w:rsid w:val="00036053"/>
    <w:rsid w:val="00036141"/>
    <w:rsid w:val="00036705"/>
    <w:rsid w:val="00036881"/>
    <w:rsid w:val="00036B22"/>
    <w:rsid w:val="00036C7F"/>
    <w:rsid w:val="00036FE2"/>
    <w:rsid w:val="000373AA"/>
    <w:rsid w:val="00037402"/>
    <w:rsid w:val="00037DFD"/>
    <w:rsid w:val="00037E18"/>
    <w:rsid w:val="00037F80"/>
    <w:rsid w:val="000401DB"/>
    <w:rsid w:val="000402AF"/>
    <w:rsid w:val="00040856"/>
    <w:rsid w:val="00040A82"/>
    <w:rsid w:val="00040CCB"/>
    <w:rsid w:val="00041026"/>
    <w:rsid w:val="0004156C"/>
    <w:rsid w:val="00041928"/>
    <w:rsid w:val="000420E9"/>
    <w:rsid w:val="00042225"/>
    <w:rsid w:val="00042659"/>
    <w:rsid w:val="00042D01"/>
    <w:rsid w:val="00043316"/>
    <w:rsid w:val="000434E8"/>
    <w:rsid w:val="00043605"/>
    <w:rsid w:val="00043910"/>
    <w:rsid w:val="00043E3F"/>
    <w:rsid w:val="00043EA3"/>
    <w:rsid w:val="00043F15"/>
    <w:rsid w:val="00044042"/>
    <w:rsid w:val="000441A1"/>
    <w:rsid w:val="000441E7"/>
    <w:rsid w:val="00044779"/>
    <w:rsid w:val="00044C3C"/>
    <w:rsid w:val="00045423"/>
    <w:rsid w:val="000459F1"/>
    <w:rsid w:val="00045A4A"/>
    <w:rsid w:val="00045AE0"/>
    <w:rsid w:val="00045C1D"/>
    <w:rsid w:val="00045F72"/>
    <w:rsid w:val="000460A9"/>
    <w:rsid w:val="000463A5"/>
    <w:rsid w:val="00046409"/>
    <w:rsid w:val="00046677"/>
    <w:rsid w:val="0004692F"/>
    <w:rsid w:val="00046A52"/>
    <w:rsid w:val="00046D26"/>
    <w:rsid w:val="00047026"/>
    <w:rsid w:val="000470B2"/>
    <w:rsid w:val="00047F8A"/>
    <w:rsid w:val="00050700"/>
    <w:rsid w:val="00051002"/>
    <w:rsid w:val="00051840"/>
    <w:rsid w:val="00051E89"/>
    <w:rsid w:val="00051F8E"/>
    <w:rsid w:val="000522CB"/>
    <w:rsid w:val="00052373"/>
    <w:rsid w:val="000527E2"/>
    <w:rsid w:val="00052802"/>
    <w:rsid w:val="00052D92"/>
    <w:rsid w:val="00052E2D"/>
    <w:rsid w:val="00053529"/>
    <w:rsid w:val="000535CB"/>
    <w:rsid w:val="000535E7"/>
    <w:rsid w:val="00053781"/>
    <w:rsid w:val="000539F5"/>
    <w:rsid w:val="00053A30"/>
    <w:rsid w:val="00053F2E"/>
    <w:rsid w:val="00053F44"/>
    <w:rsid w:val="00053F8D"/>
    <w:rsid w:val="0005408E"/>
    <w:rsid w:val="000546BA"/>
    <w:rsid w:val="000547F0"/>
    <w:rsid w:val="00054A6E"/>
    <w:rsid w:val="0005545A"/>
    <w:rsid w:val="0005587D"/>
    <w:rsid w:val="00055BCE"/>
    <w:rsid w:val="00055EF9"/>
    <w:rsid w:val="00055FD6"/>
    <w:rsid w:val="00057049"/>
    <w:rsid w:val="000570A0"/>
    <w:rsid w:val="00057142"/>
    <w:rsid w:val="000573BA"/>
    <w:rsid w:val="000573C5"/>
    <w:rsid w:val="00057407"/>
    <w:rsid w:val="00057781"/>
    <w:rsid w:val="00057BDE"/>
    <w:rsid w:val="00061142"/>
    <w:rsid w:val="000619E1"/>
    <w:rsid w:val="00062680"/>
    <w:rsid w:val="00062A18"/>
    <w:rsid w:val="00062C1F"/>
    <w:rsid w:val="0006354F"/>
    <w:rsid w:val="00063713"/>
    <w:rsid w:val="000637C8"/>
    <w:rsid w:val="00063F28"/>
    <w:rsid w:val="000642F0"/>
    <w:rsid w:val="000645C5"/>
    <w:rsid w:val="000648EC"/>
    <w:rsid w:val="00064D96"/>
    <w:rsid w:val="00064FE3"/>
    <w:rsid w:val="000650C5"/>
    <w:rsid w:val="000651EA"/>
    <w:rsid w:val="000652D7"/>
    <w:rsid w:val="000652EC"/>
    <w:rsid w:val="00065641"/>
    <w:rsid w:val="0006569D"/>
    <w:rsid w:val="000656A4"/>
    <w:rsid w:val="00066772"/>
    <w:rsid w:val="00066CB1"/>
    <w:rsid w:val="00067999"/>
    <w:rsid w:val="00067B5F"/>
    <w:rsid w:val="00067EBF"/>
    <w:rsid w:val="000700EB"/>
    <w:rsid w:val="00070340"/>
    <w:rsid w:val="0007051A"/>
    <w:rsid w:val="00070977"/>
    <w:rsid w:val="00070ABD"/>
    <w:rsid w:val="0007129B"/>
    <w:rsid w:val="00071379"/>
    <w:rsid w:val="000715CF"/>
    <w:rsid w:val="00071733"/>
    <w:rsid w:val="00071C03"/>
    <w:rsid w:val="0007256C"/>
    <w:rsid w:val="000725A1"/>
    <w:rsid w:val="0007281F"/>
    <w:rsid w:val="00072980"/>
    <w:rsid w:val="00072BE1"/>
    <w:rsid w:val="00072F2B"/>
    <w:rsid w:val="00073155"/>
    <w:rsid w:val="00073719"/>
    <w:rsid w:val="0007372A"/>
    <w:rsid w:val="00073AF1"/>
    <w:rsid w:val="00073FF0"/>
    <w:rsid w:val="0007419B"/>
    <w:rsid w:val="000741FE"/>
    <w:rsid w:val="0007428E"/>
    <w:rsid w:val="00074A43"/>
    <w:rsid w:val="00074B43"/>
    <w:rsid w:val="00074DD6"/>
    <w:rsid w:val="00075347"/>
    <w:rsid w:val="00075DBE"/>
    <w:rsid w:val="0007602E"/>
    <w:rsid w:val="000760FD"/>
    <w:rsid w:val="000762C5"/>
    <w:rsid w:val="0007652A"/>
    <w:rsid w:val="000766B3"/>
    <w:rsid w:val="000768A1"/>
    <w:rsid w:val="00076A46"/>
    <w:rsid w:val="000771A2"/>
    <w:rsid w:val="0007739D"/>
    <w:rsid w:val="000773AE"/>
    <w:rsid w:val="00077615"/>
    <w:rsid w:val="000777A7"/>
    <w:rsid w:val="00077CC9"/>
    <w:rsid w:val="00077EA8"/>
    <w:rsid w:val="000800BB"/>
    <w:rsid w:val="000810AB"/>
    <w:rsid w:val="00081213"/>
    <w:rsid w:val="00081944"/>
    <w:rsid w:val="0008198C"/>
    <w:rsid w:val="00081D60"/>
    <w:rsid w:val="00082531"/>
    <w:rsid w:val="000827EC"/>
    <w:rsid w:val="00082D5F"/>
    <w:rsid w:val="0008314C"/>
    <w:rsid w:val="00083369"/>
    <w:rsid w:val="0008340A"/>
    <w:rsid w:val="000834FB"/>
    <w:rsid w:val="00083710"/>
    <w:rsid w:val="00083A00"/>
    <w:rsid w:val="00083A40"/>
    <w:rsid w:val="00083C44"/>
    <w:rsid w:val="00083DDD"/>
    <w:rsid w:val="000846B6"/>
    <w:rsid w:val="00084963"/>
    <w:rsid w:val="00085E37"/>
    <w:rsid w:val="000862FC"/>
    <w:rsid w:val="00086435"/>
    <w:rsid w:val="000865B7"/>
    <w:rsid w:val="00086705"/>
    <w:rsid w:val="000867AC"/>
    <w:rsid w:val="000875D0"/>
    <w:rsid w:val="00087673"/>
    <w:rsid w:val="000878E2"/>
    <w:rsid w:val="00087B04"/>
    <w:rsid w:val="000900A1"/>
    <w:rsid w:val="00090110"/>
    <w:rsid w:val="000901E7"/>
    <w:rsid w:val="000908D9"/>
    <w:rsid w:val="00090904"/>
    <w:rsid w:val="00090EBD"/>
    <w:rsid w:val="0009127F"/>
    <w:rsid w:val="0009135F"/>
    <w:rsid w:val="00091461"/>
    <w:rsid w:val="00091610"/>
    <w:rsid w:val="00091FEE"/>
    <w:rsid w:val="000920FC"/>
    <w:rsid w:val="000922A8"/>
    <w:rsid w:val="00092358"/>
    <w:rsid w:val="0009243B"/>
    <w:rsid w:val="0009249D"/>
    <w:rsid w:val="000927A0"/>
    <w:rsid w:val="000927D4"/>
    <w:rsid w:val="00092857"/>
    <w:rsid w:val="00092C6D"/>
    <w:rsid w:val="00092E59"/>
    <w:rsid w:val="00093610"/>
    <w:rsid w:val="00093E46"/>
    <w:rsid w:val="00094299"/>
    <w:rsid w:val="00094D91"/>
    <w:rsid w:val="00095726"/>
    <w:rsid w:val="000959AF"/>
    <w:rsid w:val="00095BD0"/>
    <w:rsid w:val="00096C03"/>
    <w:rsid w:val="000971D5"/>
    <w:rsid w:val="00097735"/>
    <w:rsid w:val="00097901"/>
    <w:rsid w:val="00097E6E"/>
    <w:rsid w:val="000A0390"/>
    <w:rsid w:val="000A04E4"/>
    <w:rsid w:val="000A0D2E"/>
    <w:rsid w:val="000A173C"/>
    <w:rsid w:val="000A1A4F"/>
    <w:rsid w:val="000A1AD4"/>
    <w:rsid w:val="000A1FDC"/>
    <w:rsid w:val="000A2268"/>
    <w:rsid w:val="000A25A7"/>
    <w:rsid w:val="000A2826"/>
    <w:rsid w:val="000A2E09"/>
    <w:rsid w:val="000A2F99"/>
    <w:rsid w:val="000A30F8"/>
    <w:rsid w:val="000A318D"/>
    <w:rsid w:val="000A3433"/>
    <w:rsid w:val="000A39A0"/>
    <w:rsid w:val="000A3CE4"/>
    <w:rsid w:val="000A3F0C"/>
    <w:rsid w:val="000A420C"/>
    <w:rsid w:val="000A465C"/>
    <w:rsid w:val="000A4768"/>
    <w:rsid w:val="000A48F1"/>
    <w:rsid w:val="000A4EA9"/>
    <w:rsid w:val="000A4EF1"/>
    <w:rsid w:val="000A5257"/>
    <w:rsid w:val="000A52E1"/>
    <w:rsid w:val="000A52F9"/>
    <w:rsid w:val="000A53A0"/>
    <w:rsid w:val="000A5746"/>
    <w:rsid w:val="000A5FD5"/>
    <w:rsid w:val="000A6135"/>
    <w:rsid w:val="000A6194"/>
    <w:rsid w:val="000A61C5"/>
    <w:rsid w:val="000A6247"/>
    <w:rsid w:val="000A689F"/>
    <w:rsid w:val="000A68CD"/>
    <w:rsid w:val="000A6B3A"/>
    <w:rsid w:val="000A6FCD"/>
    <w:rsid w:val="000A7191"/>
    <w:rsid w:val="000A721A"/>
    <w:rsid w:val="000A72B8"/>
    <w:rsid w:val="000A754A"/>
    <w:rsid w:val="000A780A"/>
    <w:rsid w:val="000A7859"/>
    <w:rsid w:val="000A7919"/>
    <w:rsid w:val="000A7E46"/>
    <w:rsid w:val="000A7EB9"/>
    <w:rsid w:val="000B041F"/>
    <w:rsid w:val="000B0799"/>
    <w:rsid w:val="000B0BDB"/>
    <w:rsid w:val="000B13B2"/>
    <w:rsid w:val="000B1EAE"/>
    <w:rsid w:val="000B27A9"/>
    <w:rsid w:val="000B28A3"/>
    <w:rsid w:val="000B2D68"/>
    <w:rsid w:val="000B35C8"/>
    <w:rsid w:val="000B42FA"/>
    <w:rsid w:val="000B432A"/>
    <w:rsid w:val="000B483B"/>
    <w:rsid w:val="000B4BC9"/>
    <w:rsid w:val="000B500A"/>
    <w:rsid w:val="000B51F9"/>
    <w:rsid w:val="000B55FC"/>
    <w:rsid w:val="000B5616"/>
    <w:rsid w:val="000B5F62"/>
    <w:rsid w:val="000B6056"/>
    <w:rsid w:val="000B626E"/>
    <w:rsid w:val="000B6972"/>
    <w:rsid w:val="000B6BD3"/>
    <w:rsid w:val="000B719C"/>
    <w:rsid w:val="000B77F9"/>
    <w:rsid w:val="000B7B41"/>
    <w:rsid w:val="000B7D12"/>
    <w:rsid w:val="000B7EF1"/>
    <w:rsid w:val="000C00BF"/>
    <w:rsid w:val="000C0128"/>
    <w:rsid w:val="000C0132"/>
    <w:rsid w:val="000C068F"/>
    <w:rsid w:val="000C0805"/>
    <w:rsid w:val="000C0E4C"/>
    <w:rsid w:val="000C0E4F"/>
    <w:rsid w:val="000C0EEB"/>
    <w:rsid w:val="000C0F44"/>
    <w:rsid w:val="000C1044"/>
    <w:rsid w:val="000C13D0"/>
    <w:rsid w:val="000C18F3"/>
    <w:rsid w:val="000C19BC"/>
    <w:rsid w:val="000C1FB2"/>
    <w:rsid w:val="000C21B0"/>
    <w:rsid w:val="000C3846"/>
    <w:rsid w:val="000C398F"/>
    <w:rsid w:val="000C4004"/>
    <w:rsid w:val="000C40CC"/>
    <w:rsid w:val="000C4177"/>
    <w:rsid w:val="000C45A8"/>
    <w:rsid w:val="000C45DB"/>
    <w:rsid w:val="000C475A"/>
    <w:rsid w:val="000C483F"/>
    <w:rsid w:val="000C506F"/>
    <w:rsid w:val="000C54BC"/>
    <w:rsid w:val="000C5708"/>
    <w:rsid w:val="000C611A"/>
    <w:rsid w:val="000C6745"/>
    <w:rsid w:val="000C6A9C"/>
    <w:rsid w:val="000C6FB2"/>
    <w:rsid w:val="000C7643"/>
    <w:rsid w:val="000C7D44"/>
    <w:rsid w:val="000C7E59"/>
    <w:rsid w:val="000D04AF"/>
    <w:rsid w:val="000D04B0"/>
    <w:rsid w:val="000D06DE"/>
    <w:rsid w:val="000D0712"/>
    <w:rsid w:val="000D0B60"/>
    <w:rsid w:val="000D0C36"/>
    <w:rsid w:val="000D18F4"/>
    <w:rsid w:val="000D1D0C"/>
    <w:rsid w:val="000D1E96"/>
    <w:rsid w:val="000D2579"/>
    <w:rsid w:val="000D2F97"/>
    <w:rsid w:val="000D2FC8"/>
    <w:rsid w:val="000D35CD"/>
    <w:rsid w:val="000D3CAD"/>
    <w:rsid w:val="000D3D94"/>
    <w:rsid w:val="000D40D0"/>
    <w:rsid w:val="000D433B"/>
    <w:rsid w:val="000D4513"/>
    <w:rsid w:val="000D451A"/>
    <w:rsid w:val="000D45B2"/>
    <w:rsid w:val="000D498B"/>
    <w:rsid w:val="000D4B2F"/>
    <w:rsid w:val="000D5118"/>
    <w:rsid w:val="000D5293"/>
    <w:rsid w:val="000D52DC"/>
    <w:rsid w:val="000D5601"/>
    <w:rsid w:val="000D586A"/>
    <w:rsid w:val="000D5CA8"/>
    <w:rsid w:val="000D5D48"/>
    <w:rsid w:val="000D6791"/>
    <w:rsid w:val="000D6A3D"/>
    <w:rsid w:val="000D6EC7"/>
    <w:rsid w:val="000D78AC"/>
    <w:rsid w:val="000D7EF5"/>
    <w:rsid w:val="000D7FBA"/>
    <w:rsid w:val="000D7FBD"/>
    <w:rsid w:val="000E0009"/>
    <w:rsid w:val="000E00CA"/>
    <w:rsid w:val="000E0275"/>
    <w:rsid w:val="000E03D8"/>
    <w:rsid w:val="000E1202"/>
    <w:rsid w:val="000E186B"/>
    <w:rsid w:val="000E1C2B"/>
    <w:rsid w:val="000E1CB0"/>
    <w:rsid w:val="000E2522"/>
    <w:rsid w:val="000E2588"/>
    <w:rsid w:val="000E2A97"/>
    <w:rsid w:val="000E2C5A"/>
    <w:rsid w:val="000E2DE1"/>
    <w:rsid w:val="000E3B2E"/>
    <w:rsid w:val="000E3F95"/>
    <w:rsid w:val="000E400E"/>
    <w:rsid w:val="000E4D14"/>
    <w:rsid w:val="000E51B6"/>
    <w:rsid w:val="000E54BC"/>
    <w:rsid w:val="000E5566"/>
    <w:rsid w:val="000E5752"/>
    <w:rsid w:val="000E5967"/>
    <w:rsid w:val="000E5AD7"/>
    <w:rsid w:val="000E5BBC"/>
    <w:rsid w:val="000E5C7E"/>
    <w:rsid w:val="000E5F2F"/>
    <w:rsid w:val="000E6442"/>
    <w:rsid w:val="000E6468"/>
    <w:rsid w:val="000E64E0"/>
    <w:rsid w:val="000E6723"/>
    <w:rsid w:val="000E68EA"/>
    <w:rsid w:val="000E6F54"/>
    <w:rsid w:val="000E730D"/>
    <w:rsid w:val="000E7B9C"/>
    <w:rsid w:val="000F0705"/>
    <w:rsid w:val="000F070D"/>
    <w:rsid w:val="000F0AB3"/>
    <w:rsid w:val="000F1227"/>
    <w:rsid w:val="000F14CC"/>
    <w:rsid w:val="000F1750"/>
    <w:rsid w:val="000F189A"/>
    <w:rsid w:val="000F1CE8"/>
    <w:rsid w:val="000F2173"/>
    <w:rsid w:val="000F23A7"/>
    <w:rsid w:val="000F2495"/>
    <w:rsid w:val="000F2543"/>
    <w:rsid w:val="000F2999"/>
    <w:rsid w:val="000F2A77"/>
    <w:rsid w:val="000F2A83"/>
    <w:rsid w:val="000F2A97"/>
    <w:rsid w:val="000F2CFF"/>
    <w:rsid w:val="000F395A"/>
    <w:rsid w:val="000F398C"/>
    <w:rsid w:val="000F4031"/>
    <w:rsid w:val="000F4913"/>
    <w:rsid w:val="000F4F43"/>
    <w:rsid w:val="000F60FA"/>
    <w:rsid w:val="000F639A"/>
    <w:rsid w:val="000F7228"/>
    <w:rsid w:val="000F76F5"/>
    <w:rsid w:val="000F784F"/>
    <w:rsid w:val="000F7F15"/>
    <w:rsid w:val="00100783"/>
    <w:rsid w:val="001007F7"/>
    <w:rsid w:val="001008EA"/>
    <w:rsid w:val="00100999"/>
    <w:rsid w:val="00100C08"/>
    <w:rsid w:val="00100C69"/>
    <w:rsid w:val="00100C8B"/>
    <w:rsid w:val="00100FBE"/>
    <w:rsid w:val="001015B0"/>
    <w:rsid w:val="00101EA9"/>
    <w:rsid w:val="0010215B"/>
    <w:rsid w:val="00102861"/>
    <w:rsid w:val="00102C31"/>
    <w:rsid w:val="00103CFC"/>
    <w:rsid w:val="00104477"/>
    <w:rsid w:val="00104B9B"/>
    <w:rsid w:val="00104DF3"/>
    <w:rsid w:val="00104E17"/>
    <w:rsid w:val="00104FBC"/>
    <w:rsid w:val="00105953"/>
    <w:rsid w:val="001060C7"/>
    <w:rsid w:val="00106A8C"/>
    <w:rsid w:val="00106E2F"/>
    <w:rsid w:val="00107599"/>
    <w:rsid w:val="001101AA"/>
    <w:rsid w:val="00110A3B"/>
    <w:rsid w:val="0011109C"/>
    <w:rsid w:val="00111177"/>
    <w:rsid w:val="00111931"/>
    <w:rsid w:val="00111A59"/>
    <w:rsid w:val="00111A94"/>
    <w:rsid w:val="00111C67"/>
    <w:rsid w:val="001121AD"/>
    <w:rsid w:val="001121BA"/>
    <w:rsid w:val="0011257B"/>
    <w:rsid w:val="00112D6B"/>
    <w:rsid w:val="00112DF0"/>
    <w:rsid w:val="00113429"/>
    <w:rsid w:val="001135F0"/>
    <w:rsid w:val="00113615"/>
    <w:rsid w:val="001138A7"/>
    <w:rsid w:val="001138AC"/>
    <w:rsid w:val="00113E2E"/>
    <w:rsid w:val="00113E59"/>
    <w:rsid w:val="00113F1C"/>
    <w:rsid w:val="0011429D"/>
    <w:rsid w:val="00114818"/>
    <w:rsid w:val="00114D5B"/>
    <w:rsid w:val="00114EC4"/>
    <w:rsid w:val="00114EEE"/>
    <w:rsid w:val="00114FCF"/>
    <w:rsid w:val="0011515C"/>
    <w:rsid w:val="00115699"/>
    <w:rsid w:val="0011598E"/>
    <w:rsid w:val="00115EB4"/>
    <w:rsid w:val="001162C0"/>
    <w:rsid w:val="0011637F"/>
    <w:rsid w:val="0011657F"/>
    <w:rsid w:val="0011751D"/>
    <w:rsid w:val="0011752E"/>
    <w:rsid w:val="0011777D"/>
    <w:rsid w:val="001207D8"/>
    <w:rsid w:val="001209DE"/>
    <w:rsid w:val="00120D28"/>
    <w:rsid w:val="00120FF8"/>
    <w:rsid w:val="00121217"/>
    <w:rsid w:val="0012135E"/>
    <w:rsid w:val="001217A5"/>
    <w:rsid w:val="00121823"/>
    <w:rsid w:val="00122398"/>
    <w:rsid w:val="001224FB"/>
    <w:rsid w:val="001226A4"/>
    <w:rsid w:val="001229C5"/>
    <w:rsid w:val="00122B09"/>
    <w:rsid w:val="00122C1F"/>
    <w:rsid w:val="00122FF4"/>
    <w:rsid w:val="00123007"/>
    <w:rsid w:val="001234BB"/>
    <w:rsid w:val="00123568"/>
    <w:rsid w:val="00123735"/>
    <w:rsid w:val="0012463E"/>
    <w:rsid w:val="00124F2C"/>
    <w:rsid w:val="001253FA"/>
    <w:rsid w:val="00125D6E"/>
    <w:rsid w:val="001262CF"/>
    <w:rsid w:val="001274E3"/>
    <w:rsid w:val="00127580"/>
    <w:rsid w:val="00127FD5"/>
    <w:rsid w:val="001301FD"/>
    <w:rsid w:val="00130534"/>
    <w:rsid w:val="00130DDD"/>
    <w:rsid w:val="00130DE6"/>
    <w:rsid w:val="001310DD"/>
    <w:rsid w:val="001314A0"/>
    <w:rsid w:val="001323FD"/>
    <w:rsid w:val="00132E1C"/>
    <w:rsid w:val="00133687"/>
    <w:rsid w:val="001336FD"/>
    <w:rsid w:val="00133D0C"/>
    <w:rsid w:val="00133FB0"/>
    <w:rsid w:val="00134124"/>
    <w:rsid w:val="0013454E"/>
    <w:rsid w:val="0013464E"/>
    <w:rsid w:val="00134B15"/>
    <w:rsid w:val="00134BE6"/>
    <w:rsid w:val="0013509B"/>
    <w:rsid w:val="0013545E"/>
    <w:rsid w:val="0013598C"/>
    <w:rsid w:val="00135F3A"/>
    <w:rsid w:val="00136265"/>
    <w:rsid w:val="001363B7"/>
    <w:rsid w:val="0013662B"/>
    <w:rsid w:val="00136DBF"/>
    <w:rsid w:val="001372B6"/>
    <w:rsid w:val="001372E3"/>
    <w:rsid w:val="001373B7"/>
    <w:rsid w:val="00137E15"/>
    <w:rsid w:val="00140284"/>
    <w:rsid w:val="00140AE5"/>
    <w:rsid w:val="00140C17"/>
    <w:rsid w:val="0014104D"/>
    <w:rsid w:val="00141164"/>
    <w:rsid w:val="00142E75"/>
    <w:rsid w:val="001433E4"/>
    <w:rsid w:val="00143638"/>
    <w:rsid w:val="00143668"/>
    <w:rsid w:val="001436D0"/>
    <w:rsid w:val="0014392D"/>
    <w:rsid w:val="001439DD"/>
    <w:rsid w:val="00143C54"/>
    <w:rsid w:val="00144423"/>
    <w:rsid w:val="00144687"/>
    <w:rsid w:val="001447F0"/>
    <w:rsid w:val="00144AB8"/>
    <w:rsid w:val="001456F1"/>
    <w:rsid w:val="00145A29"/>
    <w:rsid w:val="00145A3F"/>
    <w:rsid w:val="00145E91"/>
    <w:rsid w:val="0014665C"/>
    <w:rsid w:val="00146959"/>
    <w:rsid w:val="00146B87"/>
    <w:rsid w:val="00146C90"/>
    <w:rsid w:val="00146D57"/>
    <w:rsid w:val="0014705A"/>
    <w:rsid w:val="00147711"/>
    <w:rsid w:val="00147CE4"/>
    <w:rsid w:val="0015015F"/>
    <w:rsid w:val="00150266"/>
    <w:rsid w:val="00150561"/>
    <w:rsid w:val="00151514"/>
    <w:rsid w:val="00152299"/>
    <w:rsid w:val="0015325C"/>
    <w:rsid w:val="00153804"/>
    <w:rsid w:val="00153C10"/>
    <w:rsid w:val="00153C9C"/>
    <w:rsid w:val="00154475"/>
    <w:rsid w:val="00155012"/>
    <w:rsid w:val="001557AE"/>
    <w:rsid w:val="001557C3"/>
    <w:rsid w:val="001558B5"/>
    <w:rsid w:val="00155D11"/>
    <w:rsid w:val="0015636B"/>
    <w:rsid w:val="00156F4E"/>
    <w:rsid w:val="001570CE"/>
    <w:rsid w:val="00157137"/>
    <w:rsid w:val="00157183"/>
    <w:rsid w:val="001572F2"/>
    <w:rsid w:val="001573E7"/>
    <w:rsid w:val="00157564"/>
    <w:rsid w:val="00157738"/>
    <w:rsid w:val="001577AB"/>
    <w:rsid w:val="001577F9"/>
    <w:rsid w:val="00157872"/>
    <w:rsid w:val="00157996"/>
    <w:rsid w:val="00157B09"/>
    <w:rsid w:val="00157DB5"/>
    <w:rsid w:val="0016007E"/>
    <w:rsid w:val="00160228"/>
    <w:rsid w:val="001604F3"/>
    <w:rsid w:val="001608EE"/>
    <w:rsid w:val="00160A62"/>
    <w:rsid w:val="00160C32"/>
    <w:rsid w:val="00161209"/>
    <w:rsid w:val="0016165F"/>
    <w:rsid w:val="00161FFF"/>
    <w:rsid w:val="00162060"/>
    <w:rsid w:val="001624DB"/>
    <w:rsid w:val="00162696"/>
    <w:rsid w:val="00162EA5"/>
    <w:rsid w:val="0016301E"/>
    <w:rsid w:val="00163412"/>
    <w:rsid w:val="001635AC"/>
    <w:rsid w:val="001635F2"/>
    <w:rsid w:val="0016364E"/>
    <w:rsid w:val="00163A31"/>
    <w:rsid w:val="00163EFC"/>
    <w:rsid w:val="001641CA"/>
    <w:rsid w:val="00164391"/>
    <w:rsid w:val="001643D0"/>
    <w:rsid w:val="00164411"/>
    <w:rsid w:val="001644BB"/>
    <w:rsid w:val="001645F8"/>
    <w:rsid w:val="00164F77"/>
    <w:rsid w:val="0016582F"/>
    <w:rsid w:val="00165B6D"/>
    <w:rsid w:val="0016605E"/>
    <w:rsid w:val="00166454"/>
    <w:rsid w:val="001667BE"/>
    <w:rsid w:val="00166C1B"/>
    <w:rsid w:val="00166F84"/>
    <w:rsid w:val="0016710F"/>
    <w:rsid w:val="00167622"/>
    <w:rsid w:val="0016775D"/>
    <w:rsid w:val="00170051"/>
    <w:rsid w:val="001702B6"/>
    <w:rsid w:val="001705C1"/>
    <w:rsid w:val="00170713"/>
    <w:rsid w:val="001707FC"/>
    <w:rsid w:val="00170824"/>
    <w:rsid w:val="00170E2B"/>
    <w:rsid w:val="00171139"/>
    <w:rsid w:val="0017193B"/>
    <w:rsid w:val="001719A0"/>
    <w:rsid w:val="00171B67"/>
    <w:rsid w:val="00171EDD"/>
    <w:rsid w:val="00171FA9"/>
    <w:rsid w:val="00172188"/>
    <w:rsid w:val="001722B3"/>
    <w:rsid w:val="00172388"/>
    <w:rsid w:val="00172839"/>
    <w:rsid w:val="001739C7"/>
    <w:rsid w:val="00173DCF"/>
    <w:rsid w:val="00173F20"/>
    <w:rsid w:val="00174986"/>
    <w:rsid w:val="00174CF8"/>
    <w:rsid w:val="00174D5F"/>
    <w:rsid w:val="0017526A"/>
    <w:rsid w:val="001755C2"/>
    <w:rsid w:val="00175708"/>
    <w:rsid w:val="001758CF"/>
    <w:rsid w:val="00176217"/>
    <w:rsid w:val="001763EE"/>
    <w:rsid w:val="00176BA1"/>
    <w:rsid w:val="00176D3B"/>
    <w:rsid w:val="00176F2D"/>
    <w:rsid w:val="00177055"/>
    <w:rsid w:val="0017723B"/>
    <w:rsid w:val="00177422"/>
    <w:rsid w:val="00177615"/>
    <w:rsid w:val="0017797F"/>
    <w:rsid w:val="00177D8C"/>
    <w:rsid w:val="00177D9E"/>
    <w:rsid w:val="00177E98"/>
    <w:rsid w:val="0018034C"/>
    <w:rsid w:val="001804A8"/>
    <w:rsid w:val="0018059E"/>
    <w:rsid w:val="00180685"/>
    <w:rsid w:val="00180AA4"/>
    <w:rsid w:val="00180EB2"/>
    <w:rsid w:val="0018126A"/>
    <w:rsid w:val="0018148D"/>
    <w:rsid w:val="00181C57"/>
    <w:rsid w:val="00181D1E"/>
    <w:rsid w:val="001821B2"/>
    <w:rsid w:val="00182511"/>
    <w:rsid w:val="001825A9"/>
    <w:rsid w:val="0018277B"/>
    <w:rsid w:val="00182B46"/>
    <w:rsid w:val="00182C45"/>
    <w:rsid w:val="00183091"/>
    <w:rsid w:val="00183362"/>
    <w:rsid w:val="0018336B"/>
    <w:rsid w:val="00183A7A"/>
    <w:rsid w:val="00183F04"/>
    <w:rsid w:val="001847C6"/>
    <w:rsid w:val="001849B5"/>
    <w:rsid w:val="00184CBE"/>
    <w:rsid w:val="00184DC2"/>
    <w:rsid w:val="0018530C"/>
    <w:rsid w:val="00185B98"/>
    <w:rsid w:val="001865F5"/>
    <w:rsid w:val="001866F7"/>
    <w:rsid w:val="00186AEE"/>
    <w:rsid w:val="00186C36"/>
    <w:rsid w:val="00187726"/>
    <w:rsid w:val="00187773"/>
    <w:rsid w:val="00187D26"/>
    <w:rsid w:val="00190050"/>
    <w:rsid w:val="00190D8A"/>
    <w:rsid w:val="00190E1D"/>
    <w:rsid w:val="00190ECA"/>
    <w:rsid w:val="0019140A"/>
    <w:rsid w:val="00191636"/>
    <w:rsid w:val="001918E9"/>
    <w:rsid w:val="00191A71"/>
    <w:rsid w:val="00191F39"/>
    <w:rsid w:val="001925A7"/>
    <w:rsid w:val="001933C7"/>
    <w:rsid w:val="00193634"/>
    <w:rsid w:val="001936E6"/>
    <w:rsid w:val="001937EA"/>
    <w:rsid w:val="00193A2C"/>
    <w:rsid w:val="001943A8"/>
    <w:rsid w:val="001944D7"/>
    <w:rsid w:val="001944F9"/>
    <w:rsid w:val="00194CBC"/>
    <w:rsid w:val="00195512"/>
    <w:rsid w:val="0019577F"/>
    <w:rsid w:val="00195A56"/>
    <w:rsid w:val="001967A3"/>
    <w:rsid w:val="00196FBE"/>
    <w:rsid w:val="001971CF"/>
    <w:rsid w:val="00197354"/>
    <w:rsid w:val="001974FE"/>
    <w:rsid w:val="00197A2D"/>
    <w:rsid w:val="00197A77"/>
    <w:rsid w:val="00197DFC"/>
    <w:rsid w:val="001A01CD"/>
    <w:rsid w:val="001A05C5"/>
    <w:rsid w:val="001A0925"/>
    <w:rsid w:val="001A0BE2"/>
    <w:rsid w:val="001A1142"/>
    <w:rsid w:val="001A1442"/>
    <w:rsid w:val="001A15DA"/>
    <w:rsid w:val="001A1BCE"/>
    <w:rsid w:val="001A1F29"/>
    <w:rsid w:val="001A216F"/>
    <w:rsid w:val="001A26AA"/>
    <w:rsid w:val="001A285A"/>
    <w:rsid w:val="001A28DB"/>
    <w:rsid w:val="001A3DBD"/>
    <w:rsid w:val="001A4154"/>
    <w:rsid w:val="001A4ABF"/>
    <w:rsid w:val="001A50C1"/>
    <w:rsid w:val="001A51D9"/>
    <w:rsid w:val="001A5CFB"/>
    <w:rsid w:val="001A5E7F"/>
    <w:rsid w:val="001A6033"/>
    <w:rsid w:val="001A61E6"/>
    <w:rsid w:val="001A62E7"/>
    <w:rsid w:val="001A6559"/>
    <w:rsid w:val="001A68CC"/>
    <w:rsid w:val="001A69D2"/>
    <w:rsid w:val="001A718B"/>
    <w:rsid w:val="001A7835"/>
    <w:rsid w:val="001A79EF"/>
    <w:rsid w:val="001A7E14"/>
    <w:rsid w:val="001A7FF1"/>
    <w:rsid w:val="001B0C4D"/>
    <w:rsid w:val="001B0D6B"/>
    <w:rsid w:val="001B1219"/>
    <w:rsid w:val="001B1E02"/>
    <w:rsid w:val="001B1E7A"/>
    <w:rsid w:val="001B2CDD"/>
    <w:rsid w:val="001B366E"/>
    <w:rsid w:val="001B3CB0"/>
    <w:rsid w:val="001B3FDC"/>
    <w:rsid w:val="001B4335"/>
    <w:rsid w:val="001B4364"/>
    <w:rsid w:val="001B4692"/>
    <w:rsid w:val="001B4B2E"/>
    <w:rsid w:val="001B4CFA"/>
    <w:rsid w:val="001B51BA"/>
    <w:rsid w:val="001B53A9"/>
    <w:rsid w:val="001B63E5"/>
    <w:rsid w:val="001B6408"/>
    <w:rsid w:val="001B6797"/>
    <w:rsid w:val="001B69EA"/>
    <w:rsid w:val="001B724B"/>
    <w:rsid w:val="001B744F"/>
    <w:rsid w:val="001B75FD"/>
    <w:rsid w:val="001B7B1F"/>
    <w:rsid w:val="001B7FCA"/>
    <w:rsid w:val="001C0316"/>
    <w:rsid w:val="001C076B"/>
    <w:rsid w:val="001C0F7C"/>
    <w:rsid w:val="001C1073"/>
    <w:rsid w:val="001C16D2"/>
    <w:rsid w:val="001C18BA"/>
    <w:rsid w:val="001C18D6"/>
    <w:rsid w:val="001C1BA5"/>
    <w:rsid w:val="001C1DE5"/>
    <w:rsid w:val="001C1DF1"/>
    <w:rsid w:val="001C2329"/>
    <w:rsid w:val="001C24E7"/>
    <w:rsid w:val="001C25B8"/>
    <w:rsid w:val="001C2636"/>
    <w:rsid w:val="001C2B57"/>
    <w:rsid w:val="001C2E7B"/>
    <w:rsid w:val="001C2E89"/>
    <w:rsid w:val="001C31F7"/>
    <w:rsid w:val="001C3A46"/>
    <w:rsid w:val="001C3C2A"/>
    <w:rsid w:val="001C4054"/>
    <w:rsid w:val="001C4409"/>
    <w:rsid w:val="001C443A"/>
    <w:rsid w:val="001C4464"/>
    <w:rsid w:val="001C4C50"/>
    <w:rsid w:val="001C4F1E"/>
    <w:rsid w:val="001C5A64"/>
    <w:rsid w:val="001C5B92"/>
    <w:rsid w:val="001C5C98"/>
    <w:rsid w:val="001C5DF1"/>
    <w:rsid w:val="001C5E0F"/>
    <w:rsid w:val="001C5E5A"/>
    <w:rsid w:val="001C62DE"/>
    <w:rsid w:val="001C6346"/>
    <w:rsid w:val="001C674F"/>
    <w:rsid w:val="001C6A09"/>
    <w:rsid w:val="001C6BBC"/>
    <w:rsid w:val="001C6F78"/>
    <w:rsid w:val="001C7042"/>
    <w:rsid w:val="001C7127"/>
    <w:rsid w:val="001C7272"/>
    <w:rsid w:val="001C7466"/>
    <w:rsid w:val="001C7607"/>
    <w:rsid w:val="001C7F1D"/>
    <w:rsid w:val="001C7F79"/>
    <w:rsid w:val="001D00D2"/>
    <w:rsid w:val="001D0161"/>
    <w:rsid w:val="001D0554"/>
    <w:rsid w:val="001D0852"/>
    <w:rsid w:val="001D0D8C"/>
    <w:rsid w:val="001D0EA7"/>
    <w:rsid w:val="001D0F13"/>
    <w:rsid w:val="001D16D2"/>
    <w:rsid w:val="001D19B6"/>
    <w:rsid w:val="001D1A4F"/>
    <w:rsid w:val="001D1A8F"/>
    <w:rsid w:val="001D246F"/>
    <w:rsid w:val="001D2541"/>
    <w:rsid w:val="001D2775"/>
    <w:rsid w:val="001D287F"/>
    <w:rsid w:val="001D293D"/>
    <w:rsid w:val="001D2BB1"/>
    <w:rsid w:val="001D2EF5"/>
    <w:rsid w:val="001D3764"/>
    <w:rsid w:val="001D3F52"/>
    <w:rsid w:val="001D4055"/>
    <w:rsid w:val="001D4707"/>
    <w:rsid w:val="001D4B58"/>
    <w:rsid w:val="001D4D24"/>
    <w:rsid w:val="001D540C"/>
    <w:rsid w:val="001D5901"/>
    <w:rsid w:val="001D5F7F"/>
    <w:rsid w:val="001D6616"/>
    <w:rsid w:val="001D691E"/>
    <w:rsid w:val="001D6CE4"/>
    <w:rsid w:val="001D6DF6"/>
    <w:rsid w:val="001D7411"/>
    <w:rsid w:val="001D7A29"/>
    <w:rsid w:val="001D7CA1"/>
    <w:rsid w:val="001D7D82"/>
    <w:rsid w:val="001D7E53"/>
    <w:rsid w:val="001E03AC"/>
    <w:rsid w:val="001E048D"/>
    <w:rsid w:val="001E1330"/>
    <w:rsid w:val="001E23ED"/>
    <w:rsid w:val="001E264A"/>
    <w:rsid w:val="001E2C92"/>
    <w:rsid w:val="001E2E91"/>
    <w:rsid w:val="001E2EED"/>
    <w:rsid w:val="001E3685"/>
    <w:rsid w:val="001E37E1"/>
    <w:rsid w:val="001E3847"/>
    <w:rsid w:val="001E3C8D"/>
    <w:rsid w:val="001E3CE3"/>
    <w:rsid w:val="001E42D0"/>
    <w:rsid w:val="001E4513"/>
    <w:rsid w:val="001E4574"/>
    <w:rsid w:val="001E48B5"/>
    <w:rsid w:val="001E48C1"/>
    <w:rsid w:val="001E4932"/>
    <w:rsid w:val="001E4A33"/>
    <w:rsid w:val="001E4B37"/>
    <w:rsid w:val="001E54A9"/>
    <w:rsid w:val="001E556C"/>
    <w:rsid w:val="001E5614"/>
    <w:rsid w:val="001E5985"/>
    <w:rsid w:val="001E618C"/>
    <w:rsid w:val="001E6884"/>
    <w:rsid w:val="001E6A18"/>
    <w:rsid w:val="001E6D2C"/>
    <w:rsid w:val="001E713E"/>
    <w:rsid w:val="001E73C0"/>
    <w:rsid w:val="001E7E2D"/>
    <w:rsid w:val="001F08E4"/>
    <w:rsid w:val="001F0E4D"/>
    <w:rsid w:val="001F0FE9"/>
    <w:rsid w:val="001F11DD"/>
    <w:rsid w:val="001F1D9E"/>
    <w:rsid w:val="001F1DBB"/>
    <w:rsid w:val="001F24C1"/>
    <w:rsid w:val="001F259D"/>
    <w:rsid w:val="001F2796"/>
    <w:rsid w:val="001F2858"/>
    <w:rsid w:val="001F2949"/>
    <w:rsid w:val="001F2975"/>
    <w:rsid w:val="001F2A8A"/>
    <w:rsid w:val="001F2F98"/>
    <w:rsid w:val="001F370D"/>
    <w:rsid w:val="001F3AFF"/>
    <w:rsid w:val="001F4069"/>
    <w:rsid w:val="001F4242"/>
    <w:rsid w:val="001F439C"/>
    <w:rsid w:val="001F4450"/>
    <w:rsid w:val="001F4998"/>
    <w:rsid w:val="001F53B7"/>
    <w:rsid w:val="001F572F"/>
    <w:rsid w:val="001F5C42"/>
    <w:rsid w:val="001F5E75"/>
    <w:rsid w:val="001F606A"/>
    <w:rsid w:val="001F6DC4"/>
    <w:rsid w:val="001F6E24"/>
    <w:rsid w:val="001F7062"/>
    <w:rsid w:val="001F7551"/>
    <w:rsid w:val="002001BF"/>
    <w:rsid w:val="00200B17"/>
    <w:rsid w:val="002015C7"/>
    <w:rsid w:val="00201E37"/>
    <w:rsid w:val="0020248C"/>
    <w:rsid w:val="00202637"/>
    <w:rsid w:val="002030F2"/>
    <w:rsid w:val="002033E4"/>
    <w:rsid w:val="002034C8"/>
    <w:rsid w:val="00203771"/>
    <w:rsid w:val="00203D7D"/>
    <w:rsid w:val="00204586"/>
    <w:rsid w:val="002048CD"/>
    <w:rsid w:val="0020530F"/>
    <w:rsid w:val="002056A8"/>
    <w:rsid w:val="00205CDF"/>
    <w:rsid w:val="00205F70"/>
    <w:rsid w:val="00205F78"/>
    <w:rsid w:val="00206028"/>
    <w:rsid w:val="002061C5"/>
    <w:rsid w:val="002064EB"/>
    <w:rsid w:val="0020656B"/>
    <w:rsid w:val="00206863"/>
    <w:rsid w:val="002068CE"/>
    <w:rsid w:val="00206DB5"/>
    <w:rsid w:val="00206E32"/>
    <w:rsid w:val="00206F01"/>
    <w:rsid w:val="0020717C"/>
    <w:rsid w:val="00207609"/>
    <w:rsid w:val="00207772"/>
    <w:rsid w:val="00207BFE"/>
    <w:rsid w:val="00210507"/>
    <w:rsid w:val="00211217"/>
    <w:rsid w:val="00211492"/>
    <w:rsid w:val="00211B78"/>
    <w:rsid w:val="00211C0B"/>
    <w:rsid w:val="00211FDB"/>
    <w:rsid w:val="002121A2"/>
    <w:rsid w:val="002122C6"/>
    <w:rsid w:val="0021253D"/>
    <w:rsid w:val="00212611"/>
    <w:rsid w:val="00212662"/>
    <w:rsid w:val="00212913"/>
    <w:rsid w:val="002129EF"/>
    <w:rsid w:val="00212D20"/>
    <w:rsid w:val="00212F42"/>
    <w:rsid w:val="00212FD0"/>
    <w:rsid w:val="00213707"/>
    <w:rsid w:val="002137A2"/>
    <w:rsid w:val="00213936"/>
    <w:rsid w:val="00213A57"/>
    <w:rsid w:val="00213C46"/>
    <w:rsid w:val="0021430B"/>
    <w:rsid w:val="00214593"/>
    <w:rsid w:val="002149C8"/>
    <w:rsid w:val="00214C69"/>
    <w:rsid w:val="00214D78"/>
    <w:rsid w:val="00214F96"/>
    <w:rsid w:val="00215312"/>
    <w:rsid w:val="00215643"/>
    <w:rsid w:val="00215D46"/>
    <w:rsid w:val="00216019"/>
    <w:rsid w:val="0021601A"/>
    <w:rsid w:val="0021639D"/>
    <w:rsid w:val="0021653B"/>
    <w:rsid w:val="00216A0A"/>
    <w:rsid w:val="00216B42"/>
    <w:rsid w:val="00216BA7"/>
    <w:rsid w:val="00216CC0"/>
    <w:rsid w:val="00217321"/>
    <w:rsid w:val="002201F8"/>
    <w:rsid w:val="002204DD"/>
    <w:rsid w:val="00220550"/>
    <w:rsid w:val="00220919"/>
    <w:rsid w:val="002209FA"/>
    <w:rsid w:val="00220A6C"/>
    <w:rsid w:val="00220C0C"/>
    <w:rsid w:val="00220C56"/>
    <w:rsid w:val="00220CBC"/>
    <w:rsid w:val="00220FAF"/>
    <w:rsid w:val="00221705"/>
    <w:rsid w:val="002219C3"/>
    <w:rsid w:val="00221AD0"/>
    <w:rsid w:val="0022200D"/>
    <w:rsid w:val="00222554"/>
    <w:rsid w:val="0022259D"/>
    <w:rsid w:val="00222799"/>
    <w:rsid w:val="002227D9"/>
    <w:rsid w:val="00222C41"/>
    <w:rsid w:val="00222CA0"/>
    <w:rsid w:val="00222E3D"/>
    <w:rsid w:val="002234E1"/>
    <w:rsid w:val="002238FD"/>
    <w:rsid w:val="0022460E"/>
    <w:rsid w:val="00224B93"/>
    <w:rsid w:val="00224CE3"/>
    <w:rsid w:val="002256A8"/>
    <w:rsid w:val="00225A39"/>
    <w:rsid w:val="00226747"/>
    <w:rsid w:val="00226C7D"/>
    <w:rsid w:val="00226DA4"/>
    <w:rsid w:val="002277D5"/>
    <w:rsid w:val="00227899"/>
    <w:rsid w:val="00227E35"/>
    <w:rsid w:val="002300B5"/>
    <w:rsid w:val="002301FB"/>
    <w:rsid w:val="00230204"/>
    <w:rsid w:val="00230460"/>
    <w:rsid w:val="002306A8"/>
    <w:rsid w:val="002308C4"/>
    <w:rsid w:val="002315CB"/>
    <w:rsid w:val="0023196D"/>
    <w:rsid w:val="00231A4A"/>
    <w:rsid w:val="00231CB6"/>
    <w:rsid w:val="00232162"/>
    <w:rsid w:val="00232323"/>
    <w:rsid w:val="00232497"/>
    <w:rsid w:val="0023259F"/>
    <w:rsid w:val="00232724"/>
    <w:rsid w:val="00232785"/>
    <w:rsid w:val="002328B3"/>
    <w:rsid w:val="00233318"/>
    <w:rsid w:val="0023353F"/>
    <w:rsid w:val="002335C9"/>
    <w:rsid w:val="0023370C"/>
    <w:rsid w:val="0023379C"/>
    <w:rsid w:val="00233B5B"/>
    <w:rsid w:val="00233CD6"/>
    <w:rsid w:val="00233E91"/>
    <w:rsid w:val="002340F6"/>
    <w:rsid w:val="00234308"/>
    <w:rsid w:val="002343F2"/>
    <w:rsid w:val="00234726"/>
    <w:rsid w:val="002352F5"/>
    <w:rsid w:val="00235312"/>
    <w:rsid w:val="00235635"/>
    <w:rsid w:val="002357EC"/>
    <w:rsid w:val="00235C21"/>
    <w:rsid w:val="00235C6B"/>
    <w:rsid w:val="00235D34"/>
    <w:rsid w:val="00235D4C"/>
    <w:rsid w:val="0023611B"/>
    <w:rsid w:val="00236981"/>
    <w:rsid w:val="00236DB8"/>
    <w:rsid w:val="00236EDE"/>
    <w:rsid w:val="00236EF1"/>
    <w:rsid w:val="00236F58"/>
    <w:rsid w:val="00237478"/>
    <w:rsid w:val="002374A4"/>
    <w:rsid w:val="00237A10"/>
    <w:rsid w:val="00240675"/>
    <w:rsid w:val="00240947"/>
    <w:rsid w:val="00240A4D"/>
    <w:rsid w:val="00240B29"/>
    <w:rsid w:val="00240E1B"/>
    <w:rsid w:val="00241070"/>
    <w:rsid w:val="002411FF"/>
    <w:rsid w:val="002413A5"/>
    <w:rsid w:val="00241506"/>
    <w:rsid w:val="002417D4"/>
    <w:rsid w:val="00241B50"/>
    <w:rsid w:val="00241C6B"/>
    <w:rsid w:val="00241DEA"/>
    <w:rsid w:val="0024217C"/>
    <w:rsid w:val="00242A6A"/>
    <w:rsid w:val="00242CE0"/>
    <w:rsid w:val="00242EBC"/>
    <w:rsid w:val="00242F18"/>
    <w:rsid w:val="00242F21"/>
    <w:rsid w:val="002432D9"/>
    <w:rsid w:val="00243364"/>
    <w:rsid w:val="002434FA"/>
    <w:rsid w:val="00243521"/>
    <w:rsid w:val="002439A7"/>
    <w:rsid w:val="00245751"/>
    <w:rsid w:val="00245760"/>
    <w:rsid w:val="0024590E"/>
    <w:rsid w:val="00245D80"/>
    <w:rsid w:val="00245E06"/>
    <w:rsid w:val="00245F40"/>
    <w:rsid w:val="00246799"/>
    <w:rsid w:val="00246E01"/>
    <w:rsid w:val="002470AF"/>
    <w:rsid w:val="00247144"/>
    <w:rsid w:val="00247164"/>
    <w:rsid w:val="00247252"/>
    <w:rsid w:val="00247347"/>
    <w:rsid w:val="002473FC"/>
    <w:rsid w:val="002475EA"/>
    <w:rsid w:val="00247717"/>
    <w:rsid w:val="00247785"/>
    <w:rsid w:val="0025012C"/>
    <w:rsid w:val="002501D3"/>
    <w:rsid w:val="00250478"/>
    <w:rsid w:val="00250622"/>
    <w:rsid w:val="002507BD"/>
    <w:rsid w:val="00251EE9"/>
    <w:rsid w:val="0025205B"/>
    <w:rsid w:val="00252548"/>
    <w:rsid w:val="00252B44"/>
    <w:rsid w:val="00252CC4"/>
    <w:rsid w:val="00252E03"/>
    <w:rsid w:val="00252E07"/>
    <w:rsid w:val="00252F99"/>
    <w:rsid w:val="002531B6"/>
    <w:rsid w:val="0025338A"/>
    <w:rsid w:val="00253702"/>
    <w:rsid w:val="0025399F"/>
    <w:rsid w:val="00253E8A"/>
    <w:rsid w:val="00253F3D"/>
    <w:rsid w:val="0025417F"/>
    <w:rsid w:val="002541BD"/>
    <w:rsid w:val="002545EB"/>
    <w:rsid w:val="00254F26"/>
    <w:rsid w:val="002557DB"/>
    <w:rsid w:val="00255B68"/>
    <w:rsid w:val="00255C6E"/>
    <w:rsid w:val="00256023"/>
    <w:rsid w:val="0025629F"/>
    <w:rsid w:val="0025653C"/>
    <w:rsid w:val="002565CE"/>
    <w:rsid w:val="002566BF"/>
    <w:rsid w:val="00256DA6"/>
    <w:rsid w:val="00257DDA"/>
    <w:rsid w:val="0026000D"/>
    <w:rsid w:val="0026138A"/>
    <w:rsid w:val="002619CD"/>
    <w:rsid w:val="00261A16"/>
    <w:rsid w:val="00261E61"/>
    <w:rsid w:val="002622EE"/>
    <w:rsid w:val="002624E0"/>
    <w:rsid w:val="002624FE"/>
    <w:rsid w:val="002625B0"/>
    <w:rsid w:val="00262AFC"/>
    <w:rsid w:val="002638FE"/>
    <w:rsid w:val="002639C6"/>
    <w:rsid w:val="00263FCF"/>
    <w:rsid w:val="002641B8"/>
    <w:rsid w:val="002641C4"/>
    <w:rsid w:val="002641DC"/>
    <w:rsid w:val="0026434D"/>
    <w:rsid w:val="0026468D"/>
    <w:rsid w:val="002647D3"/>
    <w:rsid w:val="00264A01"/>
    <w:rsid w:val="00264B6F"/>
    <w:rsid w:val="00264C2C"/>
    <w:rsid w:val="00264D0D"/>
    <w:rsid w:val="00264D54"/>
    <w:rsid w:val="00264F25"/>
    <w:rsid w:val="002651A8"/>
    <w:rsid w:val="002651D4"/>
    <w:rsid w:val="002653A0"/>
    <w:rsid w:val="0026587E"/>
    <w:rsid w:val="00265896"/>
    <w:rsid w:val="00266622"/>
    <w:rsid w:val="00266842"/>
    <w:rsid w:val="00266AA3"/>
    <w:rsid w:val="00267051"/>
    <w:rsid w:val="0026759C"/>
    <w:rsid w:val="00267F67"/>
    <w:rsid w:val="00270464"/>
    <w:rsid w:val="0027085E"/>
    <w:rsid w:val="00270BC5"/>
    <w:rsid w:val="00270C2F"/>
    <w:rsid w:val="00270F15"/>
    <w:rsid w:val="00271130"/>
    <w:rsid w:val="00271527"/>
    <w:rsid w:val="0027182D"/>
    <w:rsid w:val="00271935"/>
    <w:rsid w:val="00271F89"/>
    <w:rsid w:val="00272206"/>
    <w:rsid w:val="002722BC"/>
    <w:rsid w:val="00272E06"/>
    <w:rsid w:val="002731EE"/>
    <w:rsid w:val="0027463A"/>
    <w:rsid w:val="002749F7"/>
    <w:rsid w:val="00274B7C"/>
    <w:rsid w:val="00275A76"/>
    <w:rsid w:val="00275B47"/>
    <w:rsid w:val="00275EFA"/>
    <w:rsid w:val="00275FC8"/>
    <w:rsid w:val="002763E9"/>
    <w:rsid w:val="00276464"/>
    <w:rsid w:val="002766E6"/>
    <w:rsid w:val="00276ACD"/>
    <w:rsid w:val="00276E22"/>
    <w:rsid w:val="0027709B"/>
    <w:rsid w:val="00277321"/>
    <w:rsid w:val="00277997"/>
    <w:rsid w:val="00277F4D"/>
    <w:rsid w:val="002802E3"/>
    <w:rsid w:val="00280425"/>
    <w:rsid w:val="00280A1C"/>
    <w:rsid w:val="00280A94"/>
    <w:rsid w:val="00280F19"/>
    <w:rsid w:val="0028105B"/>
    <w:rsid w:val="002813A0"/>
    <w:rsid w:val="002817A5"/>
    <w:rsid w:val="00281804"/>
    <w:rsid w:val="00281DBA"/>
    <w:rsid w:val="00282882"/>
    <w:rsid w:val="00282ACD"/>
    <w:rsid w:val="00282D04"/>
    <w:rsid w:val="00282DA9"/>
    <w:rsid w:val="0028317A"/>
    <w:rsid w:val="002833ED"/>
    <w:rsid w:val="00283711"/>
    <w:rsid w:val="00283E34"/>
    <w:rsid w:val="0028469E"/>
    <w:rsid w:val="00284E9C"/>
    <w:rsid w:val="00285834"/>
    <w:rsid w:val="0028596B"/>
    <w:rsid w:val="002865AA"/>
    <w:rsid w:val="00286994"/>
    <w:rsid w:val="00287003"/>
    <w:rsid w:val="00287098"/>
    <w:rsid w:val="002871D6"/>
    <w:rsid w:val="0028738E"/>
    <w:rsid w:val="00287CF7"/>
    <w:rsid w:val="00287DC2"/>
    <w:rsid w:val="002902E7"/>
    <w:rsid w:val="0029056E"/>
    <w:rsid w:val="0029065C"/>
    <w:rsid w:val="00290667"/>
    <w:rsid w:val="00290A25"/>
    <w:rsid w:val="00290BEF"/>
    <w:rsid w:val="00291242"/>
    <w:rsid w:val="002913EC"/>
    <w:rsid w:val="00291B20"/>
    <w:rsid w:val="00291EB4"/>
    <w:rsid w:val="00291FB9"/>
    <w:rsid w:val="00292025"/>
    <w:rsid w:val="00292305"/>
    <w:rsid w:val="00292620"/>
    <w:rsid w:val="00292E91"/>
    <w:rsid w:val="002933A3"/>
    <w:rsid w:val="00293634"/>
    <w:rsid w:val="002937D7"/>
    <w:rsid w:val="002938EE"/>
    <w:rsid w:val="00293B46"/>
    <w:rsid w:val="00293C86"/>
    <w:rsid w:val="00293E9F"/>
    <w:rsid w:val="002943DA"/>
    <w:rsid w:val="00294FD2"/>
    <w:rsid w:val="00295C5D"/>
    <w:rsid w:val="00295EEA"/>
    <w:rsid w:val="002960EF"/>
    <w:rsid w:val="0029625E"/>
    <w:rsid w:val="00296270"/>
    <w:rsid w:val="002962A5"/>
    <w:rsid w:val="002962F2"/>
    <w:rsid w:val="00296803"/>
    <w:rsid w:val="00296A50"/>
    <w:rsid w:val="0029761A"/>
    <w:rsid w:val="002979BC"/>
    <w:rsid w:val="00297AB8"/>
    <w:rsid w:val="00297E89"/>
    <w:rsid w:val="002A0611"/>
    <w:rsid w:val="002A06EA"/>
    <w:rsid w:val="002A0A62"/>
    <w:rsid w:val="002A0F05"/>
    <w:rsid w:val="002A0F48"/>
    <w:rsid w:val="002A0F68"/>
    <w:rsid w:val="002A10B7"/>
    <w:rsid w:val="002A143B"/>
    <w:rsid w:val="002A146F"/>
    <w:rsid w:val="002A1762"/>
    <w:rsid w:val="002A179D"/>
    <w:rsid w:val="002A17F8"/>
    <w:rsid w:val="002A1882"/>
    <w:rsid w:val="002A18D8"/>
    <w:rsid w:val="002A191B"/>
    <w:rsid w:val="002A1D2F"/>
    <w:rsid w:val="002A1DD6"/>
    <w:rsid w:val="002A26A5"/>
    <w:rsid w:val="002A3B71"/>
    <w:rsid w:val="002A43AE"/>
    <w:rsid w:val="002A43C2"/>
    <w:rsid w:val="002A4406"/>
    <w:rsid w:val="002A4A18"/>
    <w:rsid w:val="002A4D2A"/>
    <w:rsid w:val="002A4E9C"/>
    <w:rsid w:val="002A58E5"/>
    <w:rsid w:val="002A5DF0"/>
    <w:rsid w:val="002A6045"/>
    <w:rsid w:val="002A611F"/>
    <w:rsid w:val="002A617D"/>
    <w:rsid w:val="002A680C"/>
    <w:rsid w:val="002A6A04"/>
    <w:rsid w:val="002A715D"/>
    <w:rsid w:val="002A78B7"/>
    <w:rsid w:val="002A79C3"/>
    <w:rsid w:val="002B0122"/>
    <w:rsid w:val="002B127E"/>
    <w:rsid w:val="002B17CE"/>
    <w:rsid w:val="002B20BB"/>
    <w:rsid w:val="002B2675"/>
    <w:rsid w:val="002B26A1"/>
    <w:rsid w:val="002B2A8B"/>
    <w:rsid w:val="002B2AB9"/>
    <w:rsid w:val="002B2BFF"/>
    <w:rsid w:val="002B343A"/>
    <w:rsid w:val="002B3479"/>
    <w:rsid w:val="002B35E1"/>
    <w:rsid w:val="002B3656"/>
    <w:rsid w:val="002B4023"/>
    <w:rsid w:val="002B414A"/>
    <w:rsid w:val="002B46AF"/>
    <w:rsid w:val="002B4734"/>
    <w:rsid w:val="002B4780"/>
    <w:rsid w:val="002B4E81"/>
    <w:rsid w:val="002B563F"/>
    <w:rsid w:val="002B57C0"/>
    <w:rsid w:val="002B5F55"/>
    <w:rsid w:val="002B6447"/>
    <w:rsid w:val="002B69C7"/>
    <w:rsid w:val="002B6C6A"/>
    <w:rsid w:val="002B6F47"/>
    <w:rsid w:val="002B7153"/>
    <w:rsid w:val="002B7642"/>
    <w:rsid w:val="002B76C2"/>
    <w:rsid w:val="002B76E3"/>
    <w:rsid w:val="002B78EE"/>
    <w:rsid w:val="002B7AB0"/>
    <w:rsid w:val="002B7C1B"/>
    <w:rsid w:val="002B7DBF"/>
    <w:rsid w:val="002B7E2B"/>
    <w:rsid w:val="002C0414"/>
    <w:rsid w:val="002C0694"/>
    <w:rsid w:val="002C0D52"/>
    <w:rsid w:val="002C1349"/>
    <w:rsid w:val="002C143B"/>
    <w:rsid w:val="002C1C98"/>
    <w:rsid w:val="002C1F7B"/>
    <w:rsid w:val="002C1F89"/>
    <w:rsid w:val="002C24DC"/>
    <w:rsid w:val="002C26E7"/>
    <w:rsid w:val="002C2AE4"/>
    <w:rsid w:val="002C2B9A"/>
    <w:rsid w:val="002C2C23"/>
    <w:rsid w:val="002C2CDD"/>
    <w:rsid w:val="002C2E42"/>
    <w:rsid w:val="002C3C6D"/>
    <w:rsid w:val="002C46C5"/>
    <w:rsid w:val="002C4955"/>
    <w:rsid w:val="002C5103"/>
    <w:rsid w:val="002C5948"/>
    <w:rsid w:val="002C5981"/>
    <w:rsid w:val="002C5D99"/>
    <w:rsid w:val="002C61F0"/>
    <w:rsid w:val="002C63E6"/>
    <w:rsid w:val="002C6633"/>
    <w:rsid w:val="002C731E"/>
    <w:rsid w:val="002C754D"/>
    <w:rsid w:val="002C7CCD"/>
    <w:rsid w:val="002C7CD8"/>
    <w:rsid w:val="002D0237"/>
    <w:rsid w:val="002D035C"/>
    <w:rsid w:val="002D03EF"/>
    <w:rsid w:val="002D077A"/>
    <w:rsid w:val="002D0D63"/>
    <w:rsid w:val="002D1DD3"/>
    <w:rsid w:val="002D1F45"/>
    <w:rsid w:val="002D1F81"/>
    <w:rsid w:val="002D2764"/>
    <w:rsid w:val="002D2E8D"/>
    <w:rsid w:val="002D31AB"/>
    <w:rsid w:val="002D31FB"/>
    <w:rsid w:val="002D3C12"/>
    <w:rsid w:val="002D4352"/>
    <w:rsid w:val="002D48DB"/>
    <w:rsid w:val="002D4FF3"/>
    <w:rsid w:val="002D5C57"/>
    <w:rsid w:val="002D5CCB"/>
    <w:rsid w:val="002D6949"/>
    <w:rsid w:val="002D6CEB"/>
    <w:rsid w:val="002D772A"/>
    <w:rsid w:val="002D7B0A"/>
    <w:rsid w:val="002E032D"/>
    <w:rsid w:val="002E0547"/>
    <w:rsid w:val="002E06AA"/>
    <w:rsid w:val="002E080C"/>
    <w:rsid w:val="002E0B97"/>
    <w:rsid w:val="002E0D6D"/>
    <w:rsid w:val="002E0FDB"/>
    <w:rsid w:val="002E1287"/>
    <w:rsid w:val="002E1763"/>
    <w:rsid w:val="002E1ABC"/>
    <w:rsid w:val="002E27D3"/>
    <w:rsid w:val="002E2D54"/>
    <w:rsid w:val="002E32A8"/>
    <w:rsid w:val="002E35AD"/>
    <w:rsid w:val="002E415F"/>
    <w:rsid w:val="002E4335"/>
    <w:rsid w:val="002E4754"/>
    <w:rsid w:val="002E475E"/>
    <w:rsid w:val="002E4B5F"/>
    <w:rsid w:val="002E5487"/>
    <w:rsid w:val="002E59AC"/>
    <w:rsid w:val="002E5F0D"/>
    <w:rsid w:val="002E656B"/>
    <w:rsid w:val="002E707F"/>
    <w:rsid w:val="002E78F1"/>
    <w:rsid w:val="002E79C4"/>
    <w:rsid w:val="002E7B85"/>
    <w:rsid w:val="002F0757"/>
    <w:rsid w:val="002F0A97"/>
    <w:rsid w:val="002F0BE5"/>
    <w:rsid w:val="002F1106"/>
    <w:rsid w:val="002F1157"/>
    <w:rsid w:val="002F2BDF"/>
    <w:rsid w:val="002F2F14"/>
    <w:rsid w:val="002F3016"/>
    <w:rsid w:val="002F30D5"/>
    <w:rsid w:val="002F3578"/>
    <w:rsid w:val="002F39D8"/>
    <w:rsid w:val="002F3C74"/>
    <w:rsid w:val="002F3EBE"/>
    <w:rsid w:val="002F432A"/>
    <w:rsid w:val="002F4649"/>
    <w:rsid w:val="002F4681"/>
    <w:rsid w:val="002F4801"/>
    <w:rsid w:val="002F4B46"/>
    <w:rsid w:val="002F5914"/>
    <w:rsid w:val="002F5E91"/>
    <w:rsid w:val="002F60D6"/>
    <w:rsid w:val="002F62DF"/>
    <w:rsid w:val="002F6427"/>
    <w:rsid w:val="002F6530"/>
    <w:rsid w:val="002F685E"/>
    <w:rsid w:val="002F6986"/>
    <w:rsid w:val="002F7204"/>
    <w:rsid w:val="002F77C8"/>
    <w:rsid w:val="002F7893"/>
    <w:rsid w:val="002F7A4B"/>
    <w:rsid w:val="0030076E"/>
    <w:rsid w:val="00300C13"/>
    <w:rsid w:val="00300C41"/>
    <w:rsid w:val="00301576"/>
    <w:rsid w:val="00301B31"/>
    <w:rsid w:val="00301DDF"/>
    <w:rsid w:val="0030222D"/>
    <w:rsid w:val="00302588"/>
    <w:rsid w:val="00302950"/>
    <w:rsid w:val="003029F0"/>
    <w:rsid w:val="00302CCE"/>
    <w:rsid w:val="00303A4E"/>
    <w:rsid w:val="00303AAB"/>
    <w:rsid w:val="00304358"/>
    <w:rsid w:val="003048FE"/>
    <w:rsid w:val="00304BAC"/>
    <w:rsid w:val="00305021"/>
    <w:rsid w:val="00305167"/>
    <w:rsid w:val="003052F3"/>
    <w:rsid w:val="0030542D"/>
    <w:rsid w:val="003054EE"/>
    <w:rsid w:val="00305737"/>
    <w:rsid w:val="00305768"/>
    <w:rsid w:val="003058EF"/>
    <w:rsid w:val="00305D11"/>
    <w:rsid w:val="00305FD4"/>
    <w:rsid w:val="00306175"/>
    <w:rsid w:val="003061FF"/>
    <w:rsid w:val="00306C77"/>
    <w:rsid w:val="00307475"/>
    <w:rsid w:val="003076B6"/>
    <w:rsid w:val="00307BAD"/>
    <w:rsid w:val="00310621"/>
    <w:rsid w:val="0031078B"/>
    <w:rsid w:val="0031078D"/>
    <w:rsid w:val="00310CCD"/>
    <w:rsid w:val="00311004"/>
    <w:rsid w:val="0031139F"/>
    <w:rsid w:val="00311420"/>
    <w:rsid w:val="0031195C"/>
    <w:rsid w:val="00311D93"/>
    <w:rsid w:val="003121FB"/>
    <w:rsid w:val="00312623"/>
    <w:rsid w:val="00313289"/>
    <w:rsid w:val="003134DB"/>
    <w:rsid w:val="003136B8"/>
    <w:rsid w:val="003139A1"/>
    <w:rsid w:val="00314A16"/>
    <w:rsid w:val="00314B03"/>
    <w:rsid w:val="00314E26"/>
    <w:rsid w:val="00314E87"/>
    <w:rsid w:val="003151F3"/>
    <w:rsid w:val="00315536"/>
    <w:rsid w:val="003159BB"/>
    <w:rsid w:val="00315A13"/>
    <w:rsid w:val="00315EF7"/>
    <w:rsid w:val="00315FA7"/>
    <w:rsid w:val="003162AB"/>
    <w:rsid w:val="003166F2"/>
    <w:rsid w:val="00316793"/>
    <w:rsid w:val="00316CE2"/>
    <w:rsid w:val="0031752A"/>
    <w:rsid w:val="003175ED"/>
    <w:rsid w:val="00317651"/>
    <w:rsid w:val="003176EE"/>
    <w:rsid w:val="0032051F"/>
    <w:rsid w:val="0032140A"/>
    <w:rsid w:val="003226AE"/>
    <w:rsid w:val="003229DB"/>
    <w:rsid w:val="00322A03"/>
    <w:rsid w:val="00322E20"/>
    <w:rsid w:val="0032343D"/>
    <w:rsid w:val="0032378F"/>
    <w:rsid w:val="003241A5"/>
    <w:rsid w:val="00324DE3"/>
    <w:rsid w:val="0032515D"/>
    <w:rsid w:val="00325180"/>
    <w:rsid w:val="0032529E"/>
    <w:rsid w:val="0032559A"/>
    <w:rsid w:val="00325781"/>
    <w:rsid w:val="003259CD"/>
    <w:rsid w:val="00325F32"/>
    <w:rsid w:val="00326194"/>
    <w:rsid w:val="0032634F"/>
    <w:rsid w:val="00327409"/>
    <w:rsid w:val="00327924"/>
    <w:rsid w:val="00327A67"/>
    <w:rsid w:val="00327C2B"/>
    <w:rsid w:val="00330156"/>
    <w:rsid w:val="00330413"/>
    <w:rsid w:val="00330519"/>
    <w:rsid w:val="00330560"/>
    <w:rsid w:val="00330EF2"/>
    <w:rsid w:val="003310F1"/>
    <w:rsid w:val="00331153"/>
    <w:rsid w:val="00331950"/>
    <w:rsid w:val="00331974"/>
    <w:rsid w:val="00331D47"/>
    <w:rsid w:val="00331E01"/>
    <w:rsid w:val="003322FD"/>
    <w:rsid w:val="00332396"/>
    <w:rsid w:val="003325C3"/>
    <w:rsid w:val="0033275B"/>
    <w:rsid w:val="00332A43"/>
    <w:rsid w:val="00332C6B"/>
    <w:rsid w:val="00333358"/>
    <w:rsid w:val="00333B29"/>
    <w:rsid w:val="00333EF9"/>
    <w:rsid w:val="003340BA"/>
    <w:rsid w:val="00334679"/>
    <w:rsid w:val="00334D9E"/>
    <w:rsid w:val="0033517C"/>
    <w:rsid w:val="003356BE"/>
    <w:rsid w:val="0033626D"/>
    <w:rsid w:val="003366D7"/>
    <w:rsid w:val="003371C1"/>
    <w:rsid w:val="0033738A"/>
    <w:rsid w:val="003400BC"/>
    <w:rsid w:val="003403E7"/>
    <w:rsid w:val="00340705"/>
    <w:rsid w:val="00341E7E"/>
    <w:rsid w:val="00341F3F"/>
    <w:rsid w:val="003421D7"/>
    <w:rsid w:val="003422B8"/>
    <w:rsid w:val="00342341"/>
    <w:rsid w:val="00342624"/>
    <w:rsid w:val="003427A4"/>
    <w:rsid w:val="00342F91"/>
    <w:rsid w:val="003430BB"/>
    <w:rsid w:val="003431A7"/>
    <w:rsid w:val="003431F8"/>
    <w:rsid w:val="003436A3"/>
    <w:rsid w:val="003438EE"/>
    <w:rsid w:val="00343B2F"/>
    <w:rsid w:val="0034466F"/>
    <w:rsid w:val="00345081"/>
    <w:rsid w:val="0034555E"/>
    <w:rsid w:val="00345A18"/>
    <w:rsid w:val="0034635B"/>
    <w:rsid w:val="00346A88"/>
    <w:rsid w:val="00346C28"/>
    <w:rsid w:val="00346EB1"/>
    <w:rsid w:val="00346FC7"/>
    <w:rsid w:val="003471D1"/>
    <w:rsid w:val="00347D58"/>
    <w:rsid w:val="00347EED"/>
    <w:rsid w:val="00347FEF"/>
    <w:rsid w:val="00350680"/>
    <w:rsid w:val="003507E4"/>
    <w:rsid w:val="0035097A"/>
    <w:rsid w:val="00350BE9"/>
    <w:rsid w:val="00350F7E"/>
    <w:rsid w:val="003510C5"/>
    <w:rsid w:val="003519BA"/>
    <w:rsid w:val="00351ADC"/>
    <w:rsid w:val="00351C49"/>
    <w:rsid w:val="00351D72"/>
    <w:rsid w:val="00351E45"/>
    <w:rsid w:val="003520A9"/>
    <w:rsid w:val="003520EB"/>
    <w:rsid w:val="003521C6"/>
    <w:rsid w:val="003533FA"/>
    <w:rsid w:val="00353584"/>
    <w:rsid w:val="0035396E"/>
    <w:rsid w:val="00353D13"/>
    <w:rsid w:val="00353D7E"/>
    <w:rsid w:val="00353F75"/>
    <w:rsid w:val="003543E0"/>
    <w:rsid w:val="003544F1"/>
    <w:rsid w:val="00354595"/>
    <w:rsid w:val="003547E5"/>
    <w:rsid w:val="0035504A"/>
    <w:rsid w:val="003550C1"/>
    <w:rsid w:val="003553DC"/>
    <w:rsid w:val="00355EF2"/>
    <w:rsid w:val="00356282"/>
    <w:rsid w:val="0035696C"/>
    <w:rsid w:val="00356C56"/>
    <w:rsid w:val="00356F30"/>
    <w:rsid w:val="00357099"/>
    <w:rsid w:val="003573B3"/>
    <w:rsid w:val="003579E9"/>
    <w:rsid w:val="00357D28"/>
    <w:rsid w:val="003601EE"/>
    <w:rsid w:val="003602D5"/>
    <w:rsid w:val="00360794"/>
    <w:rsid w:val="003608E9"/>
    <w:rsid w:val="00360D75"/>
    <w:rsid w:val="003610B8"/>
    <w:rsid w:val="0036133E"/>
    <w:rsid w:val="003614ED"/>
    <w:rsid w:val="00361FE9"/>
    <w:rsid w:val="003620CA"/>
    <w:rsid w:val="00362650"/>
    <w:rsid w:val="0036287D"/>
    <w:rsid w:val="00362A7B"/>
    <w:rsid w:val="00362EE6"/>
    <w:rsid w:val="003635C9"/>
    <w:rsid w:val="003638BC"/>
    <w:rsid w:val="003638EA"/>
    <w:rsid w:val="003639A6"/>
    <w:rsid w:val="00363AAC"/>
    <w:rsid w:val="00364203"/>
    <w:rsid w:val="00364871"/>
    <w:rsid w:val="00364D7B"/>
    <w:rsid w:val="00365347"/>
    <w:rsid w:val="003658EF"/>
    <w:rsid w:val="00365A98"/>
    <w:rsid w:val="00366935"/>
    <w:rsid w:val="0036694E"/>
    <w:rsid w:val="003673EE"/>
    <w:rsid w:val="00367B02"/>
    <w:rsid w:val="00367EEA"/>
    <w:rsid w:val="003702D5"/>
    <w:rsid w:val="00370381"/>
    <w:rsid w:val="00370773"/>
    <w:rsid w:val="0037082A"/>
    <w:rsid w:val="00370C8F"/>
    <w:rsid w:val="003710DF"/>
    <w:rsid w:val="00371147"/>
    <w:rsid w:val="00371629"/>
    <w:rsid w:val="00372997"/>
    <w:rsid w:val="003729AE"/>
    <w:rsid w:val="00372CB7"/>
    <w:rsid w:val="00372D95"/>
    <w:rsid w:val="00373439"/>
    <w:rsid w:val="003735E3"/>
    <w:rsid w:val="00373FC6"/>
    <w:rsid w:val="00374191"/>
    <w:rsid w:val="0037445F"/>
    <w:rsid w:val="00374AC0"/>
    <w:rsid w:val="00374B60"/>
    <w:rsid w:val="00374ED2"/>
    <w:rsid w:val="0037523C"/>
    <w:rsid w:val="0037572C"/>
    <w:rsid w:val="00375753"/>
    <w:rsid w:val="00375968"/>
    <w:rsid w:val="00375A3B"/>
    <w:rsid w:val="00375E75"/>
    <w:rsid w:val="00375EBC"/>
    <w:rsid w:val="00375FB1"/>
    <w:rsid w:val="00376A25"/>
    <w:rsid w:val="00376B6A"/>
    <w:rsid w:val="003776A7"/>
    <w:rsid w:val="00377BDD"/>
    <w:rsid w:val="00377C10"/>
    <w:rsid w:val="00377CA1"/>
    <w:rsid w:val="00377E7C"/>
    <w:rsid w:val="003800FA"/>
    <w:rsid w:val="00380811"/>
    <w:rsid w:val="00380908"/>
    <w:rsid w:val="003809B7"/>
    <w:rsid w:val="00381C77"/>
    <w:rsid w:val="00381FAB"/>
    <w:rsid w:val="00382245"/>
    <w:rsid w:val="00382FFF"/>
    <w:rsid w:val="003833A0"/>
    <w:rsid w:val="0038376E"/>
    <w:rsid w:val="00383EFF"/>
    <w:rsid w:val="0038501C"/>
    <w:rsid w:val="00385850"/>
    <w:rsid w:val="00385BA7"/>
    <w:rsid w:val="00385BB3"/>
    <w:rsid w:val="00385EF1"/>
    <w:rsid w:val="00386368"/>
    <w:rsid w:val="00386E6E"/>
    <w:rsid w:val="00386F71"/>
    <w:rsid w:val="00387933"/>
    <w:rsid w:val="00387AC5"/>
    <w:rsid w:val="00387B9F"/>
    <w:rsid w:val="003903F9"/>
    <w:rsid w:val="00390677"/>
    <w:rsid w:val="00390BB1"/>
    <w:rsid w:val="00391065"/>
    <w:rsid w:val="00391892"/>
    <w:rsid w:val="003918AC"/>
    <w:rsid w:val="00391911"/>
    <w:rsid w:val="0039198B"/>
    <w:rsid w:val="003920B8"/>
    <w:rsid w:val="003926D1"/>
    <w:rsid w:val="0039296F"/>
    <w:rsid w:val="00392D87"/>
    <w:rsid w:val="0039309D"/>
    <w:rsid w:val="0039357D"/>
    <w:rsid w:val="003935E0"/>
    <w:rsid w:val="00393BD3"/>
    <w:rsid w:val="003946E4"/>
    <w:rsid w:val="00394942"/>
    <w:rsid w:val="003949CE"/>
    <w:rsid w:val="003950FD"/>
    <w:rsid w:val="00395556"/>
    <w:rsid w:val="00395AB1"/>
    <w:rsid w:val="00395BBB"/>
    <w:rsid w:val="0039619D"/>
    <w:rsid w:val="003961FA"/>
    <w:rsid w:val="003962F2"/>
    <w:rsid w:val="00396F07"/>
    <w:rsid w:val="00397291"/>
    <w:rsid w:val="003A0205"/>
    <w:rsid w:val="003A04F1"/>
    <w:rsid w:val="003A07DA"/>
    <w:rsid w:val="003A0D81"/>
    <w:rsid w:val="003A16FA"/>
    <w:rsid w:val="003A22FC"/>
    <w:rsid w:val="003A2E32"/>
    <w:rsid w:val="003A31E9"/>
    <w:rsid w:val="003A31F0"/>
    <w:rsid w:val="003A3637"/>
    <w:rsid w:val="003A3ABC"/>
    <w:rsid w:val="003A47EA"/>
    <w:rsid w:val="003A488C"/>
    <w:rsid w:val="003A53CD"/>
    <w:rsid w:val="003A57F9"/>
    <w:rsid w:val="003A5854"/>
    <w:rsid w:val="003A5942"/>
    <w:rsid w:val="003A5E36"/>
    <w:rsid w:val="003A5FA5"/>
    <w:rsid w:val="003A6270"/>
    <w:rsid w:val="003A6316"/>
    <w:rsid w:val="003A6E4E"/>
    <w:rsid w:val="003A719D"/>
    <w:rsid w:val="003A74DA"/>
    <w:rsid w:val="003A79A7"/>
    <w:rsid w:val="003B0555"/>
    <w:rsid w:val="003B0892"/>
    <w:rsid w:val="003B0F39"/>
    <w:rsid w:val="003B162D"/>
    <w:rsid w:val="003B1637"/>
    <w:rsid w:val="003B1AB6"/>
    <w:rsid w:val="003B1F7F"/>
    <w:rsid w:val="003B1FAC"/>
    <w:rsid w:val="003B2270"/>
    <w:rsid w:val="003B2317"/>
    <w:rsid w:val="003B2605"/>
    <w:rsid w:val="003B2715"/>
    <w:rsid w:val="003B2752"/>
    <w:rsid w:val="003B28D4"/>
    <w:rsid w:val="003B2CBF"/>
    <w:rsid w:val="003B32DB"/>
    <w:rsid w:val="003B3B1F"/>
    <w:rsid w:val="003B497A"/>
    <w:rsid w:val="003B4DE8"/>
    <w:rsid w:val="003B4E64"/>
    <w:rsid w:val="003B4F3F"/>
    <w:rsid w:val="003B534F"/>
    <w:rsid w:val="003B553E"/>
    <w:rsid w:val="003B6306"/>
    <w:rsid w:val="003B669E"/>
    <w:rsid w:val="003B69C2"/>
    <w:rsid w:val="003B6CBE"/>
    <w:rsid w:val="003B6D81"/>
    <w:rsid w:val="003B6ECD"/>
    <w:rsid w:val="003B7295"/>
    <w:rsid w:val="003B73CC"/>
    <w:rsid w:val="003B75B1"/>
    <w:rsid w:val="003B7603"/>
    <w:rsid w:val="003B780F"/>
    <w:rsid w:val="003B7A07"/>
    <w:rsid w:val="003B7FAF"/>
    <w:rsid w:val="003B7FDE"/>
    <w:rsid w:val="003C0A9F"/>
    <w:rsid w:val="003C0D6C"/>
    <w:rsid w:val="003C0DA7"/>
    <w:rsid w:val="003C112F"/>
    <w:rsid w:val="003C1852"/>
    <w:rsid w:val="003C1995"/>
    <w:rsid w:val="003C19C8"/>
    <w:rsid w:val="003C19F1"/>
    <w:rsid w:val="003C1E9C"/>
    <w:rsid w:val="003C1FC6"/>
    <w:rsid w:val="003C210B"/>
    <w:rsid w:val="003C2B76"/>
    <w:rsid w:val="003C3563"/>
    <w:rsid w:val="003C36B8"/>
    <w:rsid w:val="003C42D1"/>
    <w:rsid w:val="003C431E"/>
    <w:rsid w:val="003C4919"/>
    <w:rsid w:val="003C5455"/>
    <w:rsid w:val="003C5775"/>
    <w:rsid w:val="003C5967"/>
    <w:rsid w:val="003C62BB"/>
    <w:rsid w:val="003C648C"/>
    <w:rsid w:val="003C6D3C"/>
    <w:rsid w:val="003C6F4C"/>
    <w:rsid w:val="003C70DF"/>
    <w:rsid w:val="003C750D"/>
    <w:rsid w:val="003D033D"/>
    <w:rsid w:val="003D0386"/>
    <w:rsid w:val="003D0654"/>
    <w:rsid w:val="003D0C8B"/>
    <w:rsid w:val="003D0FA0"/>
    <w:rsid w:val="003D14DD"/>
    <w:rsid w:val="003D231F"/>
    <w:rsid w:val="003D2584"/>
    <w:rsid w:val="003D25B6"/>
    <w:rsid w:val="003D2706"/>
    <w:rsid w:val="003D274E"/>
    <w:rsid w:val="003D27A3"/>
    <w:rsid w:val="003D2890"/>
    <w:rsid w:val="003D2C15"/>
    <w:rsid w:val="003D2E60"/>
    <w:rsid w:val="003D2EC8"/>
    <w:rsid w:val="003D3064"/>
    <w:rsid w:val="003D336D"/>
    <w:rsid w:val="003D372B"/>
    <w:rsid w:val="003D3BF6"/>
    <w:rsid w:val="003D3C5D"/>
    <w:rsid w:val="003D3FF0"/>
    <w:rsid w:val="003D4B78"/>
    <w:rsid w:val="003D5240"/>
    <w:rsid w:val="003D5B7B"/>
    <w:rsid w:val="003D5C2D"/>
    <w:rsid w:val="003D665D"/>
    <w:rsid w:val="003D6762"/>
    <w:rsid w:val="003D6817"/>
    <w:rsid w:val="003D68F6"/>
    <w:rsid w:val="003D69FA"/>
    <w:rsid w:val="003D6A00"/>
    <w:rsid w:val="003D6D8D"/>
    <w:rsid w:val="003D74FD"/>
    <w:rsid w:val="003D7B0F"/>
    <w:rsid w:val="003D7D39"/>
    <w:rsid w:val="003E05B8"/>
    <w:rsid w:val="003E0A19"/>
    <w:rsid w:val="003E0DEE"/>
    <w:rsid w:val="003E1372"/>
    <w:rsid w:val="003E1905"/>
    <w:rsid w:val="003E1915"/>
    <w:rsid w:val="003E1E3E"/>
    <w:rsid w:val="003E2254"/>
    <w:rsid w:val="003E23FC"/>
    <w:rsid w:val="003E280F"/>
    <w:rsid w:val="003E28D8"/>
    <w:rsid w:val="003E2A8A"/>
    <w:rsid w:val="003E5943"/>
    <w:rsid w:val="003E596A"/>
    <w:rsid w:val="003E5FC5"/>
    <w:rsid w:val="003E743A"/>
    <w:rsid w:val="003E74C7"/>
    <w:rsid w:val="003E7639"/>
    <w:rsid w:val="003E7758"/>
    <w:rsid w:val="003F0B02"/>
    <w:rsid w:val="003F107B"/>
    <w:rsid w:val="003F1119"/>
    <w:rsid w:val="003F12AB"/>
    <w:rsid w:val="003F1880"/>
    <w:rsid w:val="003F208E"/>
    <w:rsid w:val="003F23EF"/>
    <w:rsid w:val="003F2486"/>
    <w:rsid w:val="003F2C7C"/>
    <w:rsid w:val="003F2FD5"/>
    <w:rsid w:val="003F359F"/>
    <w:rsid w:val="003F3610"/>
    <w:rsid w:val="003F3625"/>
    <w:rsid w:val="003F393F"/>
    <w:rsid w:val="003F3A3E"/>
    <w:rsid w:val="003F3CC5"/>
    <w:rsid w:val="003F3D80"/>
    <w:rsid w:val="003F3E87"/>
    <w:rsid w:val="003F4326"/>
    <w:rsid w:val="003F45AA"/>
    <w:rsid w:val="003F45E5"/>
    <w:rsid w:val="003F4C44"/>
    <w:rsid w:val="003F507C"/>
    <w:rsid w:val="003F50AE"/>
    <w:rsid w:val="003F51B7"/>
    <w:rsid w:val="003F53EC"/>
    <w:rsid w:val="003F5550"/>
    <w:rsid w:val="003F58BE"/>
    <w:rsid w:val="003F617A"/>
    <w:rsid w:val="003F685C"/>
    <w:rsid w:val="003F68C0"/>
    <w:rsid w:val="003F6FBB"/>
    <w:rsid w:val="003F722B"/>
    <w:rsid w:val="003F7477"/>
    <w:rsid w:val="003F78D7"/>
    <w:rsid w:val="003F7DBE"/>
    <w:rsid w:val="0040002B"/>
    <w:rsid w:val="00400070"/>
    <w:rsid w:val="00400169"/>
    <w:rsid w:val="0040021C"/>
    <w:rsid w:val="004003E3"/>
    <w:rsid w:val="004005B4"/>
    <w:rsid w:val="004010A6"/>
    <w:rsid w:val="0040181E"/>
    <w:rsid w:val="00401D0F"/>
    <w:rsid w:val="0040239D"/>
    <w:rsid w:val="004023F1"/>
    <w:rsid w:val="00402544"/>
    <w:rsid w:val="004028C7"/>
    <w:rsid w:val="00403279"/>
    <w:rsid w:val="0040381F"/>
    <w:rsid w:val="00403924"/>
    <w:rsid w:val="00403A35"/>
    <w:rsid w:val="00403CCC"/>
    <w:rsid w:val="00404744"/>
    <w:rsid w:val="00404775"/>
    <w:rsid w:val="004048AD"/>
    <w:rsid w:val="0040497B"/>
    <w:rsid w:val="00404DB1"/>
    <w:rsid w:val="00404F0E"/>
    <w:rsid w:val="004050F3"/>
    <w:rsid w:val="00405B16"/>
    <w:rsid w:val="00405DBB"/>
    <w:rsid w:val="004063A4"/>
    <w:rsid w:val="00406E60"/>
    <w:rsid w:val="00406F59"/>
    <w:rsid w:val="00407518"/>
    <w:rsid w:val="0040779B"/>
    <w:rsid w:val="00407DC3"/>
    <w:rsid w:val="00407FB1"/>
    <w:rsid w:val="0041094B"/>
    <w:rsid w:val="00410BED"/>
    <w:rsid w:val="00411249"/>
    <w:rsid w:val="0041147F"/>
    <w:rsid w:val="00411765"/>
    <w:rsid w:val="0041198A"/>
    <w:rsid w:val="00411AA7"/>
    <w:rsid w:val="004128EB"/>
    <w:rsid w:val="00412AA4"/>
    <w:rsid w:val="00412BFF"/>
    <w:rsid w:val="00412C4D"/>
    <w:rsid w:val="00413377"/>
    <w:rsid w:val="004136F5"/>
    <w:rsid w:val="00413786"/>
    <w:rsid w:val="00413948"/>
    <w:rsid w:val="00414B82"/>
    <w:rsid w:val="00415160"/>
    <w:rsid w:val="00415BBB"/>
    <w:rsid w:val="0041600A"/>
    <w:rsid w:val="00416558"/>
    <w:rsid w:val="00416922"/>
    <w:rsid w:val="00416A2A"/>
    <w:rsid w:val="00416ADC"/>
    <w:rsid w:val="00416C7B"/>
    <w:rsid w:val="00416D10"/>
    <w:rsid w:val="00416EEE"/>
    <w:rsid w:val="00417560"/>
    <w:rsid w:val="00417D36"/>
    <w:rsid w:val="00420572"/>
    <w:rsid w:val="0042067F"/>
    <w:rsid w:val="0042069E"/>
    <w:rsid w:val="00420939"/>
    <w:rsid w:val="00420DF4"/>
    <w:rsid w:val="00421320"/>
    <w:rsid w:val="00421618"/>
    <w:rsid w:val="00421D1D"/>
    <w:rsid w:val="00421D23"/>
    <w:rsid w:val="004225D0"/>
    <w:rsid w:val="00422C0B"/>
    <w:rsid w:val="00422F69"/>
    <w:rsid w:val="004230DE"/>
    <w:rsid w:val="004231D7"/>
    <w:rsid w:val="004236D8"/>
    <w:rsid w:val="00424019"/>
    <w:rsid w:val="00425773"/>
    <w:rsid w:val="00425B4E"/>
    <w:rsid w:val="00425B7B"/>
    <w:rsid w:val="00425DA3"/>
    <w:rsid w:val="00425DD1"/>
    <w:rsid w:val="0042639A"/>
    <w:rsid w:val="00426B56"/>
    <w:rsid w:val="00426D84"/>
    <w:rsid w:val="00426E37"/>
    <w:rsid w:val="00427105"/>
    <w:rsid w:val="00427134"/>
    <w:rsid w:val="004277A4"/>
    <w:rsid w:val="00427C89"/>
    <w:rsid w:val="00427F1A"/>
    <w:rsid w:val="0043163E"/>
    <w:rsid w:val="0043167C"/>
    <w:rsid w:val="004320AB"/>
    <w:rsid w:val="004320FE"/>
    <w:rsid w:val="004325A4"/>
    <w:rsid w:val="004325F7"/>
    <w:rsid w:val="004327B0"/>
    <w:rsid w:val="00432C72"/>
    <w:rsid w:val="00432C76"/>
    <w:rsid w:val="00432CCD"/>
    <w:rsid w:val="00432DC4"/>
    <w:rsid w:val="0043310D"/>
    <w:rsid w:val="0043315A"/>
    <w:rsid w:val="0043322A"/>
    <w:rsid w:val="00433699"/>
    <w:rsid w:val="00433C4F"/>
    <w:rsid w:val="00433CBA"/>
    <w:rsid w:val="00433EE2"/>
    <w:rsid w:val="0043402D"/>
    <w:rsid w:val="004341CA"/>
    <w:rsid w:val="0043438E"/>
    <w:rsid w:val="004345A7"/>
    <w:rsid w:val="00435152"/>
    <w:rsid w:val="004356DA"/>
    <w:rsid w:val="0043579F"/>
    <w:rsid w:val="00435A21"/>
    <w:rsid w:val="00435F9B"/>
    <w:rsid w:val="00435FE1"/>
    <w:rsid w:val="00436239"/>
    <w:rsid w:val="00436C34"/>
    <w:rsid w:val="00436EDD"/>
    <w:rsid w:val="004373B5"/>
    <w:rsid w:val="00437DFB"/>
    <w:rsid w:val="0044001B"/>
    <w:rsid w:val="00440148"/>
    <w:rsid w:val="00440C48"/>
    <w:rsid w:val="004419AA"/>
    <w:rsid w:val="00441B7C"/>
    <w:rsid w:val="00441F5E"/>
    <w:rsid w:val="00441F70"/>
    <w:rsid w:val="00442073"/>
    <w:rsid w:val="00442128"/>
    <w:rsid w:val="00442327"/>
    <w:rsid w:val="00442F84"/>
    <w:rsid w:val="00443022"/>
    <w:rsid w:val="00443211"/>
    <w:rsid w:val="0044376D"/>
    <w:rsid w:val="0044379A"/>
    <w:rsid w:val="00443A89"/>
    <w:rsid w:val="004442DD"/>
    <w:rsid w:val="004443AE"/>
    <w:rsid w:val="004446CB"/>
    <w:rsid w:val="00444B65"/>
    <w:rsid w:val="00444F2D"/>
    <w:rsid w:val="00444FE0"/>
    <w:rsid w:val="00445A52"/>
    <w:rsid w:val="00445E1F"/>
    <w:rsid w:val="0044624F"/>
    <w:rsid w:val="00446AA2"/>
    <w:rsid w:val="00447FDD"/>
    <w:rsid w:val="00450A17"/>
    <w:rsid w:val="00450F45"/>
    <w:rsid w:val="0045106E"/>
    <w:rsid w:val="004512FF"/>
    <w:rsid w:val="0045147E"/>
    <w:rsid w:val="004519C5"/>
    <w:rsid w:val="00451A10"/>
    <w:rsid w:val="00451BE9"/>
    <w:rsid w:val="004525B4"/>
    <w:rsid w:val="004528B2"/>
    <w:rsid w:val="004529D7"/>
    <w:rsid w:val="004538DC"/>
    <w:rsid w:val="00453940"/>
    <w:rsid w:val="00453BEF"/>
    <w:rsid w:val="00453BF7"/>
    <w:rsid w:val="00453C22"/>
    <w:rsid w:val="0045410F"/>
    <w:rsid w:val="004542A8"/>
    <w:rsid w:val="00454355"/>
    <w:rsid w:val="004546CD"/>
    <w:rsid w:val="00454BCB"/>
    <w:rsid w:val="00455097"/>
    <w:rsid w:val="00455646"/>
    <w:rsid w:val="00455BA7"/>
    <w:rsid w:val="00455F57"/>
    <w:rsid w:val="00456106"/>
    <w:rsid w:val="0045633A"/>
    <w:rsid w:val="0045646D"/>
    <w:rsid w:val="00456BA9"/>
    <w:rsid w:val="004575BE"/>
    <w:rsid w:val="0045775C"/>
    <w:rsid w:val="00457808"/>
    <w:rsid w:val="00457B74"/>
    <w:rsid w:val="00457BC2"/>
    <w:rsid w:val="00457C51"/>
    <w:rsid w:val="00460552"/>
    <w:rsid w:val="004605E9"/>
    <w:rsid w:val="00460CFA"/>
    <w:rsid w:val="004612D1"/>
    <w:rsid w:val="004613F9"/>
    <w:rsid w:val="00461533"/>
    <w:rsid w:val="00461CAA"/>
    <w:rsid w:val="00461ED4"/>
    <w:rsid w:val="00461F44"/>
    <w:rsid w:val="00462414"/>
    <w:rsid w:val="0046248D"/>
    <w:rsid w:val="004625CD"/>
    <w:rsid w:val="00462780"/>
    <w:rsid w:val="00462C7A"/>
    <w:rsid w:val="00463006"/>
    <w:rsid w:val="004632E1"/>
    <w:rsid w:val="004632F5"/>
    <w:rsid w:val="0046355B"/>
    <w:rsid w:val="00463C4B"/>
    <w:rsid w:val="00463C94"/>
    <w:rsid w:val="00464C2B"/>
    <w:rsid w:val="00464E75"/>
    <w:rsid w:val="00465438"/>
    <w:rsid w:val="0046594B"/>
    <w:rsid w:val="00465953"/>
    <w:rsid w:val="00465B48"/>
    <w:rsid w:val="00465F68"/>
    <w:rsid w:val="00466399"/>
    <w:rsid w:val="00467196"/>
    <w:rsid w:val="004674DB"/>
    <w:rsid w:val="00467511"/>
    <w:rsid w:val="004678EB"/>
    <w:rsid w:val="00467DFA"/>
    <w:rsid w:val="0047081B"/>
    <w:rsid w:val="004709C5"/>
    <w:rsid w:val="00470BC0"/>
    <w:rsid w:val="00470C4E"/>
    <w:rsid w:val="004713E4"/>
    <w:rsid w:val="0047167C"/>
    <w:rsid w:val="00471716"/>
    <w:rsid w:val="004722BF"/>
    <w:rsid w:val="00472334"/>
    <w:rsid w:val="00472999"/>
    <w:rsid w:val="004730CE"/>
    <w:rsid w:val="00473319"/>
    <w:rsid w:val="00473ED6"/>
    <w:rsid w:val="004740CD"/>
    <w:rsid w:val="0047453E"/>
    <w:rsid w:val="0047537C"/>
    <w:rsid w:val="00475797"/>
    <w:rsid w:val="0047580B"/>
    <w:rsid w:val="00475C71"/>
    <w:rsid w:val="004765B7"/>
    <w:rsid w:val="0047666F"/>
    <w:rsid w:val="00476DD4"/>
    <w:rsid w:val="00477096"/>
    <w:rsid w:val="00477382"/>
    <w:rsid w:val="0047780D"/>
    <w:rsid w:val="00477C87"/>
    <w:rsid w:val="00477E7D"/>
    <w:rsid w:val="004803E0"/>
    <w:rsid w:val="00480B76"/>
    <w:rsid w:val="00480C31"/>
    <w:rsid w:val="00480D2F"/>
    <w:rsid w:val="00480D39"/>
    <w:rsid w:val="00481159"/>
    <w:rsid w:val="004811D6"/>
    <w:rsid w:val="0048146C"/>
    <w:rsid w:val="00481531"/>
    <w:rsid w:val="00481568"/>
    <w:rsid w:val="004815B6"/>
    <w:rsid w:val="004819B5"/>
    <w:rsid w:val="00481CF6"/>
    <w:rsid w:val="00482355"/>
    <w:rsid w:val="00482757"/>
    <w:rsid w:val="00482891"/>
    <w:rsid w:val="00482BD1"/>
    <w:rsid w:val="00482BD4"/>
    <w:rsid w:val="00482C33"/>
    <w:rsid w:val="00482CA2"/>
    <w:rsid w:val="00482FDD"/>
    <w:rsid w:val="00483463"/>
    <w:rsid w:val="004836BC"/>
    <w:rsid w:val="004839C9"/>
    <w:rsid w:val="00484233"/>
    <w:rsid w:val="004842FC"/>
    <w:rsid w:val="00484BEB"/>
    <w:rsid w:val="00484C2B"/>
    <w:rsid w:val="00484E31"/>
    <w:rsid w:val="00485419"/>
    <w:rsid w:val="00485F3B"/>
    <w:rsid w:val="0048697C"/>
    <w:rsid w:val="00486C30"/>
    <w:rsid w:val="004871AD"/>
    <w:rsid w:val="004879C6"/>
    <w:rsid w:val="00487EA3"/>
    <w:rsid w:val="0049023D"/>
    <w:rsid w:val="004906C6"/>
    <w:rsid w:val="00490970"/>
    <w:rsid w:val="004909A1"/>
    <w:rsid w:val="004914B5"/>
    <w:rsid w:val="00491561"/>
    <w:rsid w:val="00491720"/>
    <w:rsid w:val="0049175D"/>
    <w:rsid w:val="00491F4A"/>
    <w:rsid w:val="00491F6B"/>
    <w:rsid w:val="00492353"/>
    <w:rsid w:val="00492471"/>
    <w:rsid w:val="00493206"/>
    <w:rsid w:val="004939BC"/>
    <w:rsid w:val="00493DB6"/>
    <w:rsid w:val="00494359"/>
    <w:rsid w:val="00494F14"/>
    <w:rsid w:val="004952CC"/>
    <w:rsid w:val="00495902"/>
    <w:rsid w:val="00495D2E"/>
    <w:rsid w:val="00495E8C"/>
    <w:rsid w:val="0049601B"/>
    <w:rsid w:val="0049606D"/>
    <w:rsid w:val="004960E1"/>
    <w:rsid w:val="004966F6"/>
    <w:rsid w:val="004973AB"/>
    <w:rsid w:val="004973BD"/>
    <w:rsid w:val="004974C1"/>
    <w:rsid w:val="0049757B"/>
    <w:rsid w:val="0049776F"/>
    <w:rsid w:val="00497910"/>
    <w:rsid w:val="004A0341"/>
    <w:rsid w:val="004A08B3"/>
    <w:rsid w:val="004A08C6"/>
    <w:rsid w:val="004A0CC1"/>
    <w:rsid w:val="004A0DC6"/>
    <w:rsid w:val="004A1059"/>
    <w:rsid w:val="004A1252"/>
    <w:rsid w:val="004A164D"/>
    <w:rsid w:val="004A1AE5"/>
    <w:rsid w:val="004A256F"/>
    <w:rsid w:val="004A260E"/>
    <w:rsid w:val="004A319C"/>
    <w:rsid w:val="004A338D"/>
    <w:rsid w:val="004A346D"/>
    <w:rsid w:val="004A38CA"/>
    <w:rsid w:val="004A3AB7"/>
    <w:rsid w:val="004A3B9F"/>
    <w:rsid w:val="004A3DEA"/>
    <w:rsid w:val="004A42E2"/>
    <w:rsid w:val="004A4612"/>
    <w:rsid w:val="004A4787"/>
    <w:rsid w:val="004A4906"/>
    <w:rsid w:val="004A49A3"/>
    <w:rsid w:val="004A4E71"/>
    <w:rsid w:val="004A4FD4"/>
    <w:rsid w:val="004A547F"/>
    <w:rsid w:val="004A55A7"/>
    <w:rsid w:val="004A5A84"/>
    <w:rsid w:val="004A5B50"/>
    <w:rsid w:val="004A6AC8"/>
    <w:rsid w:val="004A6C2D"/>
    <w:rsid w:val="004A6CB4"/>
    <w:rsid w:val="004A6DB5"/>
    <w:rsid w:val="004A712C"/>
    <w:rsid w:val="004A7169"/>
    <w:rsid w:val="004A752A"/>
    <w:rsid w:val="004A76B4"/>
    <w:rsid w:val="004A7832"/>
    <w:rsid w:val="004A79A3"/>
    <w:rsid w:val="004A7ACB"/>
    <w:rsid w:val="004A7B08"/>
    <w:rsid w:val="004B0145"/>
    <w:rsid w:val="004B0622"/>
    <w:rsid w:val="004B11C9"/>
    <w:rsid w:val="004B14C1"/>
    <w:rsid w:val="004B1A51"/>
    <w:rsid w:val="004B1A65"/>
    <w:rsid w:val="004B290E"/>
    <w:rsid w:val="004B2B11"/>
    <w:rsid w:val="004B2B4C"/>
    <w:rsid w:val="004B2C0E"/>
    <w:rsid w:val="004B2C4C"/>
    <w:rsid w:val="004B2F77"/>
    <w:rsid w:val="004B330E"/>
    <w:rsid w:val="004B3360"/>
    <w:rsid w:val="004B35F1"/>
    <w:rsid w:val="004B3C17"/>
    <w:rsid w:val="004B3F65"/>
    <w:rsid w:val="004B46F1"/>
    <w:rsid w:val="004B477A"/>
    <w:rsid w:val="004B5223"/>
    <w:rsid w:val="004B541A"/>
    <w:rsid w:val="004B562A"/>
    <w:rsid w:val="004B5994"/>
    <w:rsid w:val="004B5A37"/>
    <w:rsid w:val="004B5FA1"/>
    <w:rsid w:val="004B6056"/>
    <w:rsid w:val="004B61C9"/>
    <w:rsid w:val="004B6541"/>
    <w:rsid w:val="004B66C2"/>
    <w:rsid w:val="004B66EC"/>
    <w:rsid w:val="004B6B48"/>
    <w:rsid w:val="004B6FA9"/>
    <w:rsid w:val="004B71B5"/>
    <w:rsid w:val="004B7263"/>
    <w:rsid w:val="004B76E3"/>
    <w:rsid w:val="004B7F2A"/>
    <w:rsid w:val="004C029E"/>
    <w:rsid w:val="004C044F"/>
    <w:rsid w:val="004C0ACF"/>
    <w:rsid w:val="004C0C6B"/>
    <w:rsid w:val="004C1120"/>
    <w:rsid w:val="004C1156"/>
    <w:rsid w:val="004C11FA"/>
    <w:rsid w:val="004C16A5"/>
    <w:rsid w:val="004C171D"/>
    <w:rsid w:val="004C2229"/>
    <w:rsid w:val="004C2973"/>
    <w:rsid w:val="004C2B5E"/>
    <w:rsid w:val="004C2BEE"/>
    <w:rsid w:val="004C3B3D"/>
    <w:rsid w:val="004C3FE3"/>
    <w:rsid w:val="004C461B"/>
    <w:rsid w:val="004C466A"/>
    <w:rsid w:val="004C538B"/>
    <w:rsid w:val="004C6147"/>
    <w:rsid w:val="004C62AF"/>
    <w:rsid w:val="004C6EC4"/>
    <w:rsid w:val="004C72A8"/>
    <w:rsid w:val="004C7CB9"/>
    <w:rsid w:val="004D063C"/>
    <w:rsid w:val="004D06A3"/>
    <w:rsid w:val="004D06F0"/>
    <w:rsid w:val="004D0F6F"/>
    <w:rsid w:val="004D14A0"/>
    <w:rsid w:val="004D1EAB"/>
    <w:rsid w:val="004D1F1C"/>
    <w:rsid w:val="004D1FEC"/>
    <w:rsid w:val="004D1FF3"/>
    <w:rsid w:val="004D2103"/>
    <w:rsid w:val="004D26D7"/>
    <w:rsid w:val="004D293C"/>
    <w:rsid w:val="004D2B92"/>
    <w:rsid w:val="004D3AFC"/>
    <w:rsid w:val="004D3DE2"/>
    <w:rsid w:val="004D45A9"/>
    <w:rsid w:val="004D4B3A"/>
    <w:rsid w:val="004D55E7"/>
    <w:rsid w:val="004D573A"/>
    <w:rsid w:val="004D5C80"/>
    <w:rsid w:val="004D5EE7"/>
    <w:rsid w:val="004D5FAF"/>
    <w:rsid w:val="004D6617"/>
    <w:rsid w:val="004D68C7"/>
    <w:rsid w:val="004D6FA8"/>
    <w:rsid w:val="004D71A3"/>
    <w:rsid w:val="004D7564"/>
    <w:rsid w:val="004D7733"/>
    <w:rsid w:val="004D7766"/>
    <w:rsid w:val="004D7AF4"/>
    <w:rsid w:val="004E0089"/>
    <w:rsid w:val="004E09E8"/>
    <w:rsid w:val="004E0D96"/>
    <w:rsid w:val="004E17B2"/>
    <w:rsid w:val="004E1884"/>
    <w:rsid w:val="004E211E"/>
    <w:rsid w:val="004E2298"/>
    <w:rsid w:val="004E2534"/>
    <w:rsid w:val="004E2582"/>
    <w:rsid w:val="004E2C2B"/>
    <w:rsid w:val="004E2DFD"/>
    <w:rsid w:val="004E3274"/>
    <w:rsid w:val="004E36DD"/>
    <w:rsid w:val="004E37E4"/>
    <w:rsid w:val="004E3E01"/>
    <w:rsid w:val="004E3E11"/>
    <w:rsid w:val="004E4271"/>
    <w:rsid w:val="004E4302"/>
    <w:rsid w:val="004E47A7"/>
    <w:rsid w:val="004E47B9"/>
    <w:rsid w:val="004E486B"/>
    <w:rsid w:val="004E4B75"/>
    <w:rsid w:val="004E5B8D"/>
    <w:rsid w:val="004E6033"/>
    <w:rsid w:val="004E60B9"/>
    <w:rsid w:val="004E73C2"/>
    <w:rsid w:val="004E74FC"/>
    <w:rsid w:val="004E7591"/>
    <w:rsid w:val="004E79EA"/>
    <w:rsid w:val="004E7B2A"/>
    <w:rsid w:val="004F01FC"/>
    <w:rsid w:val="004F04C2"/>
    <w:rsid w:val="004F054B"/>
    <w:rsid w:val="004F0675"/>
    <w:rsid w:val="004F0C66"/>
    <w:rsid w:val="004F0F26"/>
    <w:rsid w:val="004F101D"/>
    <w:rsid w:val="004F139F"/>
    <w:rsid w:val="004F1459"/>
    <w:rsid w:val="004F153F"/>
    <w:rsid w:val="004F15CC"/>
    <w:rsid w:val="004F18BC"/>
    <w:rsid w:val="004F1A86"/>
    <w:rsid w:val="004F20FC"/>
    <w:rsid w:val="004F2238"/>
    <w:rsid w:val="004F2403"/>
    <w:rsid w:val="004F262E"/>
    <w:rsid w:val="004F2D57"/>
    <w:rsid w:val="004F2FEA"/>
    <w:rsid w:val="004F3026"/>
    <w:rsid w:val="004F35B6"/>
    <w:rsid w:val="004F36E9"/>
    <w:rsid w:val="004F3B99"/>
    <w:rsid w:val="004F3BBD"/>
    <w:rsid w:val="004F3CA9"/>
    <w:rsid w:val="004F3ECD"/>
    <w:rsid w:val="004F3FC4"/>
    <w:rsid w:val="004F4F85"/>
    <w:rsid w:val="004F5358"/>
    <w:rsid w:val="004F5676"/>
    <w:rsid w:val="004F56E8"/>
    <w:rsid w:val="004F5A3A"/>
    <w:rsid w:val="004F5D1B"/>
    <w:rsid w:val="004F6054"/>
    <w:rsid w:val="004F6811"/>
    <w:rsid w:val="004F6D11"/>
    <w:rsid w:val="004F7150"/>
    <w:rsid w:val="004F7533"/>
    <w:rsid w:val="004F764D"/>
    <w:rsid w:val="004F788C"/>
    <w:rsid w:val="004F7B1F"/>
    <w:rsid w:val="004F7C64"/>
    <w:rsid w:val="005001E3"/>
    <w:rsid w:val="005012BA"/>
    <w:rsid w:val="005013DA"/>
    <w:rsid w:val="0050164E"/>
    <w:rsid w:val="005019D0"/>
    <w:rsid w:val="00501E1F"/>
    <w:rsid w:val="005020F7"/>
    <w:rsid w:val="00502236"/>
    <w:rsid w:val="00502250"/>
    <w:rsid w:val="005022D9"/>
    <w:rsid w:val="00502667"/>
    <w:rsid w:val="00502782"/>
    <w:rsid w:val="00502B80"/>
    <w:rsid w:val="0050375F"/>
    <w:rsid w:val="00503B92"/>
    <w:rsid w:val="00503CC8"/>
    <w:rsid w:val="00503FD1"/>
    <w:rsid w:val="005040BA"/>
    <w:rsid w:val="00504DE9"/>
    <w:rsid w:val="00505523"/>
    <w:rsid w:val="00505701"/>
    <w:rsid w:val="005059B7"/>
    <w:rsid w:val="005059DA"/>
    <w:rsid w:val="00505DED"/>
    <w:rsid w:val="0050666A"/>
    <w:rsid w:val="00506E45"/>
    <w:rsid w:val="00507224"/>
    <w:rsid w:val="005073DC"/>
    <w:rsid w:val="00507434"/>
    <w:rsid w:val="00507822"/>
    <w:rsid w:val="00507A66"/>
    <w:rsid w:val="00507BC7"/>
    <w:rsid w:val="00507EE8"/>
    <w:rsid w:val="00510111"/>
    <w:rsid w:val="005109EB"/>
    <w:rsid w:val="00510FE9"/>
    <w:rsid w:val="0051103C"/>
    <w:rsid w:val="005112B2"/>
    <w:rsid w:val="00511336"/>
    <w:rsid w:val="00511CEC"/>
    <w:rsid w:val="00511DE0"/>
    <w:rsid w:val="00511F9F"/>
    <w:rsid w:val="005120E3"/>
    <w:rsid w:val="005123D4"/>
    <w:rsid w:val="00512AC4"/>
    <w:rsid w:val="00512BBF"/>
    <w:rsid w:val="00512CA3"/>
    <w:rsid w:val="00513196"/>
    <w:rsid w:val="00513410"/>
    <w:rsid w:val="00513EB0"/>
    <w:rsid w:val="005141AB"/>
    <w:rsid w:val="00514634"/>
    <w:rsid w:val="005147CC"/>
    <w:rsid w:val="00515117"/>
    <w:rsid w:val="005152A1"/>
    <w:rsid w:val="00515959"/>
    <w:rsid w:val="00515BCD"/>
    <w:rsid w:val="00515D0C"/>
    <w:rsid w:val="005164E0"/>
    <w:rsid w:val="005166DB"/>
    <w:rsid w:val="005166EA"/>
    <w:rsid w:val="0051673E"/>
    <w:rsid w:val="00516791"/>
    <w:rsid w:val="00516AB7"/>
    <w:rsid w:val="00516CA3"/>
    <w:rsid w:val="00516DF8"/>
    <w:rsid w:val="0051700E"/>
    <w:rsid w:val="005179F7"/>
    <w:rsid w:val="00517A90"/>
    <w:rsid w:val="00517D4A"/>
    <w:rsid w:val="00520816"/>
    <w:rsid w:val="00520AEA"/>
    <w:rsid w:val="00520E56"/>
    <w:rsid w:val="00520EC1"/>
    <w:rsid w:val="00520EF8"/>
    <w:rsid w:val="005210E6"/>
    <w:rsid w:val="005216CA"/>
    <w:rsid w:val="0052197C"/>
    <w:rsid w:val="00521A54"/>
    <w:rsid w:val="005223DC"/>
    <w:rsid w:val="00522C96"/>
    <w:rsid w:val="00522E43"/>
    <w:rsid w:val="00522FE2"/>
    <w:rsid w:val="00523214"/>
    <w:rsid w:val="00523B3C"/>
    <w:rsid w:val="00523C15"/>
    <w:rsid w:val="00523D56"/>
    <w:rsid w:val="00523F0C"/>
    <w:rsid w:val="005245B5"/>
    <w:rsid w:val="00524AF1"/>
    <w:rsid w:val="00524B64"/>
    <w:rsid w:val="00524C7D"/>
    <w:rsid w:val="00525525"/>
    <w:rsid w:val="00525538"/>
    <w:rsid w:val="00525A94"/>
    <w:rsid w:val="00525ABC"/>
    <w:rsid w:val="00525B79"/>
    <w:rsid w:val="00525D9B"/>
    <w:rsid w:val="005260F7"/>
    <w:rsid w:val="0052635D"/>
    <w:rsid w:val="005264CE"/>
    <w:rsid w:val="005265B0"/>
    <w:rsid w:val="0052666D"/>
    <w:rsid w:val="0052667C"/>
    <w:rsid w:val="005266E7"/>
    <w:rsid w:val="00526EAC"/>
    <w:rsid w:val="00526F81"/>
    <w:rsid w:val="005272E2"/>
    <w:rsid w:val="00527C01"/>
    <w:rsid w:val="00527E96"/>
    <w:rsid w:val="00527F7D"/>
    <w:rsid w:val="00530406"/>
    <w:rsid w:val="00530785"/>
    <w:rsid w:val="00530C7F"/>
    <w:rsid w:val="00531029"/>
    <w:rsid w:val="00531260"/>
    <w:rsid w:val="00531B37"/>
    <w:rsid w:val="00531C9B"/>
    <w:rsid w:val="00532154"/>
    <w:rsid w:val="0053217B"/>
    <w:rsid w:val="00532317"/>
    <w:rsid w:val="005324F0"/>
    <w:rsid w:val="00532E2C"/>
    <w:rsid w:val="00532F15"/>
    <w:rsid w:val="005332AD"/>
    <w:rsid w:val="0053351C"/>
    <w:rsid w:val="00533901"/>
    <w:rsid w:val="0053393E"/>
    <w:rsid w:val="005339FD"/>
    <w:rsid w:val="005343D4"/>
    <w:rsid w:val="00534C0F"/>
    <w:rsid w:val="00534F57"/>
    <w:rsid w:val="005351F9"/>
    <w:rsid w:val="005352C2"/>
    <w:rsid w:val="005352CC"/>
    <w:rsid w:val="005355C0"/>
    <w:rsid w:val="00535602"/>
    <w:rsid w:val="005360DD"/>
    <w:rsid w:val="00536784"/>
    <w:rsid w:val="00536A1F"/>
    <w:rsid w:val="00536CC7"/>
    <w:rsid w:val="00536E91"/>
    <w:rsid w:val="00537190"/>
    <w:rsid w:val="0053785B"/>
    <w:rsid w:val="00537B7D"/>
    <w:rsid w:val="005400DB"/>
    <w:rsid w:val="0054044B"/>
    <w:rsid w:val="005406B1"/>
    <w:rsid w:val="00540836"/>
    <w:rsid w:val="00540C73"/>
    <w:rsid w:val="005416C4"/>
    <w:rsid w:val="00541F4D"/>
    <w:rsid w:val="005421DD"/>
    <w:rsid w:val="00542348"/>
    <w:rsid w:val="00542372"/>
    <w:rsid w:val="005428BA"/>
    <w:rsid w:val="00542BE5"/>
    <w:rsid w:val="00543DCB"/>
    <w:rsid w:val="0054420A"/>
    <w:rsid w:val="005444EB"/>
    <w:rsid w:val="0054481D"/>
    <w:rsid w:val="00544827"/>
    <w:rsid w:val="00544BB0"/>
    <w:rsid w:val="005452DE"/>
    <w:rsid w:val="005455E7"/>
    <w:rsid w:val="0054565C"/>
    <w:rsid w:val="00545A8D"/>
    <w:rsid w:val="00545B44"/>
    <w:rsid w:val="00545CF1"/>
    <w:rsid w:val="005460FD"/>
    <w:rsid w:val="005467F2"/>
    <w:rsid w:val="00546D9E"/>
    <w:rsid w:val="00546FA4"/>
    <w:rsid w:val="00547276"/>
    <w:rsid w:val="0055036F"/>
    <w:rsid w:val="0055047C"/>
    <w:rsid w:val="0055061E"/>
    <w:rsid w:val="00550874"/>
    <w:rsid w:val="005509F6"/>
    <w:rsid w:val="00550B2E"/>
    <w:rsid w:val="00551235"/>
    <w:rsid w:val="00551744"/>
    <w:rsid w:val="00551C4E"/>
    <w:rsid w:val="00552115"/>
    <w:rsid w:val="0055230F"/>
    <w:rsid w:val="00552725"/>
    <w:rsid w:val="00552783"/>
    <w:rsid w:val="005529FE"/>
    <w:rsid w:val="00552BC5"/>
    <w:rsid w:val="00552D20"/>
    <w:rsid w:val="00552D6F"/>
    <w:rsid w:val="00552DE2"/>
    <w:rsid w:val="00552E65"/>
    <w:rsid w:val="0055326D"/>
    <w:rsid w:val="005536EF"/>
    <w:rsid w:val="00553789"/>
    <w:rsid w:val="005537A5"/>
    <w:rsid w:val="00553F89"/>
    <w:rsid w:val="005545F5"/>
    <w:rsid w:val="005546BC"/>
    <w:rsid w:val="00554900"/>
    <w:rsid w:val="00554B8E"/>
    <w:rsid w:val="005558AD"/>
    <w:rsid w:val="00555A64"/>
    <w:rsid w:val="00555EA4"/>
    <w:rsid w:val="00555F25"/>
    <w:rsid w:val="005564FC"/>
    <w:rsid w:val="00556537"/>
    <w:rsid w:val="00556592"/>
    <w:rsid w:val="00556DBB"/>
    <w:rsid w:val="005572DE"/>
    <w:rsid w:val="005576CE"/>
    <w:rsid w:val="005576FE"/>
    <w:rsid w:val="0055773B"/>
    <w:rsid w:val="0056009E"/>
    <w:rsid w:val="0056012C"/>
    <w:rsid w:val="0056046B"/>
    <w:rsid w:val="00560561"/>
    <w:rsid w:val="00560578"/>
    <w:rsid w:val="00560C46"/>
    <w:rsid w:val="00561115"/>
    <w:rsid w:val="0056118C"/>
    <w:rsid w:val="00561639"/>
    <w:rsid w:val="00561EE8"/>
    <w:rsid w:val="00562109"/>
    <w:rsid w:val="005625AB"/>
    <w:rsid w:val="00562F63"/>
    <w:rsid w:val="00562FA8"/>
    <w:rsid w:val="0056349D"/>
    <w:rsid w:val="00564048"/>
    <w:rsid w:val="00564092"/>
    <w:rsid w:val="005643CB"/>
    <w:rsid w:val="005644ED"/>
    <w:rsid w:val="0056460B"/>
    <w:rsid w:val="00564753"/>
    <w:rsid w:val="00564874"/>
    <w:rsid w:val="005650D5"/>
    <w:rsid w:val="00565441"/>
    <w:rsid w:val="00565809"/>
    <w:rsid w:val="00566237"/>
    <w:rsid w:val="00566445"/>
    <w:rsid w:val="00566472"/>
    <w:rsid w:val="00566484"/>
    <w:rsid w:val="00566718"/>
    <w:rsid w:val="00566C29"/>
    <w:rsid w:val="00566EF9"/>
    <w:rsid w:val="00567190"/>
    <w:rsid w:val="005700DA"/>
    <w:rsid w:val="00571062"/>
    <w:rsid w:val="005710A7"/>
    <w:rsid w:val="00571697"/>
    <w:rsid w:val="00572042"/>
    <w:rsid w:val="0057267F"/>
    <w:rsid w:val="00572916"/>
    <w:rsid w:val="0057294F"/>
    <w:rsid w:val="005731C7"/>
    <w:rsid w:val="0057323A"/>
    <w:rsid w:val="00573320"/>
    <w:rsid w:val="0057438C"/>
    <w:rsid w:val="00574C83"/>
    <w:rsid w:val="005751E7"/>
    <w:rsid w:val="005752E7"/>
    <w:rsid w:val="00575697"/>
    <w:rsid w:val="00575F36"/>
    <w:rsid w:val="00576CC5"/>
    <w:rsid w:val="00577124"/>
    <w:rsid w:val="00577140"/>
    <w:rsid w:val="005776A6"/>
    <w:rsid w:val="00577BE9"/>
    <w:rsid w:val="0058010F"/>
    <w:rsid w:val="005804F2"/>
    <w:rsid w:val="0058122B"/>
    <w:rsid w:val="0058131F"/>
    <w:rsid w:val="0058142D"/>
    <w:rsid w:val="00581583"/>
    <w:rsid w:val="00581599"/>
    <w:rsid w:val="00581698"/>
    <w:rsid w:val="0058185E"/>
    <w:rsid w:val="00581C54"/>
    <w:rsid w:val="00581D40"/>
    <w:rsid w:val="0058223A"/>
    <w:rsid w:val="005822A4"/>
    <w:rsid w:val="005822D5"/>
    <w:rsid w:val="005829F9"/>
    <w:rsid w:val="00582D4B"/>
    <w:rsid w:val="00582E01"/>
    <w:rsid w:val="00582E68"/>
    <w:rsid w:val="00583C21"/>
    <w:rsid w:val="00583D5E"/>
    <w:rsid w:val="00583D6B"/>
    <w:rsid w:val="005840B0"/>
    <w:rsid w:val="0058438E"/>
    <w:rsid w:val="00584854"/>
    <w:rsid w:val="00584A56"/>
    <w:rsid w:val="00584E12"/>
    <w:rsid w:val="00585843"/>
    <w:rsid w:val="00585964"/>
    <w:rsid w:val="00585C42"/>
    <w:rsid w:val="00586114"/>
    <w:rsid w:val="0058683F"/>
    <w:rsid w:val="00587092"/>
    <w:rsid w:val="00587252"/>
    <w:rsid w:val="00587315"/>
    <w:rsid w:val="0058741E"/>
    <w:rsid w:val="00587672"/>
    <w:rsid w:val="0058791E"/>
    <w:rsid w:val="00587A4E"/>
    <w:rsid w:val="00587BFB"/>
    <w:rsid w:val="0059014C"/>
    <w:rsid w:val="00590180"/>
    <w:rsid w:val="005902B5"/>
    <w:rsid w:val="00590460"/>
    <w:rsid w:val="0059065F"/>
    <w:rsid w:val="00590686"/>
    <w:rsid w:val="00590988"/>
    <w:rsid w:val="005911FE"/>
    <w:rsid w:val="0059130D"/>
    <w:rsid w:val="00591A65"/>
    <w:rsid w:val="00591C99"/>
    <w:rsid w:val="005921C5"/>
    <w:rsid w:val="00592402"/>
    <w:rsid w:val="00592A0F"/>
    <w:rsid w:val="00592C24"/>
    <w:rsid w:val="0059346D"/>
    <w:rsid w:val="00593B24"/>
    <w:rsid w:val="00593B26"/>
    <w:rsid w:val="005942B5"/>
    <w:rsid w:val="005944DB"/>
    <w:rsid w:val="00594DA1"/>
    <w:rsid w:val="005951DD"/>
    <w:rsid w:val="0059555F"/>
    <w:rsid w:val="00596277"/>
    <w:rsid w:val="00596289"/>
    <w:rsid w:val="0059631F"/>
    <w:rsid w:val="00596416"/>
    <w:rsid w:val="005967EF"/>
    <w:rsid w:val="00596BD3"/>
    <w:rsid w:val="005973EF"/>
    <w:rsid w:val="0059772C"/>
    <w:rsid w:val="005978D9"/>
    <w:rsid w:val="00597A94"/>
    <w:rsid w:val="005A0541"/>
    <w:rsid w:val="005A0857"/>
    <w:rsid w:val="005A0C7E"/>
    <w:rsid w:val="005A0F7D"/>
    <w:rsid w:val="005A1235"/>
    <w:rsid w:val="005A14E2"/>
    <w:rsid w:val="005A20CB"/>
    <w:rsid w:val="005A262D"/>
    <w:rsid w:val="005A2731"/>
    <w:rsid w:val="005A3074"/>
    <w:rsid w:val="005A3551"/>
    <w:rsid w:val="005A3C81"/>
    <w:rsid w:val="005A3E9C"/>
    <w:rsid w:val="005A4269"/>
    <w:rsid w:val="005A465D"/>
    <w:rsid w:val="005A4C87"/>
    <w:rsid w:val="005A50FC"/>
    <w:rsid w:val="005A5212"/>
    <w:rsid w:val="005A53B2"/>
    <w:rsid w:val="005A55CB"/>
    <w:rsid w:val="005A56E8"/>
    <w:rsid w:val="005A58E8"/>
    <w:rsid w:val="005A5D54"/>
    <w:rsid w:val="005A5DAF"/>
    <w:rsid w:val="005A6229"/>
    <w:rsid w:val="005A6404"/>
    <w:rsid w:val="005A660B"/>
    <w:rsid w:val="005A69E0"/>
    <w:rsid w:val="005A6AF0"/>
    <w:rsid w:val="005A6FDB"/>
    <w:rsid w:val="005A7480"/>
    <w:rsid w:val="005A7825"/>
    <w:rsid w:val="005A7CE2"/>
    <w:rsid w:val="005B0603"/>
    <w:rsid w:val="005B1097"/>
    <w:rsid w:val="005B14E0"/>
    <w:rsid w:val="005B163B"/>
    <w:rsid w:val="005B19BC"/>
    <w:rsid w:val="005B222F"/>
    <w:rsid w:val="005B251C"/>
    <w:rsid w:val="005B264F"/>
    <w:rsid w:val="005B2F50"/>
    <w:rsid w:val="005B31ED"/>
    <w:rsid w:val="005B37F2"/>
    <w:rsid w:val="005B3949"/>
    <w:rsid w:val="005B3D4B"/>
    <w:rsid w:val="005B3E62"/>
    <w:rsid w:val="005B40E0"/>
    <w:rsid w:val="005B4272"/>
    <w:rsid w:val="005B47CA"/>
    <w:rsid w:val="005B4E60"/>
    <w:rsid w:val="005B54EA"/>
    <w:rsid w:val="005B55EE"/>
    <w:rsid w:val="005B5D65"/>
    <w:rsid w:val="005B6BEA"/>
    <w:rsid w:val="005B6C03"/>
    <w:rsid w:val="005B6EFA"/>
    <w:rsid w:val="005B750E"/>
    <w:rsid w:val="005B7C64"/>
    <w:rsid w:val="005C02B2"/>
    <w:rsid w:val="005C0893"/>
    <w:rsid w:val="005C095D"/>
    <w:rsid w:val="005C1127"/>
    <w:rsid w:val="005C119F"/>
    <w:rsid w:val="005C123C"/>
    <w:rsid w:val="005C1853"/>
    <w:rsid w:val="005C1CA4"/>
    <w:rsid w:val="005C1CD5"/>
    <w:rsid w:val="005C1CE0"/>
    <w:rsid w:val="005C1F7C"/>
    <w:rsid w:val="005C2009"/>
    <w:rsid w:val="005C20B9"/>
    <w:rsid w:val="005C226C"/>
    <w:rsid w:val="005C23B8"/>
    <w:rsid w:val="005C23BA"/>
    <w:rsid w:val="005C25B0"/>
    <w:rsid w:val="005C2821"/>
    <w:rsid w:val="005C288A"/>
    <w:rsid w:val="005C3B37"/>
    <w:rsid w:val="005C3B75"/>
    <w:rsid w:val="005C439D"/>
    <w:rsid w:val="005C454C"/>
    <w:rsid w:val="005C4D14"/>
    <w:rsid w:val="005C4E36"/>
    <w:rsid w:val="005C5178"/>
    <w:rsid w:val="005C53BC"/>
    <w:rsid w:val="005C59D1"/>
    <w:rsid w:val="005C5EA3"/>
    <w:rsid w:val="005C6013"/>
    <w:rsid w:val="005C61D1"/>
    <w:rsid w:val="005C6315"/>
    <w:rsid w:val="005C679B"/>
    <w:rsid w:val="005C6DC2"/>
    <w:rsid w:val="005C7286"/>
    <w:rsid w:val="005D046A"/>
    <w:rsid w:val="005D069D"/>
    <w:rsid w:val="005D0927"/>
    <w:rsid w:val="005D098D"/>
    <w:rsid w:val="005D0CF4"/>
    <w:rsid w:val="005D0ED8"/>
    <w:rsid w:val="005D0FFB"/>
    <w:rsid w:val="005D115D"/>
    <w:rsid w:val="005D11F7"/>
    <w:rsid w:val="005D179A"/>
    <w:rsid w:val="005D17F5"/>
    <w:rsid w:val="005D19EA"/>
    <w:rsid w:val="005D1DDE"/>
    <w:rsid w:val="005D212C"/>
    <w:rsid w:val="005D2C21"/>
    <w:rsid w:val="005D359B"/>
    <w:rsid w:val="005D3FF1"/>
    <w:rsid w:val="005D4895"/>
    <w:rsid w:val="005D4B49"/>
    <w:rsid w:val="005D4CBD"/>
    <w:rsid w:val="005D5172"/>
    <w:rsid w:val="005D53F7"/>
    <w:rsid w:val="005D5780"/>
    <w:rsid w:val="005D5850"/>
    <w:rsid w:val="005D5BBA"/>
    <w:rsid w:val="005D6676"/>
    <w:rsid w:val="005D6D78"/>
    <w:rsid w:val="005E00F1"/>
    <w:rsid w:val="005E0AEB"/>
    <w:rsid w:val="005E0B36"/>
    <w:rsid w:val="005E0BB8"/>
    <w:rsid w:val="005E0E1F"/>
    <w:rsid w:val="005E137C"/>
    <w:rsid w:val="005E1932"/>
    <w:rsid w:val="005E235A"/>
    <w:rsid w:val="005E23AF"/>
    <w:rsid w:val="005E3053"/>
    <w:rsid w:val="005E3784"/>
    <w:rsid w:val="005E3BB6"/>
    <w:rsid w:val="005E3E33"/>
    <w:rsid w:val="005E4A51"/>
    <w:rsid w:val="005E4CED"/>
    <w:rsid w:val="005E4CF1"/>
    <w:rsid w:val="005E4D15"/>
    <w:rsid w:val="005E5A18"/>
    <w:rsid w:val="005E61F4"/>
    <w:rsid w:val="005E6A23"/>
    <w:rsid w:val="005E71F6"/>
    <w:rsid w:val="005E72A6"/>
    <w:rsid w:val="005E732B"/>
    <w:rsid w:val="005E7361"/>
    <w:rsid w:val="005E756B"/>
    <w:rsid w:val="005E75A2"/>
    <w:rsid w:val="005E7910"/>
    <w:rsid w:val="005E79E3"/>
    <w:rsid w:val="005F0179"/>
    <w:rsid w:val="005F065D"/>
    <w:rsid w:val="005F0724"/>
    <w:rsid w:val="005F0F94"/>
    <w:rsid w:val="005F1204"/>
    <w:rsid w:val="005F12C3"/>
    <w:rsid w:val="005F1458"/>
    <w:rsid w:val="005F167B"/>
    <w:rsid w:val="005F2283"/>
    <w:rsid w:val="005F22A0"/>
    <w:rsid w:val="005F27CD"/>
    <w:rsid w:val="005F2DE2"/>
    <w:rsid w:val="005F2E45"/>
    <w:rsid w:val="005F2E9A"/>
    <w:rsid w:val="005F2F1A"/>
    <w:rsid w:val="005F3394"/>
    <w:rsid w:val="005F4D81"/>
    <w:rsid w:val="005F4D94"/>
    <w:rsid w:val="005F4E3F"/>
    <w:rsid w:val="005F52B6"/>
    <w:rsid w:val="005F5327"/>
    <w:rsid w:val="005F5550"/>
    <w:rsid w:val="005F5981"/>
    <w:rsid w:val="005F5D0A"/>
    <w:rsid w:val="005F5FB9"/>
    <w:rsid w:val="005F6890"/>
    <w:rsid w:val="005F6EE7"/>
    <w:rsid w:val="005F6FEE"/>
    <w:rsid w:val="005F7DE8"/>
    <w:rsid w:val="006001B1"/>
    <w:rsid w:val="006005A9"/>
    <w:rsid w:val="00600886"/>
    <w:rsid w:val="00600AA7"/>
    <w:rsid w:val="00600E8E"/>
    <w:rsid w:val="00601258"/>
    <w:rsid w:val="006012FC"/>
    <w:rsid w:val="00601357"/>
    <w:rsid w:val="0060149A"/>
    <w:rsid w:val="00602023"/>
    <w:rsid w:val="006021BD"/>
    <w:rsid w:val="0060222D"/>
    <w:rsid w:val="006025DB"/>
    <w:rsid w:val="0060276D"/>
    <w:rsid w:val="00602875"/>
    <w:rsid w:val="006034DE"/>
    <w:rsid w:val="00603844"/>
    <w:rsid w:val="00603E00"/>
    <w:rsid w:val="00603EB6"/>
    <w:rsid w:val="00603EF2"/>
    <w:rsid w:val="00603F71"/>
    <w:rsid w:val="006045F8"/>
    <w:rsid w:val="00604D78"/>
    <w:rsid w:val="00604F14"/>
    <w:rsid w:val="00604F38"/>
    <w:rsid w:val="00605397"/>
    <w:rsid w:val="006053A2"/>
    <w:rsid w:val="00605619"/>
    <w:rsid w:val="00605B76"/>
    <w:rsid w:val="0060633F"/>
    <w:rsid w:val="00606CF6"/>
    <w:rsid w:val="00606DA7"/>
    <w:rsid w:val="006071DC"/>
    <w:rsid w:val="00607240"/>
    <w:rsid w:val="006100B0"/>
    <w:rsid w:val="0061018A"/>
    <w:rsid w:val="00610309"/>
    <w:rsid w:val="00610B02"/>
    <w:rsid w:val="00610EE1"/>
    <w:rsid w:val="00611293"/>
    <w:rsid w:val="0061135F"/>
    <w:rsid w:val="00611571"/>
    <w:rsid w:val="006116AB"/>
    <w:rsid w:val="00611B9F"/>
    <w:rsid w:val="00611F17"/>
    <w:rsid w:val="0061217B"/>
    <w:rsid w:val="006121EE"/>
    <w:rsid w:val="006124A4"/>
    <w:rsid w:val="00612C53"/>
    <w:rsid w:val="0061338C"/>
    <w:rsid w:val="006138A7"/>
    <w:rsid w:val="00613A1C"/>
    <w:rsid w:val="00613D08"/>
    <w:rsid w:val="00613D3F"/>
    <w:rsid w:val="006142C4"/>
    <w:rsid w:val="006143EE"/>
    <w:rsid w:val="00614452"/>
    <w:rsid w:val="006145B7"/>
    <w:rsid w:val="0061462E"/>
    <w:rsid w:val="0061472A"/>
    <w:rsid w:val="00614A1A"/>
    <w:rsid w:val="00614AA9"/>
    <w:rsid w:val="00614E5D"/>
    <w:rsid w:val="00615715"/>
    <w:rsid w:val="00615749"/>
    <w:rsid w:val="006157CC"/>
    <w:rsid w:val="006160F3"/>
    <w:rsid w:val="00616383"/>
    <w:rsid w:val="00616420"/>
    <w:rsid w:val="00616B5F"/>
    <w:rsid w:val="006173E6"/>
    <w:rsid w:val="006174A6"/>
    <w:rsid w:val="00617750"/>
    <w:rsid w:val="00617766"/>
    <w:rsid w:val="00617787"/>
    <w:rsid w:val="00617ECA"/>
    <w:rsid w:val="006201F4"/>
    <w:rsid w:val="006202DC"/>
    <w:rsid w:val="0062059B"/>
    <w:rsid w:val="00620B78"/>
    <w:rsid w:val="00620EBC"/>
    <w:rsid w:val="00621358"/>
    <w:rsid w:val="006214B5"/>
    <w:rsid w:val="006217C2"/>
    <w:rsid w:val="00621932"/>
    <w:rsid w:val="00621D82"/>
    <w:rsid w:val="00621E93"/>
    <w:rsid w:val="00622E50"/>
    <w:rsid w:val="00622FB3"/>
    <w:rsid w:val="00623336"/>
    <w:rsid w:val="00623507"/>
    <w:rsid w:val="00623816"/>
    <w:rsid w:val="00623C3F"/>
    <w:rsid w:val="00623D28"/>
    <w:rsid w:val="00623EFF"/>
    <w:rsid w:val="006241BC"/>
    <w:rsid w:val="006242A1"/>
    <w:rsid w:val="006247E3"/>
    <w:rsid w:val="00624F82"/>
    <w:rsid w:val="0062511F"/>
    <w:rsid w:val="00625789"/>
    <w:rsid w:val="00625C78"/>
    <w:rsid w:val="00625D6B"/>
    <w:rsid w:val="00625D93"/>
    <w:rsid w:val="00625F88"/>
    <w:rsid w:val="006261AE"/>
    <w:rsid w:val="006268ED"/>
    <w:rsid w:val="00626ED7"/>
    <w:rsid w:val="00626F2D"/>
    <w:rsid w:val="00626F42"/>
    <w:rsid w:val="00626F70"/>
    <w:rsid w:val="00626F9E"/>
    <w:rsid w:val="00627A52"/>
    <w:rsid w:val="00630145"/>
    <w:rsid w:val="00630DB6"/>
    <w:rsid w:val="0063141D"/>
    <w:rsid w:val="0063142D"/>
    <w:rsid w:val="00631464"/>
    <w:rsid w:val="00631558"/>
    <w:rsid w:val="00631C20"/>
    <w:rsid w:val="00632393"/>
    <w:rsid w:val="006323AF"/>
    <w:rsid w:val="0063293C"/>
    <w:rsid w:val="006329DC"/>
    <w:rsid w:val="00632A62"/>
    <w:rsid w:val="006335F3"/>
    <w:rsid w:val="006339DA"/>
    <w:rsid w:val="00633C1F"/>
    <w:rsid w:val="00633F03"/>
    <w:rsid w:val="00634563"/>
    <w:rsid w:val="00634813"/>
    <w:rsid w:val="00634B8A"/>
    <w:rsid w:val="00634F0B"/>
    <w:rsid w:val="00635496"/>
    <w:rsid w:val="0063592C"/>
    <w:rsid w:val="00635B6F"/>
    <w:rsid w:val="00635C53"/>
    <w:rsid w:val="00636CEC"/>
    <w:rsid w:val="006374DD"/>
    <w:rsid w:val="00637727"/>
    <w:rsid w:val="006377E0"/>
    <w:rsid w:val="006378FB"/>
    <w:rsid w:val="00637BF7"/>
    <w:rsid w:val="00637D73"/>
    <w:rsid w:val="00640638"/>
    <w:rsid w:val="00640819"/>
    <w:rsid w:val="00640892"/>
    <w:rsid w:val="00640A16"/>
    <w:rsid w:val="00640DD5"/>
    <w:rsid w:val="00640F2F"/>
    <w:rsid w:val="0064120A"/>
    <w:rsid w:val="00641409"/>
    <w:rsid w:val="006425C6"/>
    <w:rsid w:val="0064292A"/>
    <w:rsid w:val="00642979"/>
    <w:rsid w:val="00642B93"/>
    <w:rsid w:val="00642D1A"/>
    <w:rsid w:val="006431B4"/>
    <w:rsid w:val="0064322B"/>
    <w:rsid w:val="0064355D"/>
    <w:rsid w:val="0064362E"/>
    <w:rsid w:val="00643656"/>
    <w:rsid w:val="00643736"/>
    <w:rsid w:val="0064373E"/>
    <w:rsid w:val="00643B3A"/>
    <w:rsid w:val="00644054"/>
    <w:rsid w:val="00644805"/>
    <w:rsid w:val="00644DE8"/>
    <w:rsid w:val="00646202"/>
    <w:rsid w:val="006470BB"/>
    <w:rsid w:val="006475A9"/>
    <w:rsid w:val="006478B7"/>
    <w:rsid w:val="0065006B"/>
    <w:rsid w:val="00650874"/>
    <w:rsid w:val="00650C73"/>
    <w:rsid w:val="00650CB2"/>
    <w:rsid w:val="00651CCD"/>
    <w:rsid w:val="0065236A"/>
    <w:rsid w:val="00652456"/>
    <w:rsid w:val="006526F3"/>
    <w:rsid w:val="00652B01"/>
    <w:rsid w:val="00652C2F"/>
    <w:rsid w:val="006533B4"/>
    <w:rsid w:val="00653734"/>
    <w:rsid w:val="00653D35"/>
    <w:rsid w:val="00653D5E"/>
    <w:rsid w:val="00653F5C"/>
    <w:rsid w:val="00654734"/>
    <w:rsid w:val="00654789"/>
    <w:rsid w:val="00654B3F"/>
    <w:rsid w:val="00654B4D"/>
    <w:rsid w:val="00655046"/>
    <w:rsid w:val="006550C0"/>
    <w:rsid w:val="0065545C"/>
    <w:rsid w:val="00655516"/>
    <w:rsid w:val="00655C60"/>
    <w:rsid w:val="00655EB4"/>
    <w:rsid w:val="00655F1B"/>
    <w:rsid w:val="0065612C"/>
    <w:rsid w:val="00656615"/>
    <w:rsid w:val="00656C6D"/>
    <w:rsid w:val="00657651"/>
    <w:rsid w:val="00657995"/>
    <w:rsid w:val="00660393"/>
    <w:rsid w:val="00660B50"/>
    <w:rsid w:val="006611F1"/>
    <w:rsid w:val="00661AA6"/>
    <w:rsid w:val="00661C18"/>
    <w:rsid w:val="00661C57"/>
    <w:rsid w:val="00661DC2"/>
    <w:rsid w:val="006620D3"/>
    <w:rsid w:val="00662638"/>
    <w:rsid w:val="006626EA"/>
    <w:rsid w:val="00663246"/>
    <w:rsid w:val="006634C0"/>
    <w:rsid w:val="00663535"/>
    <w:rsid w:val="006637C7"/>
    <w:rsid w:val="00663D67"/>
    <w:rsid w:val="00663E5F"/>
    <w:rsid w:val="006643A0"/>
    <w:rsid w:val="0066474B"/>
    <w:rsid w:val="006647D5"/>
    <w:rsid w:val="00664B65"/>
    <w:rsid w:val="00664CFE"/>
    <w:rsid w:val="00664D89"/>
    <w:rsid w:val="00664DDB"/>
    <w:rsid w:val="00664FE7"/>
    <w:rsid w:val="00665F0A"/>
    <w:rsid w:val="00666213"/>
    <w:rsid w:val="00666E5E"/>
    <w:rsid w:val="00667154"/>
    <w:rsid w:val="00667547"/>
    <w:rsid w:val="00667590"/>
    <w:rsid w:val="00667634"/>
    <w:rsid w:val="00667813"/>
    <w:rsid w:val="00667863"/>
    <w:rsid w:val="006700F4"/>
    <w:rsid w:val="006709B3"/>
    <w:rsid w:val="00670F89"/>
    <w:rsid w:val="006710BA"/>
    <w:rsid w:val="0067133F"/>
    <w:rsid w:val="006713E4"/>
    <w:rsid w:val="00671435"/>
    <w:rsid w:val="00671D71"/>
    <w:rsid w:val="00671DB9"/>
    <w:rsid w:val="00671DBA"/>
    <w:rsid w:val="0067200D"/>
    <w:rsid w:val="00672040"/>
    <w:rsid w:val="0067207E"/>
    <w:rsid w:val="0067247C"/>
    <w:rsid w:val="006724F8"/>
    <w:rsid w:val="00672516"/>
    <w:rsid w:val="0067258C"/>
    <w:rsid w:val="006728BE"/>
    <w:rsid w:val="00672ACA"/>
    <w:rsid w:val="00672E14"/>
    <w:rsid w:val="00672FC0"/>
    <w:rsid w:val="006736E1"/>
    <w:rsid w:val="006736EE"/>
    <w:rsid w:val="00673CA9"/>
    <w:rsid w:val="00673EA1"/>
    <w:rsid w:val="00674B22"/>
    <w:rsid w:val="00674C25"/>
    <w:rsid w:val="00674F79"/>
    <w:rsid w:val="00675110"/>
    <w:rsid w:val="00675157"/>
    <w:rsid w:val="0067592C"/>
    <w:rsid w:val="006759AD"/>
    <w:rsid w:val="00676357"/>
    <w:rsid w:val="006764DB"/>
    <w:rsid w:val="0067650C"/>
    <w:rsid w:val="006765BB"/>
    <w:rsid w:val="00676D32"/>
    <w:rsid w:val="00677653"/>
    <w:rsid w:val="00677D32"/>
    <w:rsid w:val="0068004D"/>
    <w:rsid w:val="0068014C"/>
    <w:rsid w:val="006801BE"/>
    <w:rsid w:val="00680994"/>
    <w:rsid w:val="00681156"/>
    <w:rsid w:val="00681461"/>
    <w:rsid w:val="00681856"/>
    <w:rsid w:val="00681C9C"/>
    <w:rsid w:val="00681EF0"/>
    <w:rsid w:val="00681F9A"/>
    <w:rsid w:val="006824A8"/>
    <w:rsid w:val="0068282D"/>
    <w:rsid w:val="006828A7"/>
    <w:rsid w:val="00682A0F"/>
    <w:rsid w:val="00682CB4"/>
    <w:rsid w:val="00682FBF"/>
    <w:rsid w:val="006831B2"/>
    <w:rsid w:val="006831D3"/>
    <w:rsid w:val="006832FC"/>
    <w:rsid w:val="0068373D"/>
    <w:rsid w:val="00683822"/>
    <w:rsid w:val="00683908"/>
    <w:rsid w:val="00683AE9"/>
    <w:rsid w:val="00683C3B"/>
    <w:rsid w:val="00683E39"/>
    <w:rsid w:val="006841C7"/>
    <w:rsid w:val="0068425B"/>
    <w:rsid w:val="006842AE"/>
    <w:rsid w:val="006847C7"/>
    <w:rsid w:val="006847D2"/>
    <w:rsid w:val="00684C72"/>
    <w:rsid w:val="00684D08"/>
    <w:rsid w:val="00684D4F"/>
    <w:rsid w:val="00684E3D"/>
    <w:rsid w:val="006850B2"/>
    <w:rsid w:val="0068518F"/>
    <w:rsid w:val="006851D8"/>
    <w:rsid w:val="006852A3"/>
    <w:rsid w:val="00685394"/>
    <w:rsid w:val="00685E62"/>
    <w:rsid w:val="00686210"/>
    <w:rsid w:val="006863F6"/>
    <w:rsid w:val="006863FF"/>
    <w:rsid w:val="00686568"/>
    <w:rsid w:val="00686593"/>
    <w:rsid w:val="00686B27"/>
    <w:rsid w:val="0068784E"/>
    <w:rsid w:val="00687B48"/>
    <w:rsid w:val="00687BAD"/>
    <w:rsid w:val="00687FA0"/>
    <w:rsid w:val="00687FBC"/>
    <w:rsid w:val="0069001B"/>
    <w:rsid w:val="00690478"/>
    <w:rsid w:val="006906A1"/>
    <w:rsid w:val="006906FB"/>
    <w:rsid w:val="00691759"/>
    <w:rsid w:val="006919C1"/>
    <w:rsid w:val="00691A82"/>
    <w:rsid w:val="00691BB9"/>
    <w:rsid w:val="00691DFF"/>
    <w:rsid w:val="0069205A"/>
    <w:rsid w:val="00692085"/>
    <w:rsid w:val="006920A0"/>
    <w:rsid w:val="00692275"/>
    <w:rsid w:val="00692F7A"/>
    <w:rsid w:val="00692F9B"/>
    <w:rsid w:val="00693235"/>
    <w:rsid w:val="006932D2"/>
    <w:rsid w:val="0069398E"/>
    <w:rsid w:val="00693F43"/>
    <w:rsid w:val="00694220"/>
    <w:rsid w:val="0069470A"/>
    <w:rsid w:val="006947D9"/>
    <w:rsid w:val="006947FE"/>
    <w:rsid w:val="00694ABA"/>
    <w:rsid w:val="00695521"/>
    <w:rsid w:val="006959A6"/>
    <w:rsid w:val="00696268"/>
    <w:rsid w:val="006964A0"/>
    <w:rsid w:val="00696771"/>
    <w:rsid w:val="006968A4"/>
    <w:rsid w:val="00696D59"/>
    <w:rsid w:val="00696F25"/>
    <w:rsid w:val="006970DC"/>
    <w:rsid w:val="0069713A"/>
    <w:rsid w:val="006973E7"/>
    <w:rsid w:val="00697A80"/>
    <w:rsid w:val="00697A96"/>
    <w:rsid w:val="00697D60"/>
    <w:rsid w:val="006A01E6"/>
    <w:rsid w:val="006A041C"/>
    <w:rsid w:val="006A04B4"/>
    <w:rsid w:val="006A0688"/>
    <w:rsid w:val="006A09FE"/>
    <w:rsid w:val="006A0D31"/>
    <w:rsid w:val="006A0D8F"/>
    <w:rsid w:val="006A0EF8"/>
    <w:rsid w:val="006A1568"/>
    <w:rsid w:val="006A15AD"/>
    <w:rsid w:val="006A1616"/>
    <w:rsid w:val="006A1A25"/>
    <w:rsid w:val="006A20AE"/>
    <w:rsid w:val="006A212E"/>
    <w:rsid w:val="006A22B7"/>
    <w:rsid w:val="006A2719"/>
    <w:rsid w:val="006A2839"/>
    <w:rsid w:val="006A2CC1"/>
    <w:rsid w:val="006A2F7C"/>
    <w:rsid w:val="006A3125"/>
    <w:rsid w:val="006A32D4"/>
    <w:rsid w:val="006A3812"/>
    <w:rsid w:val="006A3AC6"/>
    <w:rsid w:val="006A3B7F"/>
    <w:rsid w:val="006A43DC"/>
    <w:rsid w:val="006A4617"/>
    <w:rsid w:val="006A486B"/>
    <w:rsid w:val="006A48CC"/>
    <w:rsid w:val="006A497E"/>
    <w:rsid w:val="006A49EF"/>
    <w:rsid w:val="006A4A14"/>
    <w:rsid w:val="006A4C25"/>
    <w:rsid w:val="006A4DF0"/>
    <w:rsid w:val="006A5AB5"/>
    <w:rsid w:val="006A5C94"/>
    <w:rsid w:val="006A5CC7"/>
    <w:rsid w:val="006A5D23"/>
    <w:rsid w:val="006A5EE3"/>
    <w:rsid w:val="006A5F37"/>
    <w:rsid w:val="006A67C7"/>
    <w:rsid w:val="006A68BC"/>
    <w:rsid w:val="006A7165"/>
    <w:rsid w:val="006A758A"/>
    <w:rsid w:val="006A7C06"/>
    <w:rsid w:val="006A7E4E"/>
    <w:rsid w:val="006B0FEB"/>
    <w:rsid w:val="006B1008"/>
    <w:rsid w:val="006B1145"/>
    <w:rsid w:val="006B13C7"/>
    <w:rsid w:val="006B13F1"/>
    <w:rsid w:val="006B1582"/>
    <w:rsid w:val="006B1D69"/>
    <w:rsid w:val="006B2441"/>
    <w:rsid w:val="006B2B64"/>
    <w:rsid w:val="006B2E6A"/>
    <w:rsid w:val="006B30DF"/>
    <w:rsid w:val="006B30F0"/>
    <w:rsid w:val="006B329B"/>
    <w:rsid w:val="006B3AED"/>
    <w:rsid w:val="006B4238"/>
    <w:rsid w:val="006B43D6"/>
    <w:rsid w:val="006B46CA"/>
    <w:rsid w:val="006B4AB4"/>
    <w:rsid w:val="006B4E12"/>
    <w:rsid w:val="006B5C27"/>
    <w:rsid w:val="006B5F30"/>
    <w:rsid w:val="006B658C"/>
    <w:rsid w:val="006B65DE"/>
    <w:rsid w:val="006B6CBF"/>
    <w:rsid w:val="006B7131"/>
    <w:rsid w:val="006B7149"/>
    <w:rsid w:val="006B7499"/>
    <w:rsid w:val="006B79F7"/>
    <w:rsid w:val="006B7D3E"/>
    <w:rsid w:val="006C0346"/>
    <w:rsid w:val="006C0D01"/>
    <w:rsid w:val="006C0D81"/>
    <w:rsid w:val="006C0DDA"/>
    <w:rsid w:val="006C0EDF"/>
    <w:rsid w:val="006C0F87"/>
    <w:rsid w:val="006C13EF"/>
    <w:rsid w:val="006C193B"/>
    <w:rsid w:val="006C1AFE"/>
    <w:rsid w:val="006C1B89"/>
    <w:rsid w:val="006C2254"/>
    <w:rsid w:val="006C2797"/>
    <w:rsid w:val="006C28F7"/>
    <w:rsid w:val="006C2B8D"/>
    <w:rsid w:val="006C2C8F"/>
    <w:rsid w:val="006C2FDF"/>
    <w:rsid w:val="006C417C"/>
    <w:rsid w:val="006C42E4"/>
    <w:rsid w:val="006C4456"/>
    <w:rsid w:val="006C4B72"/>
    <w:rsid w:val="006C4C68"/>
    <w:rsid w:val="006C5070"/>
    <w:rsid w:val="006C5499"/>
    <w:rsid w:val="006C5605"/>
    <w:rsid w:val="006C6198"/>
    <w:rsid w:val="006C651D"/>
    <w:rsid w:val="006C6621"/>
    <w:rsid w:val="006C6EB5"/>
    <w:rsid w:val="006C7133"/>
    <w:rsid w:val="006C753C"/>
    <w:rsid w:val="006C7AC8"/>
    <w:rsid w:val="006D02AC"/>
    <w:rsid w:val="006D04E9"/>
    <w:rsid w:val="006D0A74"/>
    <w:rsid w:val="006D0AA9"/>
    <w:rsid w:val="006D104F"/>
    <w:rsid w:val="006D1050"/>
    <w:rsid w:val="006D12C5"/>
    <w:rsid w:val="006D1510"/>
    <w:rsid w:val="006D1674"/>
    <w:rsid w:val="006D1955"/>
    <w:rsid w:val="006D277E"/>
    <w:rsid w:val="006D2877"/>
    <w:rsid w:val="006D3004"/>
    <w:rsid w:val="006D309A"/>
    <w:rsid w:val="006D3128"/>
    <w:rsid w:val="006D35ED"/>
    <w:rsid w:val="006D3FDF"/>
    <w:rsid w:val="006D3FED"/>
    <w:rsid w:val="006D4049"/>
    <w:rsid w:val="006D442E"/>
    <w:rsid w:val="006D4823"/>
    <w:rsid w:val="006D5545"/>
    <w:rsid w:val="006D6044"/>
    <w:rsid w:val="006D606B"/>
    <w:rsid w:val="006D6642"/>
    <w:rsid w:val="006D67CE"/>
    <w:rsid w:val="006D6B39"/>
    <w:rsid w:val="006D6E48"/>
    <w:rsid w:val="006D7405"/>
    <w:rsid w:val="006D7433"/>
    <w:rsid w:val="006D743B"/>
    <w:rsid w:val="006D74DC"/>
    <w:rsid w:val="006D7BCE"/>
    <w:rsid w:val="006D7D5F"/>
    <w:rsid w:val="006D7E6A"/>
    <w:rsid w:val="006D7F22"/>
    <w:rsid w:val="006E0391"/>
    <w:rsid w:val="006E0408"/>
    <w:rsid w:val="006E0927"/>
    <w:rsid w:val="006E0A5B"/>
    <w:rsid w:val="006E0A6B"/>
    <w:rsid w:val="006E0AA4"/>
    <w:rsid w:val="006E11D7"/>
    <w:rsid w:val="006E16B4"/>
    <w:rsid w:val="006E1CE0"/>
    <w:rsid w:val="006E231C"/>
    <w:rsid w:val="006E2407"/>
    <w:rsid w:val="006E2706"/>
    <w:rsid w:val="006E31E2"/>
    <w:rsid w:val="006E347C"/>
    <w:rsid w:val="006E3A60"/>
    <w:rsid w:val="006E4296"/>
    <w:rsid w:val="006E479B"/>
    <w:rsid w:val="006E4A9E"/>
    <w:rsid w:val="006E4CD1"/>
    <w:rsid w:val="006E4E9F"/>
    <w:rsid w:val="006E5004"/>
    <w:rsid w:val="006E529E"/>
    <w:rsid w:val="006E56D5"/>
    <w:rsid w:val="006E5F24"/>
    <w:rsid w:val="006E5F26"/>
    <w:rsid w:val="006E626C"/>
    <w:rsid w:val="006E6396"/>
    <w:rsid w:val="006E63A9"/>
    <w:rsid w:val="006E6C61"/>
    <w:rsid w:val="006E6F05"/>
    <w:rsid w:val="006E7311"/>
    <w:rsid w:val="006E7457"/>
    <w:rsid w:val="006E74F3"/>
    <w:rsid w:val="006E754F"/>
    <w:rsid w:val="006E758E"/>
    <w:rsid w:val="006E76FB"/>
    <w:rsid w:val="006E7974"/>
    <w:rsid w:val="006E7A52"/>
    <w:rsid w:val="006E7AB3"/>
    <w:rsid w:val="006E7E75"/>
    <w:rsid w:val="006F049E"/>
    <w:rsid w:val="006F11EB"/>
    <w:rsid w:val="006F1B48"/>
    <w:rsid w:val="006F279C"/>
    <w:rsid w:val="006F2BC7"/>
    <w:rsid w:val="006F3016"/>
    <w:rsid w:val="006F3293"/>
    <w:rsid w:val="006F39C5"/>
    <w:rsid w:val="006F3AF0"/>
    <w:rsid w:val="006F3EDE"/>
    <w:rsid w:val="006F41DD"/>
    <w:rsid w:val="006F447C"/>
    <w:rsid w:val="006F4493"/>
    <w:rsid w:val="006F466E"/>
    <w:rsid w:val="006F490B"/>
    <w:rsid w:val="006F4C9F"/>
    <w:rsid w:val="006F4EA9"/>
    <w:rsid w:val="006F4F04"/>
    <w:rsid w:val="006F535F"/>
    <w:rsid w:val="006F56BB"/>
    <w:rsid w:val="006F5829"/>
    <w:rsid w:val="006F585D"/>
    <w:rsid w:val="006F592E"/>
    <w:rsid w:val="006F5C2A"/>
    <w:rsid w:val="006F6550"/>
    <w:rsid w:val="006F65D8"/>
    <w:rsid w:val="006F66EC"/>
    <w:rsid w:val="006F67A1"/>
    <w:rsid w:val="006F682C"/>
    <w:rsid w:val="006F6C13"/>
    <w:rsid w:val="006F6CE5"/>
    <w:rsid w:val="006F70AF"/>
    <w:rsid w:val="006F76A1"/>
    <w:rsid w:val="006F77A1"/>
    <w:rsid w:val="006F79FC"/>
    <w:rsid w:val="006F7D35"/>
    <w:rsid w:val="006F7DB3"/>
    <w:rsid w:val="006F7E1A"/>
    <w:rsid w:val="006F7E3F"/>
    <w:rsid w:val="006F7F66"/>
    <w:rsid w:val="007000E8"/>
    <w:rsid w:val="00700620"/>
    <w:rsid w:val="007010FC"/>
    <w:rsid w:val="007011C7"/>
    <w:rsid w:val="0070160D"/>
    <w:rsid w:val="00701612"/>
    <w:rsid w:val="00701B10"/>
    <w:rsid w:val="00701C1D"/>
    <w:rsid w:val="00701C6A"/>
    <w:rsid w:val="00701F67"/>
    <w:rsid w:val="00701FF8"/>
    <w:rsid w:val="0070249E"/>
    <w:rsid w:val="00702ADE"/>
    <w:rsid w:val="00702AE9"/>
    <w:rsid w:val="00702F9A"/>
    <w:rsid w:val="00703315"/>
    <w:rsid w:val="007034C1"/>
    <w:rsid w:val="00703666"/>
    <w:rsid w:val="0070375A"/>
    <w:rsid w:val="00703D2F"/>
    <w:rsid w:val="007040F6"/>
    <w:rsid w:val="0070478E"/>
    <w:rsid w:val="00704827"/>
    <w:rsid w:val="00704982"/>
    <w:rsid w:val="00704A53"/>
    <w:rsid w:val="00704BA0"/>
    <w:rsid w:val="0070563A"/>
    <w:rsid w:val="007064BD"/>
    <w:rsid w:val="00706531"/>
    <w:rsid w:val="007067B5"/>
    <w:rsid w:val="007067E4"/>
    <w:rsid w:val="00706D9B"/>
    <w:rsid w:val="00707818"/>
    <w:rsid w:val="007079E1"/>
    <w:rsid w:val="00707ABD"/>
    <w:rsid w:val="00707F76"/>
    <w:rsid w:val="00707FEA"/>
    <w:rsid w:val="007102DE"/>
    <w:rsid w:val="0071048F"/>
    <w:rsid w:val="00710801"/>
    <w:rsid w:val="00710AFE"/>
    <w:rsid w:val="00710E18"/>
    <w:rsid w:val="00710EEF"/>
    <w:rsid w:val="00710F70"/>
    <w:rsid w:val="00711D31"/>
    <w:rsid w:val="0071260F"/>
    <w:rsid w:val="007126C3"/>
    <w:rsid w:val="00712FDA"/>
    <w:rsid w:val="00713966"/>
    <w:rsid w:val="00713C79"/>
    <w:rsid w:val="00713FD8"/>
    <w:rsid w:val="00714031"/>
    <w:rsid w:val="00714145"/>
    <w:rsid w:val="007147A4"/>
    <w:rsid w:val="00714C97"/>
    <w:rsid w:val="00714FA2"/>
    <w:rsid w:val="007150C2"/>
    <w:rsid w:val="00715150"/>
    <w:rsid w:val="00715B29"/>
    <w:rsid w:val="00715E0D"/>
    <w:rsid w:val="00716017"/>
    <w:rsid w:val="007161F7"/>
    <w:rsid w:val="00716209"/>
    <w:rsid w:val="00716303"/>
    <w:rsid w:val="0071699A"/>
    <w:rsid w:val="007169B0"/>
    <w:rsid w:val="00716B88"/>
    <w:rsid w:val="007175B0"/>
    <w:rsid w:val="0071796A"/>
    <w:rsid w:val="00717A4D"/>
    <w:rsid w:val="00717EEF"/>
    <w:rsid w:val="007205A4"/>
    <w:rsid w:val="007206A9"/>
    <w:rsid w:val="00720DBE"/>
    <w:rsid w:val="00721638"/>
    <w:rsid w:val="00721739"/>
    <w:rsid w:val="00721C52"/>
    <w:rsid w:val="00721CB0"/>
    <w:rsid w:val="00721CB1"/>
    <w:rsid w:val="00721F94"/>
    <w:rsid w:val="007222F7"/>
    <w:rsid w:val="00722D6C"/>
    <w:rsid w:val="00722DD9"/>
    <w:rsid w:val="00722F9D"/>
    <w:rsid w:val="0072340F"/>
    <w:rsid w:val="007236DD"/>
    <w:rsid w:val="0072377A"/>
    <w:rsid w:val="0072380E"/>
    <w:rsid w:val="007249F9"/>
    <w:rsid w:val="0072510C"/>
    <w:rsid w:val="00725742"/>
    <w:rsid w:val="00725D20"/>
    <w:rsid w:val="00725E90"/>
    <w:rsid w:val="007263BE"/>
    <w:rsid w:val="007266CC"/>
    <w:rsid w:val="007268C8"/>
    <w:rsid w:val="00726E3B"/>
    <w:rsid w:val="00727397"/>
    <w:rsid w:val="00727BB8"/>
    <w:rsid w:val="00730938"/>
    <w:rsid w:val="007317FA"/>
    <w:rsid w:val="007320FC"/>
    <w:rsid w:val="007323D1"/>
    <w:rsid w:val="00732450"/>
    <w:rsid w:val="00732744"/>
    <w:rsid w:val="00732C5E"/>
    <w:rsid w:val="0073300C"/>
    <w:rsid w:val="0073326F"/>
    <w:rsid w:val="00733AFD"/>
    <w:rsid w:val="00733CFF"/>
    <w:rsid w:val="00733E1A"/>
    <w:rsid w:val="00733E86"/>
    <w:rsid w:val="00733F73"/>
    <w:rsid w:val="007348B2"/>
    <w:rsid w:val="0073509D"/>
    <w:rsid w:val="00735212"/>
    <w:rsid w:val="007354DD"/>
    <w:rsid w:val="00735879"/>
    <w:rsid w:val="007359A9"/>
    <w:rsid w:val="007359B4"/>
    <w:rsid w:val="00735A30"/>
    <w:rsid w:val="00736044"/>
    <w:rsid w:val="00736676"/>
    <w:rsid w:val="00736A1E"/>
    <w:rsid w:val="00736A58"/>
    <w:rsid w:val="00736D9C"/>
    <w:rsid w:val="00736E6C"/>
    <w:rsid w:val="00737271"/>
    <w:rsid w:val="00737567"/>
    <w:rsid w:val="00737638"/>
    <w:rsid w:val="00737819"/>
    <w:rsid w:val="00737898"/>
    <w:rsid w:val="00740374"/>
    <w:rsid w:val="0074043A"/>
    <w:rsid w:val="0074058B"/>
    <w:rsid w:val="0074059C"/>
    <w:rsid w:val="0074105C"/>
    <w:rsid w:val="00741AAE"/>
    <w:rsid w:val="00741AF3"/>
    <w:rsid w:val="00741C3A"/>
    <w:rsid w:val="00742A63"/>
    <w:rsid w:val="00742B4D"/>
    <w:rsid w:val="00742F6E"/>
    <w:rsid w:val="00743060"/>
    <w:rsid w:val="00743F9B"/>
    <w:rsid w:val="00745073"/>
    <w:rsid w:val="00745836"/>
    <w:rsid w:val="0074587C"/>
    <w:rsid w:val="007460F2"/>
    <w:rsid w:val="00747077"/>
    <w:rsid w:val="0074790D"/>
    <w:rsid w:val="00747D1A"/>
    <w:rsid w:val="00750708"/>
    <w:rsid w:val="00750BE8"/>
    <w:rsid w:val="00750D21"/>
    <w:rsid w:val="00751474"/>
    <w:rsid w:val="0075195A"/>
    <w:rsid w:val="00751EF3"/>
    <w:rsid w:val="00752231"/>
    <w:rsid w:val="0075225D"/>
    <w:rsid w:val="00752273"/>
    <w:rsid w:val="00752A15"/>
    <w:rsid w:val="00753131"/>
    <w:rsid w:val="0075375E"/>
    <w:rsid w:val="00753BB9"/>
    <w:rsid w:val="00753C7C"/>
    <w:rsid w:val="00753DBE"/>
    <w:rsid w:val="00753E8A"/>
    <w:rsid w:val="00753FF0"/>
    <w:rsid w:val="007541C7"/>
    <w:rsid w:val="00754B9F"/>
    <w:rsid w:val="0075581B"/>
    <w:rsid w:val="00755A9D"/>
    <w:rsid w:val="00755CCD"/>
    <w:rsid w:val="00755E1C"/>
    <w:rsid w:val="00755EDA"/>
    <w:rsid w:val="0075612E"/>
    <w:rsid w:val="007561C8"/>
    <w:rsid w:val="00756418"/>
    <w:rsid w:val="007566F7"/>
    <w:rsid w:val="0075689E"/>
    <w:rsid w:val="007571D1"/>
    <w:rsid w:val="00757249"/>
    <w:rsid w:val="00757B89"/>
    <w:rsid w:val="00760C51"/>
    <w:rsid w:val="0076101C"/>
    <w:rsid w:val="00761228"/>
    <w:rsid w:val="00761B1E"/>
    <w:rsid w:val="00761F44"/>
    <w:rsid w:val="007621C6"/>
    <w:rsid w:val="007622AA"/>
    <w:rsid w:val="0076235D"/>
    <w:rsid w:val="0076264E"/>
    <w:rsid w:val="00762CA8"/>
    <w:rsid w:val="00762CB9"/>
    <w:rsid w:val="00762E56"/>
    <w:rsid w:val="00762F33"/>
    <w:rsid w:val="00763072"/>
    <w:rsid w:val="007632FE"/>
    <w:rsid w:val="00763366"/>
    <w:rsid w:val="007636EE"/>
    <w:rsid w:val="00763E31"/>
    <w:rsid w:val="007640AE"/>
    <w:rsid w:val="00764EF9"/>
    <w:rsid w:val="00765760"/>
    <w:rsid w:val="007658BD"/>
    <w:rsid w:val="00765A76"/>
    <w:rsid w:val="00765FDC"/>
    <w:rsid w:val="0076618D"/>
    <w:rsid w:val="007662B6"/>
    <w:rsid w:val="00766C49"/>
    <w:rsid w:val="0076712F"/>
    <w:rsid w:val="007672CB"/>
    <w:rsid w:val="00767424"/>
    <w:rsid w:val="00767512"/>
    <w:rsid w:val="007676E6"/>
    <w:rsid w:val="00767787"/>
    <w:rsid w:val="00767A2C"/>
    <w:rsid w:val="00767C34"/>
    <w:rsid w:val="00770A2C"/>
    <w:rsid w:val="00770F43"/>
    <w:rsid w:val="00771430"/>
    <w:rsid w:val="0077199B"/>
    <w:rsid w:val="00771F23"/>
    <w:rsid w:val="007721BE"/>
    <w:rsid w:val="00772369"/>
    <w:rsid w:val="0077293C"/>
    <w:rsid w:val="00773303"/>
    <w:rsid w:val="0077335C"/>
    <w:rsid w:val="00773759"/>
    <w:rsid w:val="00773BC7"/>
    <w:rsid w:val="00773BDE"/>
    <w:rsid w:val="00773C74"/>
    <w:rsid w:val="0077402B"/>
    <w:rsid w:val="007742E5"/>
    <w:rsid w:val="00774446"/>
    <w:rsid w:val="00774652"/>
    <w:rsid w:val="00774ED8"/>
    <w:rsid w:val="00775162"/>
    <w:rsid w:val="007757D4"/>
    <w:rsid w:val="00776520"/>
    <w:rsid w:val="0077658B"/>
    <w:rsid w:val="0077704E"/>
    <w:rsid w:val="0077724C"/>
    <w:rsid w:val="007773EA"/>
    <w:rsid w:val="0077799C"/>
    <w:rsid w:val="00777B5A"/>
    <w:rsid w:val="007800CA"/>
    <w:rsid w:val="007802B8"/>
    <w:rsid w:val="007802C1"/>
    <w:rsid w:val="007809CB"/>
    <w:rsid w:val="00780B03"/>
    <w:rsid w:val="00780D37"/>
    <w:rsid w:val="00780EED"/>
    <w:rsid w:val="00780EF5"/>
    <w:rsid w:val="00781203"/>
    <w:rsid w:val="00781227"/>
    <w:rsid w:val="0078138E"/>
    <w:rsid w:val="00781547"/>
    <w:rsid w:val="0078200B"/>
    <w:rsid w:val="007820EF"/>
    <w:rsid w:val="00782118"/>
    <w:rsid w:val="00782489"/>
    <w:rsid w:val="007839D8"/>
    <w:rsid w:val="00783C2B"/>
    <w:rsid w:val="0078406B"/>
    <w:rsid w:val="007842DC"/>
    <w:rsid w:val="0078438B"/>
    <w:rsid w:val="00784AD3"/>
    <w:rsid w:val="00784BBA"/>
    <w:rsid w:val="0078533A"/>
    <w:rsid w:val="007855FC"/>
    <w:rsid w:val="00785757"/>
    <w:rsid w:val="00785A41"/>
    <w:rsid w:val="00785ABF"/>
    <w:rsid w:val="00786502"/>
    <w:rsid w:val="00786867"/>
    <w:rsid w:val="00786FE4"/>
    <w:rsid w:val="0078700E"/>
    <w:rsid w:val="007872D8"/>
    <w:rsid w:val="007901DA"/>
    <w:rsid w:val="00790354"/>
    <w:rsid w:val="0079035F"/>
    <w:rsid w:val="007903D0"/>
    <w:rsid w:val="00790C73"/>
    <w:rsid w:val="007915F3"/>
    <w:rsid w:val="00791E7E"/>
    <w:rsid w:val="00791EDE"/>
    <w:rsid w:val="00791FE8"/>
    <w:rsid w:val="007920CC"/>
    <w:rsid w:val="00792C43"/>
    <w:rsid w:val="00792E6A"/>
    <w:rsid w:val="00793300"/>
    <w:rsid w:val="00793678"/>
    <w:rsid w:val="00793AE4"/>
    <w:rsid w:val="00793FC4"/>
    <w:rsid w:val="007940B0"/>
    <w:rsid w:val="0079413E"/>
    <w:rsid w:val="00794154"/>
    <w:rsid w:val="007941B6"/>
    <w:rsid w:val="007944D7"/>
    <w:rsid w:val="0079450D"/>
    <w:rsid w:val="00794A5F"/>
    <w:rsid w:val="00794BEB"/>
    <w:rsid w:val="00795103"/>
    <w:rsid w:val="00795454"/>
    <w:rsid w:val="007959C6"/>
    <w:rsid w:val="007959CA"/>
    <w:rsid w:val="00795BDC"/>
    <w:rsid w:val="007961B0"/>
    <w:rsid w:val="007962B0"/>
    <w:rsid w:val="0079634B"/>
    <w:rsid w:val="0079640E"/>
    <w:rsid w:val="0079672A"/>
    <w:rsid w:val="00796840"/>
    <w:rsid w:val="00796846"/>
    <w:rsid w:val="00796B04"/>
    <w:rsid w:val="00797035"/>
    <w:rsid w:val="007971FE"/>
    <w:rsid w:val="00797261"/>
    <w:rsid w:val="007972E7"/>
    <w:rsid w:val="00797419"/>
    <w:rsid w:val="0079792D"/>
    <w:rsid w:val="00797E22"/>
    <w:rsid w:val="00797F80"/>
    <w:rsid w:val="00797FCA"/>
    <w:rsid w:val="007A01B8"/>
    <w:rsid w:val="007A0224"/>
    <w:rsid w:val="007A0F83"/>
    <w:rsid w:val="007A1487"/>
    <w:rsid w:val="007A1594"/>
    <w:rsid w:val="007A2889"/>
    <w:rsid w:val="007A2918"/>
    <w:rsid w:val="007A3015"/>
    <w:rsid w:val="007A3876"/>
    <w:rsid w:val="007A4147"/>
    <w:rsid w:val="007A4BFE"/>
    <w:rsid w:val="007A4DE9"/>
    <w:rsid w:val="007A510F"/>
    <w:rsid w:val="007A52F4"/>
    <w:rsid w:val="007A55AC"/>
    <w:rsid w:val="007A62FC"/>
    <w:rsid w:val="007A634F"/>
    <w:rsid w:val="007A6711"/>
    <w:rsid w:val="007A6954"/>
    <w:rsid w:val="007A69BB"/>
    <w:rsid w:val="007A6F58"/>
    <w:rsid w:val="007A6FEC"/>
    <w:rsid w:val="007A7C6C"/>
    <w:rsid w:val="007B03C2"/>
    <w:rsid w:val="007B0804"/>
    <w:rsid w:val="007B0997"/>
    <w:rsid w:val="007B0A15"/>
    <w:rsid w:val="007B0A60"/>
    <w:rsid w:val="007B143C"/>
    <w:rsid w:val="007B1443"/>
    <w:rsid w:val="007B17F2"/>
    <w:rsid w:val="007B1992"/>
    <w:rsid w:val="007B1B07"/>
    <w:rsid w:val="007B1BE4"/>
    <w:rsid w:val="007B2114"/>
    <w:rsid w:val="007B217D"/>
    <w:rsid w:val="007B28CE"/>
    <w:rsid w:val="007B310C"/>
    <w:rsid w:val="007B319E"/>
    <w:rsid w:val="007B3793"/>
    <w:rsid w:val="007B3909"/>
    <w:rsid w:val="007B3E9A"/>
    <w:rsid w:val="007B4157"/>
    <w:rsid w:val="007B4230"/>
    <w:rsid w:val="007B499B"/>
    <w:rsid w:val="007B4EB0"/>
    <w:rsid w:val="007B529A"/>
    <w:rsid w:val="007B571B"/>
    <w:rsid w:val="007B6190"/>
    <w:rsid w:val="007B6265"/>
    <w:rsid w:val="007B6BCB"/>
    <w:rsid w:val="007B6BE7"/>
    <w:rsid w:val="007B70E3"/>
    <w:rsid w:val="007B7123"/>
    <w:rsid w:val="007B72CF"/>
    <w:rsid w:val="007B737E"/>
    <w:rsid w:val="007B7798"/>
    <w:rsid w:val="007B785B"/>
    <w:rsid w:val="007B7B67"/>
    <w:rsid w:val="007C01C0"/>
    <w:rsid w:val="007C071E"/>
    <w:rsid w:val="007C0855"/>
    <w:rsid w:val="007C090B"/>
    <w:rsid w:val="007C0CF9"/>
    <w:rsid w:val="007C0F3F"/>
    <w:rsid w:val="007C1256"/>
    <w:rsid w:val="007C1365"/>
    <w:rsid w:val="007C17EB"/>
    <w:rsid w:val="007C196D"/>
    <w:rsid w:val="007C1A82"/>
    <w:rsid w:val="007C2045"/>
    <w:rsid w:val="007C21BC"/>
    <w:rsid w:val="007C2A0B"/>
    <w:rsid w:val="007C31CF"/>
    <w:rsid w:val="007C370A"/>
    <w:rsid w:val="007C389B"/>
    <w:rsid w:val="007C3AC2"/>
    <w:rsid w:val="007C3C19"/>
    <w:rsid w:val="007C415E"/>
    <w:rsid w:val="007C4702"/>
    <w:rsid w:val="007C4B5A"/>
    <w:rsid w:val="007C4E96"/>
    <w:rsid w:val="007C4EAA"/>
    <w:rsid w:val="007C52BC"/>
    <w:rsid w:val="007C64E1"/>
    <w:rsid w:val="007C6D13"/>
    <w:rsid w:val="007C6DCF"/>
    <w:rsid w:val="007C6E71"/>
    <w:rsid w:val="007C73FD"/>
    <w:rsid w:val="007D0812"/>
    <w:rsid w:val="007D09B1"/>
    <w:rsid w:val="007D0ABD"/>
    <w:rsid w:val="007D0F92"/>
    <w:rsid w:val="007D16E6"/>
    <w:rsid w:val="007D195A"/>
    <w:rsid w:val="007D1FE1"/>
    <w:rsid w:val="007D22B5"/>
    <w:rsid w:val="007D3612"/>
    <w:rsid w:val="007D399D"/>
    <w:rsid w:val="007D3A0B"/>
    <w:rsid w:val="007D3F7E"/>
    <w:rsid w:val="007D4074"/>
    <w:rsid w:val="007D40D1"/>
    <w:rsid w:val="007D45E8"/>
    <w:rsid w:val="007D4A2F"/>
    <w:rsid w:val="007D4A40"/>
    <w:rsid w:val="007D4B0A"/>
    <w:rsid w:val="007D4FEC"/>
    <w:rsid w:val="007D5014"/>
    <w:rsid w:val="007D5062"/>
    <w:rsid w:val="007D5151"/>
    <w:rsid w:val="007D570F"/>
    <w:rsid w:val="007D5D0F"/>
    <w:rsid w:val="007D5FCD"/>
    <w:rsid w:val="007D613B"/>
    <w:rsid w:val="007D6209"/>
    <w:rsid w:val="007D62E9"/>
    <w:rsid w:val="007D6578"/>
    <w:rsid w:val="007D662F"/>
    <w:rsid w:val="007D6A49"/>
    <w:rsid w:val="007D6FA4"/>
    <w:rsid w:val="007D6FB8"/>
    <w:rsid w:val="007D71D7"/>
    <w:rsid w:val="007D766F"/>
    <w:rsid w:val="007D77EB"/>
    <w:rsid w:val="007D7A65"/>
    <w:rsid w:val="007D7FB7"/>
    <w:rsid w:val="007E00C4"/>
    <w:rsid w:val="007E02B6"/>
    <w:rsid w:val="007E036B"/>
    <w:rsid w:val="007E0425"/>
    <w:rsid w:val="007E09E0"/>
    <w:rsid w:val="007E0C94"/>
    <w:rsid w:val="007E10BE"/>
    <w:rsid w:val="007E159D"/>
    <w:rsid w:val="007E28EC"/>
    <w:rsid w:val="007E28F6"/>
    <w:rsid w:val="007E2B49"/>
    <w:rsid w:val="007E2DA3"/>
    <w:rsid w:val="007E2F63"/>
    <w:rsid w:val="007E30D0"/>
    <w:rsid w:val="007E3220"/>
    <w:rsid w:val="007E375F"/>
    <w:rsid w:val="007E3A8A"/>
    <w:rsid w:val="007E3AC4"/>
    <w:rsid w:val="007E3F06"/>
    <w:rsid w:val="007E42DF"/>
    <w:rsid w:val="007E4502"/>
    <w:rsid w:val="007E4656"/>
    <w:rsid w:val="007E4B22"/>
    <w:rsid w:val="007E571F"/>
    <w:rsid w:val="007E5A67"/>
    <w:rsid w:val="007E5C04"/>
    <w:rsid w:val="007E5F77"/>
    <w:rsid w:val="007E606A"/>
    <w:rsid w:val="007E60C6"/>
    <w:rsid w:val="007E678E"/>
    <w:rsid w:val="007E695B"/>
    <w:rsid w:val="007E7192"/>
    <w:rsid w:val="007E724B"/>
    <w:rsid w:val="007E7436"/>
    <w:rsid w:val="007E74C5"/>
    <w:rsid w:val="007E752E"/>
    <w:rsid w:val="007E7594"/>
    <w:rsid w:val="007E7656"/>
    <w:rsid w:val="007E7C1B"/>
    <w:rsid w:val="007E7E24"/>
    <w:rsid w:val="007E7F00"/>
    <w:rsid w:val="007F02C4"/>
    <w:rsid w:val="007F039F"/>
    <w:rsid w:val="007F0B60"/>
    <w:rsid w:val="007F0B6A"/>
    <w:rsid w:val="007F0DE2"/>
    <w:rsid w:val="007F10E1"/>
    <w:rsid w:val="007F16D7"/>
    <w:rsid w:val="007F19C5"/>
    <w:rsid w:val="007F1C6C"/>
    <w:rsid w:val="007F1D37"/>
    <w:rsid w:val="007F1F8E"/>
    <w:rsid w:val="007F26B1"/>
    <w:rsid w:val="007F2840"/>
    <w:rsid w:val="007F297A"/>
    <w:rsid w:val="007F29FF"/>
    <w:rsid w:val="007F2DAA"/>
    <w:rsid w:val="007F2E4A"/>
    <w:rsid w:val="007F30F0"/>
    <w:rsid w:val="007F3182"/>
    <w:rsid w:val="007F31A8"/>
    <w:rsid w:val="007F36A7"/>
    <w:rsid w:val="007F409D"/>
    <w:rsid w:val="007F410B"/>
    <w:rsid w:val="007F445F"/>
    <w:rsid w:val="007F451F"/>
    <w:rsid w:val="007F4639"/>
    <w:rsid w:val="007F57A0"/>
    <w:rsid w:val="007F5E09"/>
    <w:rsid w:val="007F5F9B"/>
    <w:rsid w:val="007F61A3"/>
    <w:rsid w:val="007F6BB1"/>
    <w:rsid w:val="007F6C85"/>
    <w:rsid w:val="007F6D08"/>
    <w:rsid w:val="007F6F4F"/>
    <w:rsid w:val="007F705A"/>
    <w:rsid w:val="007F70B2"/>
    <w:rsid w:val="007F74B1"/>
    <w:rsid w:val="007F7867"/>
    <w:rsid w:val="007F7A69"/>
    <w:rsid w:val="007F7EED"/>
    <w:rsid w:val="00800052"/>
    <w:rsid w:val="00800138"/>
    <w:rsid w:val="00800319"/>
    <w:rsid w:val="0080098A"/>
    <w:rsid w:val="008009FC"/>
    <w:rsid w:val="00800AA1"/>
    <w:rsid w:val="00800C8A"/>
    <w:rsid w:val="00800D0E"/>
    <w:rsid w:val="0080105A"/>
    <w:rsid w:val="008011F0"/>
    <w:rsid w:val="00801260"/>
    <w:rsid w:val="008017D3"/>
    <w:rsid w:val="008018E7"/>
    <w:rsid w:val="00801904"/>
    <w:rsid w:val="00801B5C"/>
    <w:rsid w:val="00801F8A"/>
    <w:rsid w:val="0080217E"/>
    <w:rsid w:val="008024E4"/>
    <w:rsid w:val="00802619"/>
    <w:rsid w:val="00802633"/>
    <w:rsid w:val="008028BC"/>
    <w:rsid w:val="00802B5F"/>
    <w:rsid w:val="00802D90"/>
    <w:rsid w:val="00803654"/>
    <w:rsid w:val="00803796"/>
    <w:rsid w:val="008038AF"/>
    <w:rsid w:val="008038B5"/>
    <w:rsid w:val="00804171"/>
    <w:rsid w:val="008050EC"/>
    <w:rsid w:val="008052BC"/>
    <w:rsid w:val="0080587B"/>
    <w:rsid w:val="00805BD4"/>
    <w:rsid w:val="00805F05"/>
    <w:rsid w:val="008063AF"/>
    <w:rsid w:val="0080645F"/>
    <w:rsid w:val="0080673B"/>
    <w:rsid w:val="008067A4"/>
    <w:rsid w:val="00806ADF"/>
    <w:rsid w:val="0080770C"/>
    <w:rsid w:val="00807865"/>
    <w:rsid w:val="00807DEE"/>
    <w:rsid w:val="0081004A"/>
    <w:rsid w:val="00810484"/>
    <w:rsid w:val="00810506"/>
    <w:rsid w:val="0081055C"/>
    <w:rsid w:val="00810DFB"/>
    <w:rsid w:val="00811158"/>
    <w:rsid w:val="00811430"/>
    <w:rsid w:val="008114DC"/>
    <w:rsid w:val="008115B3"/>
    <w:rsid w:val="008115B8"/>
    <w:rsid w:val="00811958"/>
    <w:rsid w:val="00811BA5"/>
    <w:rsid w:val="00811C0D"/>
    <w:rsid w:val="00812188"/>
    <w:rsid w:val="008122D9"/>
    <w:rsid w:val="008129DE"/>
    <w:rsid w:val="00813959"/>
    <w:rsid w:val="00814080"/>
    <w:rsid w:val="00814B4F"/>
    <w:rsid w:val="00814C1C"/>
    <w:rsid w:val="00815171"/>
    <w:rsid w:val="00815269"/>
    <w:rsid w:val="008158BC"/>
    <w:rsid w:val="00815F62"/>
    <w:rsid w:val="0081654F"/>
    <w:rsid w:val="008166C6"/>
    <w:rsid w:val="00816724"/>
    <w:rsid w:val="008177F9"/>
    <w:rsid w:val="008200E4"/>
    <w:rsid w:val="008204C9"/>
    <w:rsid w:val="008209D5"/>
    <w:rsid w:val="00820B3A"/>
    <w:rsid w:val="00820F15"/>
    <w:rsid w:val="008216AE"/>
    <w:rsid w:val="008218AC"/>
    <w:rsid w:val="00823337"/>
    <w:rsid w:val="008236B0"/>
    <w:rsid w:val="0082380E"/>
    <w:rsid w:val="00823E64"/>
    <w:rsid w:val="008241AA"/>
    <w:rsid w:val="008242C6"/>
    <w:rsid w:val="00824584"/>
    <w:rsid w:val="008249AC"/>
    <w:rsid w:val="008249BE"/>
    <w:rsid w:val="00824B7C"/>
    <w:rsid w:val="00824C5E"/>
    <w:rsid w:val="00824E42"/>
    <w:rsid w:val="00825002"/>
    <w:rsid w:val="00825071"/>
    <w:rsid w:val="008254E0"/>
    <w:rsid w:val="008257D1"/>
    <w:rsid w:val="0082587D"/>
    <w:rsid w:val="00825CE2"/>
    <w:rsid w:val="00825E43"/>
    <w:rsid w:val="00825F46"/>
    <w:rsid w:val="0082613A"/>
    <w:rsid w:val="00826471"/>
    <w:rsid w:val="008266AA"/>
    <w:rsid w:val="00826768"/>
    <w:rsid w:val="00826904"/>
    <w:rsid w:val="00826AF3"/>
    <w:rsid w:val="0082701B"/>
    <w:rsid w:val="008270F1"/>
    <w:rsid w:val="0082722E"/>
    <w:rsid w:val="00827622"/>
    <w:rsid w:val="008276D0"/>
    <w:rsid w:val="00827AFB"/>
    <w:rsid w:val="00827D46"/>
    <w:rsid w:val="00830146"/>
    <w:rsid w:val="008305C5"/>
    <w:rsid w:val="00830750"/>
    <w:rsid w:val="008309A4"/>
    <w:rsid w:val="008316A5"/>
    <w:rsid w:val="008316AA"/>
    <w:rsid w:val="008319E2"/>
    <w:rsid w:val="0083264D"/>
    <w:rsid w:val="0083271A"/>
    <w:rsid w:val="008329DA"/>
    <w:rsid w:val="00832E21"/>
    <w:rsid w:val="008332AD"/>
    <w:rsid w:val="00833BB1"/>
    <w:rsid w:val="00834300"/>
    <w:rsid w:val="0083452F"/>
    <w:rsid w:val="008347DA"/>
    <w:rsid w:val="008348A2"/>
    <w:rsid w:val="008349A5"/>
    <w:rsid w:val="00835134"/>
    <w:rsid w:val="008353D9"/>
    <w:rsid w:val="008358B6"/>
    <w:rsid w:val="008359C2"/>
    <w:rsid w:val="0083609B"/>
    <w:rsid w:val="00836240"/>
    <w:rsid w:val="00836631"/>
    <w:rsid w:val="008367A9"/>
    <w:rsid w:val="008368F8"/>
    <w:rsid w:val="008369CA"/>
    <w:rsid w:val="00836C07"/>
    <w:rsid w:val="00837110"/>
    <w:rsid w:val="00837377"/>
    <w:rsid w:val="008374D2"/>
    <w:rsid w:val="0083799D"/>
    <w:rsid w:val="00837DB5"/>
    <w:rsid w:val="00837F16"/>
    <w:rsid w:val="008403AF"/>
    <w:rsid w:val="008404A6"/>
    <w:rsid w:val="00840773"/>
    <w:rsid w:val="008408C2"/>
    <w:rsid w:val="0084143B"/>
    <w:rsid w:val="008414E6"/>
    <w:rsid w:val="0084172D"/>
    <w:rsid w:val="00841861"/>
    <w:rsid w:val="008419F3"/>
    <w:rsid w:val="00841FA4"/>
    <w:rsid w:val="008422BE"/>
    <w:rsid w:val="00842861"/>
    <w:rsid w:val="00842908"/>
    <w:rsid w:val="00842943"/>
    <w:rsid w:val="008429CD"/>
    <w:rsid w:val="00842A4F"/>
    <w:rsid w:val="00842E04"/>
    <w:rsid w:val="00842E67"/>
    <w:rsid w:val="00842EAC"/>
    <w:rsid w:val="00843045"/>
    <w:rsid w:val="00843098"/>
    <w:rsid w:val="008433AB"/>
    <w:rsid w:val="008433F4"/>
    <w:rsid w:val="00843601"/>
    <w:rsid w:val="008439A2"/>
    <w:rsid w:val="00843B2F"/>
    <w:rsid w:val="00843D16"/>
    <w:rsid w:val="008441B4"/>
    <w:rsid w:val="00844607"/>
    <w:rsid w:val="00844747"/>
    <w:rsid w:val="00844EB1"/>
    <w:rsid w:val="00845355"/>
    <w:rsid w:val="00845A04"/>
    <w:rsid w:val="00845D47"/>
    <w:rsid w:val="008460B0"/>
    <w:rsid w:val="00846416"/>
    <w:rsid w:val="00846B18"/>
    <w:rsid w:val="00846B9F"/>
    <w:rsid w:val="0084782C"/>
    <w:rsid w:val="00847A6C"/>
    <w:rsid w:val="00847A6E"/>
    <w:rsid w:val="008500F3"/>
    <w:rsid w:val="00850B2A"/>
    <w:rsid w:val="00850D4F"/>
    <w:rsid w:val="0085131A"/>
    <w:rsid w:val="008513BF"/>
    <w:rsid w:val="00851AE5"/>
    <w:rsid w:val="00852061"/>
    <w:rsid w:val="00852069"/>
    <w:rsid w:val="008520CA"/>
    <w:rsid w:val="0085210B"/>
    <w:rsid w:val="008521AB"/>
    <w:rsid w:val="008522AA"/>
    <w:rsid w:val="00852A66"/>
    <w:rsid w:val="00852B81"/>
    <w:rsid w:val="00852E82"/>
    <w:rsid w:val="00852EA9"/>
    <w:rsid w:val="00852FA0"/>
    <w:rsid w:val="00853A9C"/>
    <w:rsid w:val="00853BEB"/>
    <w:rsid w:val="00853CD0"/>
    <w:rsid w:val="00853D97"/>
    <w:rsid w:val="00854618"/>
    <w:rsid w:val="0085479B"/>
    <w:rsid w:val="00854D2F"/>
    <w:rsid w:val="00854E84"/>
    <w:rsid w:val="00854F5D"/>
    <w:rsid w:val="00854FAE"/>
    <w:rsid w:val="008550EB"/>
    <w:rsid w:val="00855348"/>
    <w:rsid w:val="00855780"/>
    <w:rsid w:val="0085580B"/>
    <w:rsid w:val="00855B5C"/>
    <w:rsid w:val="00855D90"/>
    <w:rsid w:val="00855DF8"/>
    <w:rsid w:val="00855F56"/>
    <w:rsid w:val="00856357"/>
    <w:rsid w:val="00856375"/>
    <w:rsid w:val="00857028"/>
    <w:rsid w:val="008572EB"/>
    <w:rsid w:val="00857445"/>
    <w:rsid w:val="00857640"/>
    <w:rsid w:val="00857D60"/>
    <w:rsid w:val="00860266"/>
    <w:rsid w:val="00860346"/>
    <w:rsid w:val="0086052F"/>
    <w:rsid w:val="00860719"/>
    <w:rsid w:val="008607B1"/>
    <w:rsid w:val="00860924"/>
    <w:rsid w:val="008609C8"/>
    <w:rsid w:val="00860C2E"/>
    <w:rsid w:val="00860C9B"/>
    <w:rsid w:val="00861531"/>
    <w:rsid w:val="00861B02"/>
    <w:rsid w:val="008626B9"/>
    <w:rsid w:val="00862936"/>
    <w:rsid w:val="00862B00"/>
    <w:rsid w:val="00862B35"/>
    <w:rsid w:val="00863EAA"/>
    <w:rsid w:val="0086409C"/>
    <w:rsid w:val="00864177"/>
    <w:rsid w:val="0086440D"/>
    <w:rsid w:val="00864ABF"/>
    <w:rsid w:val="00864D52"/>
    <w:rsid w:val="00864D9A"/>
    <w:rsid w:val="0086507A"/>
    <w:rsid w:val="0086510B"/>
    <w:rsid w:val="00865179"/>
    <w:rsid w:val="00865436"/>
    <w:rsid w:val="00865524"/>
    <w:rsid w:val="008655E6"/>
    <w:rsid w:val="008656C3"/>
    <w:rsid w:val="00866034"/>
    <w:rsid w:val="008667A7"/>
    <w:rsid w:val="00866AFB"/>
    <w:rsid w:val="00866EBE"/>
    <w:rsid w:val="0086760B"/>
    <w:rsid w:val="008676E0"/>
    <w:rsid w:val="0087004A"/>
    <w:rsid w:val="008707F7"/>
    <w:rsid w:val="00870E9C"/>
    <w:rsid w:val="0087158A"/>
    <w:rsid w:val="00871923"/>
    <w:rsid w:val="00871962"/>
    <w:rsid w:val="00871977"/>
    <w:rsid w:val="00871B15"/>
    <w:rsid w:val="00871EE3"/>
    <w:rsid w:val="008720B9"/>
    <w:rsid w:val="00872460"/>
    <w:rsid w:val="008726EA"/>
    <w:rsid w:val="008727BC"/>
    <w:rsid w:val="00872AF9"/>
    <w:rsid w:val="00872C53"/>
    <w:rsid w:val="00873A65"/>
    <w:rsid w:val="00873C77"/>
    <w:rsid w:val="00873ED1"/>
    <w:rsid w:val="00874222"/>
    <w:rsid w:val="008744AA"/>
    <w:rsid w:val="0087484B"/>
    <w:rsid w:val="008748CB"/>
    <w:rsid w:val="008749E3"/>
    <w:rsid w:val="008757A2"/>
    <w:rsid w:val="00875A1E"/>
    <w:rsid w:val="0087618F"/>
    <w:rsid w:val="00876567"/>
    <w:rsid w:val="00876693"/>
    <w:rsid w:val="00876AE6"/>
    <w:rsid w:val="00876EA3"/>
    <w:rsid w:val="0087732C"/>
    <w:rsid w:val="00877CDC"/>
    <w:rsid w:val="00877DF2"/>
    <w:rsid w:val="00880124"/>
    <w:rsid w:val="0088052C"/>
    <w:rsid w:val="008806AC"/>
    <w:rsid w:val="00880B5D"/>
    <w:rsid w:val="00880CDC"/>
    <w:rsid w:val="00880FF1"/>
    <w:rsid w:val="00881316"/>
    <w:rsid w:val="00881350"/>
    <w:rsid w:val="00881359"/>
    <w:rsid w:val="008815C1"/>
    <w:rsid w:val="00881A7E"/>
    <w:rsid w:val="00881AEC"/>
    <w:rsid w:val="00881B87"/>
    <w:rsid w:val="00881BD0"/>
    <w:rsid w:val="00881E8A"/>
    <w:rsid w:val="0088226B"/>
    <w:rsid w:val="008825BC"/>
    <w:rsid w:val="008829B5"/>
    <w:rsid w:val="00882A52"/>
    <w:rsid w:val="00882E61"/>
    <w:rsid w:val="0088356E"/>
    <w:rsid w:val="00883AC7"/>
    <w:rsid w:val="0088421E"/>
    <w:rsid w:val="0088422B"/>
    <w:rsid w:val="0088441D"/>
    <w:rsid w:val="00885068"/>
    <w:rsid w:val="00885109"/>
    <w:rsid w:val="008855F8"/>
    <w:rsid w:val="00885B73"/>
    <w:rsid w:val="00885C17"/>
    <w:rsid w:val="00885F99"/>
    <w:rsid w:val="0088638A"/>
    <w:rsid w:val="00886885"/>
    <w:rsid w:val="00886CE3"/>
    <w:rsid w:val="008870C3"/>
    <w:rsid w:val="008875A9"/>
    <w:rsid w:val="00887955"/>
    <w:rsid w:val="008879A0"/>
    <w:rsid w:val="00887FC0"/>
    <w:rsid w:val="008904B9"/>
    <w:rsid w:val="0089126D"/>
    <w:rsid w:val="008917C7"/>
    <w:rsid w:val="00891E07"/>
    <w:rsid w:val="00892108"/>
    <w:rsid w:val="0089272A"/>
    <w:rsid w:val="00892795"/>
    <w:rsid w:val="00892807"/>
    <w:rsid w:val="00892A1B"/>
    <w:rsid w:val="008936F4"/>
    <w:rsid w:val="00893B1B"/>
    <w:rsid w:val="00893EC4"/>
    <w:rsid w:val="0089403F"/>
    <w:rsid w:val="00894542"/>
    <w:rsid w:val="0089456C"/>
    <w:rsid w:val="0089473C"/>
    <w:rsid w:val="008948DA"/>
    <w:rsid w:val="00894B26"/>
    <w:rsid w:val="00894F3E"/>
    <w:rsid w:val="00894FF8"/>
    <w:rsid w:val="00895167"/>
    <w:rsid w:val="00895604"/>
    <w:rsid w:val="00895627"/>
    <w:rsid w:val="008959DB"/>
    <w:rsid w:val="00895BDB"/>
    <w:rsid w:val="00895DC2"/>
    <w:rsid w:val="00895FF3"/>
    <w:rsid w:val="00896042"/>
    <w:rsid w:val="00896343"/>
    <w:rsid w:val="00896369"/>
    <w:rsid w:val="0089668F"/>
    <w:rsid w:val="00896B87"/>
    <w:rsid w:val="0089716E"/>
    <w:rsid w:val="00897DE7"/>
    <w:rsid w:val="00897E66"/>
    <w:rsid w:val="008A0586"/>
    <w:rsid w:val="008A063B"/>
    <w:rsid w:val="008A084A"/>
    <w:rsid w:val="008A0B7D"/>
    <w:rsid w:val="008A0CE4"/>
    <w:rsid w:val="008A1053"/>
    <w:rsid w:val="008A1575"/>
    <w:rsid w:val="008A2032"/>
    <w:rsid w:val="008A21F3"/>
    <w:rsid w:val="008A251A"/>
    <w:rsid w:val="008A2546"/>
    <w:rsid w:val="008A286F"/>
    <w:rsid w:val="008A2CFD"/>
    <w:rsid w:val="008A2D20"/>
    <w:rsid w:val="008A3085"/>
    <w:rsid w:val="008A326C"/>
    <w:rsid w:val="008A337A"/>
    <w:rsid w:val="008A3498"/>
    <w:rsid w:val="008A387B"/>
    <w:rsid w:val="008A38B3"/>
    <w:rsid w:val="008A3FD3"/>
    <w:rsid w:val="008A415F"/>
    <w:rsid w:val="008A45BC"/>
    <w:rsid w:val="008A4D0E"/>
    <w:rsid w:val="008A4F2E"/>
    <w:rsid w:val="008A51D5"/>
    <w:rsid w:val="008A541E"/>
    <w:rsid w:val="008A5955"/>
    <w:rsid w:val="008A5A19"/>
    <w:rsid w:val="008A5A4D"/>
    <w:rsid w:val="008A611E"/>
    <w:rsid w:val="008A6921"/>
    <w:rsid w:val="008A7185"/>
    <w:rsid w:val="008A7563"/>
    <w:rsid w:val="008A7617"/>
    <w:rsid w:val="008A7653"/>
    <w:rsid w:val="008A76E0"/>
    <w:rsid w:val="008A79B2"/>
    <w:rsid w:val="008A7EED"/>
    <w:rsid w:val="008A7FD4"/>
    <w:rsid w:val="008B00B0"/>
    <w:rsid w:val="008B0560"/>
    <w:rsid w:val="008B07AE"/>
    <w:rsid w:val="008B0DCB"/>
    <w:rsid w:val="008B0FDB"/>
    <w:rsid w:val="008B1C43"/>
    <w:rsid w:val="008B2232"/>
    <w:rsid w:val="008B22B7"/>
    <w:rsid w:val="008B252C"/>
    <w:rsid w:val="008B2A5D"/>
    <w:rsid w:val="008B2ABD"/>
    <w:rsid w:val="008B3097"/>
    <w:rsid w:val="008B3AC2"/>
    <w:rsid w:val="008B3C30"/>
    <w:rsid w:val="008B47BD"/>
    <w:rsid w:val="008B4EC4"/>
    <w:rsid w:val="008B5061"/>
    <w:rsid w:val="008B5903"/>
    <w:rsid w:val="008B5F38"/>
    <w:rsid w:val="008B62D9"/>
    <w:rsid w:val="008B681D"/>
    <w:rsid w:val="008B6C5B"/>
    <w:rsid w:val="008B7008"/>
    <w:rsid w:val="008B7922"/>
    <w:rsid w:val="008C0DAD"/>
    <w:rsid w:val="008C0F1A"/>
    <w:rsid w:val="008C101D"/>
    <w:rsid w:val="008C17A7"/>
    <w:rsid w:val="008C17BA"/>
    <w:rsid w:val="008C1D88"/>
    <w:rsid w:val="008C20A6"/>
    <w:rsid w:val="008C2332"/>
    <w:rsid w:val="008C28A0"/>
    <w:rsid w:val="008C2A8C"/>
    <w:rsid w:val="008C2E33"/>
    <w:rsid w:val="008C37DC"/>
    <w:rsid w:val="008C3AB3"/>
    <w:rsid w:val="008C3ADF"/>
    <w:rsid w:val="008C3C08"/>
    <w:rsid w:val="008C3E21"/>
    <w:rsid w:val="008C42E8"/>
    <w:rsid w:val="008C4923"/>
    <w:rsid w:val="008C4DF1"/>
    <w:rsid w:val="008C4E95"/>
    <w:rsid w:val="008C50E3"/>
    <w:rsid w:val="008C54F9"/>
    <w:rsid w:val="008C57A5"/>
    <w:rsid w:val="008C57BA"/>
    <w:rsid w:val="008C5834"/>
    <w:rsid w:val="008C6083"/>
    <w:rsid w:val="008C60F7"/>
    <w:rsid w:val="008C6265"/>
    <w:rsid w:val="008C6B01"/>
    <w:rsid w:val="008C6C2C"/>
    <w:rsid w:val="008C6C6E"/>
    <w:rsid w:val="008C71C9"/>
    <w:rsid w:val="008D0744"/>
    <w:rsid w:val="008D08E5"/>
    <w:rsid w:val="008D0CF0"/>
    <w:rsid w:val="008D2312"/>
    <w:rsid w:val="008D25C5"/>
    <w:rsid w:val="008D2B86"/>
    <w:rsid w:val="008D3168"/>
    <w:rsid w:val="008D31BC"/>
    <w:rsid w:val="008D3214"/>
    <w:rsid w:val="008D33C5"/>
    <w:rsid w:val="008D38A3"/>
    <w:rsid w:val="008D38D8"/>
    <w:rsid w:val="008D3DF0"/>
    <w:rsid w:val="008D3F1E"/>
    <w:rsid w:val="008D3FD6"/>
    <w:rsid w:val="008D4813"/>
    <w:rsid w:val="008D4C5E"/>
    <w:rsid w:val="008D50BC"/>
    <w:rsid w:val="008D52BC"/>
    <w:rsid w:val="008D57F0"/>
    <w:rsid w:val="008D5B61"/>
    <w:rsid w:val="008D62BB"/>
    <w:rsid w:val="008D6755"/>
    <w:rsid w:val="008D678A"/>
    <w:rsid w:val="008D6792"/>
    <w:rsid w:val="008D756C"/>
    <w:rsid w:val="008D79B0"/>
    <w:rsid w:val="008E0B9B"/>
    <w:rsid w:val="008E0BC0"/>
    <w:rsid w:val="008E0D09"/>
    <w:rsid w:val="008E0D60"/>
    <w:rsid w:val="008E0D71"/>
    <w:rsid w:val="008E186D"/>
    <w:rsid w:val="008E2000"/>
    <w:rsid w:val="008E25D9"/>
    <w:rsid w:val="008E2830"/>
    <w:rsid w:val="008E28ED"/>
    <w:rsid w:val="008E2DC8"/>
    <w:rsid w:val="008E4406"/>
    <w:rsid w:val="008E44E3"/>
    <w:rsid w:val="008E4580"/>
    <w:rsid w:val="008E4EAA"/>
    <w:rsid w:val="008E51E1"/>
    <w:rsid w:val="008E536E"/>
    <w:rsid w:val="008E5397"/>
    <w:rsid w:val="008E53C7"/>
    <w:rsid w:val="008E5956"/>
    <w:rsid w:val="008E607F"/>
    <w:rsid w:val="008E68AD"/>
    <w:rsid w:val="008E6D7B"/>
    <w:rsid w:val="008E6FF7"/>
    <w:rsid w:val="008E7119"/>
    <w:rsid w:val="008E799F"/>
    <w:rsid w:val="008E7C2C"/>
    <w:rsid w:val="008F01BB"/>
    <w:rsid w:val="008F0663"/>
    <w:rsid w:val="008F095C"/>
    <w:rsid w:val="008F0A4A"/>
    <w:rsid w:val="008F0CD7"/>
    <w:rsid w:val="008F0D17"/>
    <w:rsid w:val="008F0D45"/>
    <w:rsid w:val="008F0EB2"/>
    <w:rsid w:val="008F0FB3"/>
    <w:rsid w:val="008F1956"/>
    <w:rsid w:val="008F1E93"/>
    <w:rsid w:val="008F215E"/>
    <w:rsid w:val="008F229C"/>
    <w:rsid w:val="008F292F"/>
    <w:rsid w:val="008F2964"/>
    <w:rsid w:val="008F2FD5"/>
    <w:rsid w:val="008F30F1"/>
    <w:rsid w:val="008F3507"/>
    <w:rsid w:val="008F3D16"/>
    <w:rsid w:val="008F3E51"/>
    <w:rsid w:val="008F413F"/>
    <w:rsid w:val="008F444A"/>
    <w:rsid w:val="008F4AA8"/>
    <w:rsid w:val="008F4CBF"/>
    <w:rsid w:val="008F4E85"/>
    <w:rsid w:val="008F507A"/>
    <w:rsid w:val="008F565C"/>
    <w:rsid w:val="008F5A12"/>
    <w:rsid w:val="008F5E11"/>
    <w:rsid w:val="008F5E39"/>
    <w:rsid w:val="008F6076"/>
    <w:rsid w:val="008F6140"/>
    <w:rsid w:val="008F6652"/>
    <w:rsid w:val="008F6690"/>
    <w:rsid w:val="008F6817"/>
    <w:rsid w:val="008F69AC"/>
    <w:rsid w:val="008F6FB6"/>
    <w:rsid w:val="008F73D5"/>
    <w:rsid w:val="008F74FB"/>
    <w:rsid w:val="008F752D"/>
    <w:rsid w:val="008F75EB"/>
    <w:rsid w:val="008F7CD2"/>
    <w:rsid w:val="00900027"/>
    <w:rsid w:val="0090014E"/>
    <w:rsid w:val="00900744"/>
    <w:rsid w:val="00900C11"/>
    <w:rsid w:val="00900DD9"/>
    <w:rsid w:val="00900F05"/>
    <w:rsid w:val="009010D5"/>
    <w:rsid w:val="0090166B"/>
    <w:rsid w:val="00901D75"/>
    <w:rsid w:val="00901EC9"/>
    <w:rsid w:val="00901FCE"/>
    <w:rsid w:val="00902057"/>
    <w:rsid w:val="0090220C"/>
    <w:rsid w:val="00902253"/>
    <w:rsid w:val="009024BB"/>
    <w:rsid w:val="009027A8"/>
    <w:rsid w:val="009035D7"/>
    <w:rsid w:val="00903BDE"/>
    <w:rsid w:val="00904066"/>
    <w:rsid w:val="009040AE"/>
    <w:rsid w:val="00904120"/>
    <w:rsid w:val="00904374"/>
    <w:rsid w:val="00904787"/>
    <w:rsid w:val="009049CB"/>
    <w:rsid w:val="00904EBD"/>
    <w:rsid w:val="00905086"/>
    <w:rsid w:val="00905210"/>
    <w:rsid w:val="009058C9"/>
    <w:rsid w:val="009059F7"/>
    <w:rsid w:val="00905C08"/>
    <w:rsid w:val="00905C81"/>
    <w:rsid w:val="00906317"/>
    <w:rsid w:val="00906DD9"/>
    <w:rsid w:val="00907301"/>
    <w:rsid w:val="009075C1"/>
    <w:rsid w:val="009077EE"/>
    <w:rsid w:val="009078B6"/>
    <w:rsid w:val="009079EA"/>
    <w:rsid w:val="0091000A"/>
    <w:rsid w:val="009101E1"/>
    <w:rsid w:val="00910FDA"/>
    <w:rsid w:val="0091103C"/>
    <w:rsid w:val="009115D8"/>
    <w:rsid w:val="0091190C"/>
    <w:rsid w:val="00911A30"/>
    <w:rsid w:val="00911B64"/>
    <w:rsid w:val="00912054"/>
    <w:rsid w:val="009120D8"/>
    <w:rsid w:val="009127DF"/>
    <w:rsid w:val="00912B5A"/>
    <w:rsid w:val="009130EA"/>
    <w:rsid w:val="00913260"/>
    <w:rsid w:val="009132BE"/>
    <w:rsid w:val="00913D6D"/>
    <w:rsid w:val="00914457"/>
    <w:rsid w:val="009147EC"/>
    <w:rsid w:val="009151AC"/>
    <w:rsid w:val="00915556"/>
    <w:rsid w:val="0091568D"/>
    <w:rsid w:val="009157B8"/>
    <w:rsid w:val="0091589A"/>
    <w:rsid w:val="00915BEF"/>
    <w:rsid w:val="00915D8E"/>
    <w:rsid w:val="00915EFE"/>
    <w:rsid w:val="009160A6"/>
    <w:rsid w:val="00916120"/>
    <w:rsid w:val="009173DF"/>
    <w:rsid w:val="00917402"/>
    <w:rsid w:val="00917928"/>
    <w:rsid w:val="00917BD6"/>
    <w:rsid w:val="009205B9"/>
    <w:rsid w:val="00920676"/>
    <w:rsid w:val="00920C26"/>
    <w:rsid w:val="00920C77"/>
    <w:rsid w:val="00920EA7"/>
    <w:rsid w:val="00920EEB"/>
    <w:rsid w:val="009215B7"/>
    <w:rsid w:val="00921699"/>
    <w:rsid w:val="00921BE8"/>
    <w:rsid w:val="00921DA7"/>
    <w:rsid w:val="00921E7F"/>
    <w:rsid w:val="00922BD0"/>
    <w:rsid w:val="00922E4E"/>
    <w:rsid w:val="00923671"/>
    <w:rsid w:val="00923772"/>
    <w:rsid w:val="0092392B"/>
    <w:rsid w:val="00923A0E"/>
    <w:rsid w:val="00923B3C"/>
    <w:rsid w:val="0092442A"/>
    <w:rsid w:val="009244AB"/>
    <w:rsid w:val="00924521"/>
    <w:rsid w:val="00924886"/>
    <w:rsid w:val="00924951"/>
    <w:rsid w:val="00924F1C"/>
    <w:rsid w:val="00925036"/>
    <w:rsid w:val="00925154"/>
    <w:rsid w:val="009252B3"/>
    <w:rsid w:val="0092560F"/>
    <w:rsid w:val="0092577A"/>
    <w:rsid w:val="00925780"/>
    <w:rsid w:val="00925DAC"/>
    <w:rsid w:val="00925FB6"/>
    <w:rsid w:val="00926462"/>
    <w:rsid w:val="00926B54"/>
    <w:rsid w:val="00926DC1"/>
    <w:rsid w:val="00926DC2"/>
    <w:rsid w:val="00927103"/>
    <w:rsid w:val="0092745E"/>
    <w:rsid w:val="00927E51"/>
    <w:rsid w:val="009302C3"/>
    <w:rsid w:val="009303F2"/>
    <w:rsid w:val="00930733"/>
    <w:rsid w:val="009307D0"/>
    <w:rsid w:val="009307E3"/>
    <w:rsid w:val="009311E7"/>
    <w:rsid w:val="009313B6"/>
    <w:rsid w:val="009316E0"/>
    <w:rsid w:val="0093195A"/>
    <w:rsid w:val="00931969"/>
    <w:rsid w:val="00931C04"/>
    <w:rsid w:val="00931ECE"/>
    <w:rsid w:val="009326CE"/>
    <w:rsid w:val="00932F96"/>
    <w:rsid w:val="0093334A"/>
    <w:rsid w:val="00933448"/>
    <w:rsid w:val="009335E5"/>
    <w:rsid w:val="009336AD"/>
    <w:rsid w:val="00933736"/>
    <w:rsid w:val="00933966"/>
    <w:rsid w:val="00933F53"/>
    <w:rsid w:val="009342B5"/>
    <w:rsid w:val="00934C0F"/>
    <w:rsid w:val="00934FA8"/>
    <w:rsid w:val="009355B1"/>
    <w:rsid w:val="009358BA"/>
    <w:rsid w:val="00935CD8"/>
    <w:rsid w:val="009363E8"/>
    <w:rsid w:val="00936B77"/>
    <w:rsid w:val="00936E89"/>
    <w:rsid w:val="0093732F"/>
    <w:rsid w:val="0093733B"/>
    <w:rsid w:val="009373F9"/>
    <w:rsid w:val="00937D99"/>
    <w:rsid w:val="00937DB6"/>
    <w:rsid w:val="009403DB"/>
    <w:rsid w:val="009404E7"/>
    <w:rsid w:val="00940ACA"/>
    <w:rsid w:val="00940DCD"/>
    <w:rsid w:val="00940E88"/>
    <w:rsid w:val="00940EC2"/>
    <w:rsid w:val="0094114F"/>
    <w:rsid w:val="0094124B"/>
    <w:rsid w:val="0094163A"/>
    <w:rsid w:val="00941C6E"/>
    <w:rsid w:val="00941D40"/>
    <w:rsid w:val="00941D76"/>
    <w:rsid w:val="009420C2"/>
    <w:rsid w:val="009430B1"/>
    <w:rsid w:val="009435BB"/>
    <w:rsid w:val="00943F6A"/>
    <w:rsid w:val="009447C8"/>
    <w:rsid w:val="00944905"/>
    <w:rsid w:val="00944933"/>
    <w:rsid w:val="00945396"/>
    <w:rsid w:val="00945898"/>
    <w:rsid w:val="009462D0"/>
    <w:rsid w:val="009465E5"/>
    <w:rsid w:val="00946C56"/>
    <w:rsid w:val="00947107"/>
    <w:rsid w:val="00947518"/>
    <w:rsid w:val="009476AD"/>
    <w:rsid w:val="00947A71"/>
    <w:rsid w:val="00947DC2"/>
    <w:rsid w:val="00947DF8"/>
    <w:rsid w:val="00947E1A"/>
    <w:rsid w:val="00947E9E"/>
    <w:rsid w:val="0095041B"/>
    <w:rsid w:val="00950770"/>
    <w:rsid w:val="00950CA1"/>
    <w:rsid w:val="009510B9"/>
    <w:rsid w:val="00951558"/>
    <w:rsid w:val="0095156F"/>
    <w:rsid w:val="00951E00"/>
    <w:rsid w:val="00951FD3"/>
    <w:rsid w:val="00952038"/>
    <w:rsid w:val="0095256A"/>
    <w:rsid w:val="009525B4"/>
    <w:rsid w:val="00952CDF"/>
    <w:rsid w:val="00952D1B"/>
    <w:rsid w:val="00952D57"/>
    <w:rsid w:val="00953057"/>
    <w:rsid w:val="0095308E"/>
    <w:rsid w:val="009534E5"/>
    <w:rsid w:val="00953940"/>
    <w:rsid w:val="00953AE2"/>
    <w:rsid w:val="00953B0E"/>
    <w:rsid w:val="00953F84"/>
    <w:rsid w:val="00953FF8"/>
    <w:rsid w:val="00954226"/>
    <w:rsid w:val="00954457"/>
    <w:rsid w:val="00954BDD"/>
    <w:rsid w:val="00955615"/>
    <w:rsid w:val="00955775"/>
    <w:rsid w:val="00955791"/>
    <w:rsid w:val="009559C7"/>
    <w:rsid w:val="00955B5C"/>
    <w:rsid w:val="00955BC1"/>
    <w:rsid w:val="00955DED"/>
    <w:rsid w:val="00956056"/>
    <w:rsid w:val="00956780"/>
    <w:rsid w:val="00956CE4"/>
    <w:rsid w:val="00956F8D"/>
    <w:rsid w:val="009572D3"/>
    <w:rsid w:val="00957590"/>
    <w:rsid w:val="00957710"/>
    <w:rsid w:val="00957C8C"/>
    <w:rsid w:val="00957C90"/>
    <w:rsid w:val="00957F8D"/>
    <w:rsid w:val="0096001D"/>
    <w:rsid w:val="009600FB"/>
    <w:rsid w:val="00960980"/>
    <w:rsid w:val="00960D8A"/>
    <w:rsid w:val="00961088"/>
    <w:rsid w:val="00961946"/>
    <w:rsid w:val="0096212B"/>
    <w:rsid w:val="00962601"/>
    <w:rsid w:val="00962655"/>
    <w:rsid w:val="009628A7"/>
    <w:rsid w:val="00962941"/>
    <w:rsid w:val="00962C1F"/>
    <w:rsid w:val="00963012"/>
    <w:rsid w:val="0096382D"/>
    <w:rsid w:val="0096441B"/>
    <w:rsid w:val="00964EB5"/>
    <w:rsid w:val="00964F98"/>
    <w:rsid w:val="00965511"/>
    <w:rsid w:val="009655BF"/>
    <w:rsid w:val="00965659"/>
    <w:rsid w:val="009659E6"/>
    <w:rsid w:val="00965C1B"/>
    <w:rsid w:val="0096618F"/>
    <w:rsid w:val="009661B1"/>
    <w:rsid w:val="009662FD"/>
    <w:rsid w:val="00966442"/>
    <w:rsid w:val="0096659D"/>
    <w:rsid w:val="00966616"/>
    <w:rsid w:val="00966FD8"/>
    <w:rsid w:val="0096702D"/>
    <w:rsid w:val="0096703E"/>
    <w:rsid w:val="0096714C"/>
    <w:rsid w:val="0096776B"/>
    <w:rsid w:val="00967999"/>
    <w:rsid w:val="009701A0"/>
    <w:rsid w:val="009708AA"/>
    <w:rsid w:val="009709DC"/>
    <w:rsid w:val="0097169F"/>
    <w:rsid w:val="00971718"/>
    <w:rsid w:val="0097194E"/>
    <w:rsid w:val="00972678"/>
    <w:rsid w:val="009726DA"/>
    <w:rsid w:val="00972949"/>
    <w:rsid w:val="00972B5C"/>
    <w:rsid w:val="00973135"/>
    <w:rsid w:val="00973387"/>
    <w:rsid w:val="00973617"/>
    <w:rsid w:val="00973677"/>
    <w:rsid w:val="009742FB"/>
    <w:rsid w:val="0097444B"/>
    <w:rsid w:val="009744F9"/>
    <w:rsid w:val="00974547"/>
    <w:rsid w:val="0097481E"/>
    <w:rsid w:val="00974C6C"/>
    <w:rsid w:val="00974F73"/>
    <w:rsid w:val="00974F9B"/>
    <w:rsid w:val="00974FDA"/>
    <w:rsid w:val="009750C5"/>
    <w:rsid w:val="009753A0"/>
    <w:rsid w:val="009753C5"/>
    <w:rsid w:val="0097540F"/>
    <w:rsid w:val="00975AE1"/>
    <w:rsid w:val="00975C06"/>
    <w:rsid w:val="00975DDC"/>
    <w:rsid w:val="0097650F"/>
    <w:rsid w:val="0097684B"/>
    <w:rsid w:val="00976996"/>
    <w:rsid w:val="00976ACB"/>
    <w:rsid w:val="00976B40"/>
    <w:rsid w:val="00976F34"/>
    <w:rsid w:val="009775A8"/>
    <w:rsid w:val="009778C4"/>
    <w:rsid w:val="00977E00"/>
    <w:rsid w:val="00977FAF"/>
    <w:rsid w:val="0098004B"/>
    <w:rsid w:val="0098015D"/>
    <w:rsid w:val="00980625"/>
    <w:rsid w:val="0098110D"/>
    <w:rsid w:val="0098122C"/>
    <w:rsid w:val="009818A0"/>
    <w:rsid w:val="0098198F"/>
    <w:rsid w:val="00982343"/>
    <w:rsid w:val="00982446"/>
    <w:rsid w:val="00982A87"/>
    <w:rsid w:val="00983255"/>
    <w:rsid w:val="0098332D"/>
    <w:rsid w:val="00983C11"/>
    <w:rsid w:val="00983E12"/>
    <w:rsid w:val="009843EC"/>
    <w:rsid w:val="0098463D"/>
    <w:rsid w:val="0098543D"/>
    <w:rsid w:val="00985D7B"/>
    <w:rsid w:val="00985FB0"/>
    <w:rsid w:val="0098607A"/>
    <w:rsid w:val="0098649D"/>
    <w:rsid w:val="009867ED"/>
    <w:rsid w:val="0098684E"/>
    <w:rsid w:val="00986CCF"/>
    <w:rsid w:val="00986DB5"/>
    <w:rsid w:val="00986E04"/>
    <w:rsid w:val="00987533"/>
    <w:rsid w:val="00987947"/>
    <w:rsid w:val="0098794E"/>
    <w:rsid w:val="0099028B"/>
    <w:rsid w:val="009902E8"/>
    <w:rsid w:val="009904ED"/>
    <w:rsid w:val="00990597"/>
    <w:rsid w:val="00990704"/>
    <w:rsid w:val="00990EFB"/>
    <w:rsid w:val="00990EFE"/>
    <w:rsid w:val="00990FE1"/>
    <w:rsid w:val="00991620"/>
    <w:rsid w:val="00991977"/>
    <w:rsid w:val="00991C42"/>
    <w:rsid w:val="00991C84"/>
    <w:rsid w:val="00991D99"/>
    <w:rsid w:val="00991F9C"/>
    <w:rsid w:val="00992540"/>
    <w:rsid w:val="00992728"/>
    <w:rsid w:val="00992848"/>
    <w:rsid w:val="009930E4"/>
    <w:rsid w:val="00993849"/>
    <w:rsid w:val="00993B9C"/>
    <w:rsid w:val="00994192"/>
    <w:rsid w:val="0099419F"/>
    <w:rsid w:val="009941EF"/>
    <w:rsid w:val="00994A98"/>
    <w:rsid w:val="00995399"/>
    <w:rsid w:val="0099565A"/>
    <w:rsid w:val="00995836"/>
    <w:rsid w:val="009958A9"/>
    <w:rsid w:val="0099593D"/>
    <w:rsid w:val="00995B17"/>
    <w:rsid w:val="00995DDC"/>
    <w:rsid w:val="0099637A"/>
    <w:rsid w:val="009965F8"/>
    <w:rsid w:val="00996A66"/>
    <w:rsid w:val="00996C84"/>
    <w:rsid w:val="0099708F"/>
    <w:rsid w:val="00997507"/>
    <w:rsid w:val="009976F1"/>
    <w:rsid w:val="00997969"/>
    <w:rsid w:val="00997B2A"/>
    <w:rsid w:val="00997CEA"/>
    <w:rsid w:val="009A0B59"/>
    <w:rsid w:val="009A0DA3"/>
    <w:rsid w:val="009A0F87"/>
    <w:rsid w:val="009A1221"/>
    <w:rsid w:val="009A1241"/>
    <w:rsid w:val="009A1545"/>
    <w:rsid w:val="009A16DD"/>
    <w:rsid w:val="009A18C1"/>
    <w:rsid w:val="009A18E1"/>
    <w:rsid w:val="009A1A4F"/>
    <w:rsid w:val="009A1B73"/>
    <w:rsid w:val="009A1E08"/>
    <w:rsid w:val="009A1F65"/>
    <w:rsid w:val="009A2520"/>
    <w:rsid w:val="009A2864"/>
    <w:rsid w:val="009A2A48"/>
    <w:rsid w:val="009A340B"/>
    <w:rsid w:val="009A3592"/>
    <w:rsid w:val="009A5552"/>
    <w:rsid w:val="009A58A2"/>
    <w:rsid w:val="009A5A31"/>
    <w:rsid w:val="009A68DB"/>
    <w:rsid w:val="009A696A"/>
    <w:rsid w:val="009A6DF4"/>
    <w:rsid w:val="009A6E06"/>
    <w:rsid w:val="009A7174"/>
    <w:rsid w:val="009A74B9"/>
    <w:rsid w:val="009A75EE"/>
    <w:rsid w:val="009A76BD"/>
    <w:rsid w:val="009A7773"/>
    <w:rsid w:val="009B0A5C"/>
    <w:rsid w:val="009B0E4D"/>
    <w:rsid w:val="009B104E"/>
    <w:rsid w:val="009B2284"/>
    <w:rsid w:val="009B2490"/>
    <w:rsid w:val="009B260D"/>
    <w:rsid w:val="009B26C0"/>
    <w:rsid w:val="009B27F0"/>
    <w:rsid w:val="009B2854"/>
    <w:rsid w:val="009B2A70"/>
    <w:rsid w:val="009B37F3"/>
    <w:rsid w:val="009B3A9F"/>
    <w:rsid w:val="009B4AF1"/>
    <w:rsid w:val="009B4CA2"/>
    <w:rsid w:val="009B5B2F"/>
    <w:rsid w:val="009B5B4A"/>
    <w:rsid w:val="009B5C05"/>
    <w:rsid w:val="009B5C97"/>
    <w:rsid w:val="009B621F"/>
    <w:rsid w:val="009B66AC"/>
    <w:rsid w:val="009B67F2"/>
    <w:rsid w:val="009B78B0"/>
    <w:rsid w:val="009B7AA8"/>
    <w:rsid w:val="009B7D2B"/>
    <w:rsid w:val="009C0014"/>
    <w:rsid w:val="009C05B4"/>
    <w:rsid w:val="009C09BF"/>
    <w:rsid w:val="009C0DB7"/>
    <w:rsid w:val="009C1494"/>
    <w:rsid w:val="009C157C"/>
    <w:rsid w:val="009C1AA1"/>
    <w:rsid w:val="009C1AFE"/>
    <w:rsid w:val="009C1BD5"/>
    <w:rsid w:val="009C1FA5"/>
    <w:rsid w:val="009C2104"/>
    <w:rsid w:val="009C2569"/>
    <w:rsid w:val="009C2654"/>
    <w:rsid w:val="009C2AA0"/>
    <w:rsid w:val="009C2F96"/>
    <w:rsid w:val="009C3206"/>
    <w:rsid w:val="009C3525"/>
    <w:rsid w:val="009C4706"/>
    <w:rsid w:val="009C47B1"/>
    <w:rsid w:val="009C47D0"/>
    <w:rsid w:val="009C4D81"/>
    <w:rsid w:val="009C5545"/>
    <w:rsid w:val="009C5761"/>
    <w:rsid w:val="009C583E"/>
    <w:rsid w:val="009C5FB7"/>
    <w:rsid w:val="009C6808"/>
    <w:rsid w:val="009C6A18"/>
    <w:rsid w:val="009C6B90"/>
    <w:rsid w:val="009C6BC9"/>
    <w:rsid w:val="009C6CFB"/>
    <w:rsid w:val="009C7265"/>
    <w:rsid w:val="009C73A8"/>
    <w:rsid w:val="009C7731"/>
    <w:rsid w:val="009C777F"/>
    <w:rsid w:val="009C79E4"/>
    <w:rsid w:val="009D07B5"/>
    <w:rsid w:val="009D13DE"/>
    <w:rsid w:val="009D13FA"/>
    <w:rsid w:val="009D1781"/>
    <w:rsid w:val="009D19D0"/>
    <w:rsid w:val="009D1D81"/>
    <w:rsid w:val="009D2763"/>
    <w:rsid w:val="009D2A6C"/>
    <w:rsid w:val="009D2FFA"/>
    <w:rsid w:val="009D2FFD"/>
    <w:rsid w:val="009D330C"/>
    <w:rsid w:val="009D3901"/>
    <w:rsid w:val="009D3ED3"/>
    <w:rsid w:val="009D4282"/>
    <w:rsid w:val="009D43A7"/>
    <w:rsid w:val="009D4A65"/>
    <w:rsid w:val="009D5A60"/>
    <w:rsid w:val="009D5B1A"/>
    <w:rsid w:val="009D5BDD"/>
    <w:rsid w:val="009D6083"/>
    <w:rsid w:val="009D63B9"/>
    <w:rsid w:val="009D73B6"/>
    <w:rsid w:val="009D7A03"/>
    <w:rsid w:val="009D7D4E"/>
    <w:rsid w:val="009E0E44"/>
    <w:rsid w:val="009E115E"/>
    <w:rsid w:val="009E14CF"/>
    <w:rsid w:val="009E1F70"/>
    <w:rsid w:val="009E1FAA"/>
    <w:rsid w:val="009E260A"/>
    <w:rsid w:val="009E2C16"/>
    <w:rsid w:val="009E2DAB"/>
    <w:rsid w:val="009E2DB3"/>
    <w:rsid w:val="009E36DA"/>
    <w:rsid w:val="009E3A01"/>
    <w:rsid w:val="009E416F"/>
    <w:rsid w:val="009E41DA"/>
    <w:rsid w:val="009E4323"/>
    <w:rsid w:val="009E46FD"/>
    <w:rsid w:val="009E51DE"/>
    <w:rsid w:val="009E562D"/>
    <w:rsid w:val="009E5737"/>
    <w:rsid w:val="009E5753"/>
    <w:rsid w:val="009E57EF"/>
    <w:rsid w:val="009E5B71"/>
    <w:rsid w:val="009E6265"/>
    <w:rsid w:val="009E64C3"/>
    <w:rsid w:val="009E657C"/>
    <w:rsid w:val="009E657D"/>
    <w:rsid w:val="009E664B"/>
    <w:rsid w:val="009E6AEB"/>
    <w:rsid w:val="009E6D86"/>
    <w:rsid w:val="009E6FA1"/>
    <w:rsid w:val="009E7010"/>
    <w:rsid w:val="009E7805"/>
    <w:rsid w:val="009F037E"/>
    <w:rsid w:val="009F0505"/>
    <w:rsid w:val="009F0720"/>
    <w:rsid w:val="009F075D"/>
    <w:rsid w:val="009F0D42"/>
    <w:rsid w:val="009F0E2E"/>
    <w:rsid w:val="009F10CF"/>
    <w:rsid w:val="009F193B"/>
    <w:rsid w:val="009F1B7E"/>
    <w:rsid w:val="009F20C9"/>
    <w:rsid w:val="009F2303"/>
    <w:rsid w:val="009F27B5"/>
    <w:rsid w:val="009F295F"/>
    <w:rsid w:val="009F2B00"/>
    <w:rsid w:val="009F2F42"/>
    <w:rsid w:val="009F37A8"/>
    <w:rsid w:val="009F3B8E"/>
    <w:rsid w:val="009F4875"/>
    <w:rsid w:val="009F495A"/>
    <w:rsid w:val="009F4D80"/>
    <w:rsid w:val="009F5449"/>
    <w:rsid w:val="009F56D3"/>
    <w:rsid w:val="009F5994"/>
    <w:rsid w:val="009F5A06"/>
    <w:rsid w:val="009F5A18"/>
    <w:rsid w:val="009F5D4B"/>
    <w:rsid w:val="009F5DDA"/>
    <w:rsid w:val="009F5E2F"/>
    <w:rsid w:val="009F662C"/>
    <w:rsid w:val="009F6802"/>
    <w:rsid w:val="009F688D"/>
    <w:rsid w:val="009F6A34"/>
    <w:rsid w:val="009F71BA"/>
    <w:rsid w:val="009F759D"/>
    <w:rsid w:val="009F7A97"/>
    <w:rsid w:val="009F7AB7"/>
    <w:rsid w:val="009F7F98"/>
    <w:rsid w:val="00A002F2"/>
    <w:rsid w:val="00A00348"/>
    <w:rsid w:val="00A00398"/>
    <w:rsid w:val="00A00D7C"/>
    <w:rsid w:val="00A00F30"/>
    <w:rsid w:val="00A00F57"/>
    <w:rsid w:val="00A00FD3"/>
    <w:rsid w:val="00A01121"/>
    <w:rsid w:val="00A01229"/>
    <w:rsid w:val="00A0194E"/>
    <w:rsid w:val="00A01B37"/>
    <w:rsid w:val="00A0263A"/>
    <w:rsid w:val="00A03096"/>
    <w:rsid w:val="00A033DC"/>
    <w:rsid w:val="00A03DB9"/>
    <w:rsid w:val="00A0482D"/>
    <w:rsid w:val="00A04E77"/>
    <w:rsid w:val="00A05258"/>
    <w:rsid w:val="00A0532D"/>
    <w:rsid w:val="00A054B3"/>
    <w:rsid w:val="00A057A7"/>
    <w:rsid w:val="00A06AA2"/>
    <w:rsid w:val="00A06C02"/>
    <w:rsid w:val="00A06C92"/>
    <w:rsid w:val="00A06D8A"/>
    <w:rsid w:val="00A07B5B"/>
    <w:rsid w:val="00A07F96"/>
    <w:rsid w:val="00A1093C"/>
    <w:rsid w:val="00A115B1"/>
    <w:rsid w:val="00A1188E"/>
    <w:rsid w:val="00A11A4D"/>
    <w:rsid w:val="00A11C62"/>
    <w:rsid w:val="00A11EE8"/>
    <w:rsid w:val="00A12153"/>
    <w:rsid w:val="00A12504"/>
    <w:rsid w:val="00A128A5"/>
    <w:rsid w:val="00A12A8D"/>
    <w:rsid w:val="00A12C1E"/>
    <w:rsid w:val="00A13045"/>
    <w:rsid w:val="00A13169"/>
    <w:rsid w:val="00A13773"/>
    <w:rsid w:val="00A13AFF"/>
    <w:rsid w:val="00A13C76"/>
    <w:rsid w:val="00A13ECF"/>
    <w:rsid w:val="00A13EF0"/>
    <w:rsid w:val="00A143EA"/>
    <w:rsid w:val="00A149F3"/>
    <w:rsid w:val="00A15404"/>
    <w:rsid w:val="00A16188"/>
    <w:rsid w:val="00A1671D"/>
    <w:rsid w:val="00A17316"/>
    <w:rsid w:val="00A17947"/>
    <w:rsid w:val="00A17A6C"/>
    <w:rsid w:val="00A17C23"/>
    <w:rsid w:val="00A17E07"/>
    <w:rsid w:val="00A17EDE"/>
    <w:rsid w:val="00A202D3"/>
    <w:rsid w:val="00A203C2"/>
    <w:rsid w:val="00A2059A"/>
    <w:rsid w:val="00A2086F"/>
    <w:rsid w:val="00A20A07"/>
    <w:rsid w:val="00A218CF"/>
    <w:rsid w:val="00A21D99"/>
    <w:rsid w:val="00A22067"/>
    <w:rsid w:val="00A229E0"/>
    <w:rsid w:val="00A22D0F"/>
    <w:rsid w:val="00A22F94"/>
    <w:rsid w:val="00A231F8"/>
    <w:rsid w:val="00A234B9"/>
    <w:rsid w:val="00A23868"/>
    <w:rsid w:val="00A23886"/>
    <w:rsid w:val="00A23FCB"/>
    <w:rsid w:val="00A246FD"/>
    <w:rsid w:val="00A249AC"/>
    <w:rsid w:val="00A24A8A"/>
    <w:rsid w:val="00A24F14"/>
    <w:rsid w:val="00A2534A"/>
    <w:rsid w:val="00A254E5"/>
    <w:rsid w:val="00A2557A"/>
    <w:rsid w:val="00A2587C"/>
    <w:rsid w:val="00A2640A"/>
    <w:rsid w:val="00A26560"/>
    <w:rsid w:val="00A265BB"/>
    <w:rsid w:val="00A26B8A"/>
    <w:rsid w:val="00A26C8D"/>
    <w:rsid w:val="00A273AF"/>
    <w:rsid w:val="00A27470"/>
    <w:rsid w:val="00A27589"/>
    <w:rsid w:val="00A275CD"/>
    <w:rsid w:val="00A2762B"/>
    <w:rsid w:val="00A276D6"/>
    <w:rsid w:val="00A27A60"/>
    <w:rsid w:val="00A27D43"/>
    <w:rsid w:val="00A27F7F"/>
    <w:rsid w:val="00A30651"/>
    <w:rsid w:val="00A30C81"/>
    <w:rsid w:val="00A310AF"/>
    <w:rsid w:val="00A31357"/>
    <w:rsid w:val="00A317D0"/>
    <w:rsid w:val="00A319DA"/>
    <w:rsid w:val="00A31BAA"/>
    <w:rsid w:val="00A31E49"/>
    <w:rsid w:val="00A32215"/>
    <w:rsid w:val="00A3234B"/>
    <w:rsid w:val="00A32511"/>
    <w:rsid w:val="00A32844"/>
    <w:rsid w:val="00A3288D"/>
    <w:rsid w:val="00A32974"/>
    <w:rsid w:val="00A33087"/>
    <w:rsid w:val="00A33DE7"/>
    <w:rsid w:val="00A33E7E"/>
    <w:rsid w:val="00A342F2"/>
    <w:rsid w:val="00A347A3"/>
    <w:rsid w:val="00A34C13"/>
    <w:rsid w:val="00A34D48"/>
    <w:rsid w:val="00A35011"/>
    <w:rsid w:val="00A351F2"/>
    <w:rsid w:val="00A35DED"/>
    <w:rsid w:val="00A36122"/>
    <w:rsid w:val="00A3621D"/>
    <w:rsid w:val="00A36328"/>
    <w:rsid w:val="00A364F3"/>
    <w:rsid w:val="00A36A8F"/>
    <w:rsid w:val="00A36B8D"/>
    <w:rsid w:val="00A37089"/>
    <w:rsid w:val="00A372BF"/>
    <w:rsid w:val="00A373DF"/>
    <w:rsid w:val="00A3758D"/>
    <w:rsid w:val="00A37824"/>
    <w:rsid w:val="00A378EF"/>
    <w:rsid w:val="00A37DFA"/>
    <w:rsid w:val="00A40667"/>
    <w:rsid w:val="00A406BE"/>
    <w:rsid w:val="00A40736"/>
    <w:rsid w:val="00A40B06"/>
    <w:rsid w:val="00A40B66"/>
    <w:rsid w:val="00A40CC7"/>
    <w:rsid w:val="00A40DF2"/>
    <w:rsid w:val="00A40E77"/>
    <w:rsid w:val="00A40F1A"/>
    <w:rsid w:val="00A419AA"/>
    <w:rsid w:val="00A41D4D"/>
    <w:rsid w:val="00A41F1B"/>
    <w:rsid w:val="00A43350"/>
    <w:rsid w:val="00A4343A"/>
    <w:rsid w:val="00A436D4"/>
    <w:rsid w:val="00A4370A"/>
    <w:rsid w:val="00A440EF"/>
    <w:rsid w:val="00A4448D"/>
    <w:rsid w:val="00A44A57"/>
    <w:rsid w:val="00A44B2A"/>
    <w:rsid w:val="00A44B65"/>
    <w:rsid w:val="00A44F1A"/>
    <w:rsid w:val="00A45046"/>
    <w:rsid w:val="00A450E8"/>
    <w:rsid w:val="00A452FE"/>
    <w:rsid w:val="00A4552F"/>
    <w:rsid w:val="00A45731"/>
    <w:rsid w:val="00A46381"/>
    <w:rsid w:val="00A46569"/>
    <w:rsid w:val="00A465C2"/>
    <w:rsid w:val="00A474D1"/>
    <w:rsid w:val="00A50609"/>
    <w:rsid w:val="00A50984"/>
    <w:rsid w:val="00A509E4"/>
    <w:rsid w:val="00A50AB0"/>
    <w:rsid w:val="00A50C4A"/>
    <w:rsid w:val="00A51464"/>
    <w:rsid w:val="00A51FC4"/>
    <w:rsid w:val="00A52023"/>
    <w:rsid w:val="00A5239B"/>
    <w:rsid w:val="00A52FD2"/>
    <w:rsid w:val="00A53AEC"/>
    <w:rsid w:val="00A53F14"/>
    <w:rsid w:val="00A5434E"/>
    <w:rsid w:val="00A54583"/>
    <w:rsid w:val="00A54668"/>
    <w:rsid w:val="00A54D6C"/>
    <w:rsid w:val="00A55B82"/>
    <w:rsid w:val="00A5606C"/>
    <w:rsid w:val="00A56A56"/>
    <w:rsid w:val="00A56BD0"/>
    <w:rsid w:val="00A56E1A"/>
    <w:rsid w:val="00A56FCC"/>
    <w:rsid w:val="00A56FF9"/>
    <w:rsid w:val="00A57831"/>
    <w:rsid w:val="00A5794F"/>
    <w:rsid w:val="00A57AA5"/>
    <w:rsid w:val="00A60412"/>
    <w:rsid w:val="00A60F9C"/>
    <w:rsid w:val="00A6108A"/>
    <w:rsid w:val="00A610D5"/>
    <w:rsid w:val="00A61260"/>
    <w:rsid w:val="00A61D61"/>
    <w:rsid w:val="00A62013"/>
    <w:rsid w:val="00A62376"/>
    <w:rsid w:val="00A62390"/>
    <w:rsid w:val="00A62597"/>
    <w:rsid w:val="00A625D6"/>
    <w:rsid w:val="00A62CDC"/>
    <w:rsid w:val="00A62E45"/>
    <w:rsid w:val="00A62E90"/>
    <w:rsid w:val="00A63048"/>
    <w:rsid w:val="00A63314"/>
    <w:rsid w:val="00A63631"/>
    <w:rsid w:val="00A63956"/>
    <w:rsid w:val="00A654FA"/>
    <w:rsid w:val="00A65693"/>
    <w:rsid w:val="00A65A9C"/>
    <w:rsid w:val="00A65BFF"/>
    <w:rsid w:val="00A65DBF"/>
    <w:rsid w:val="00A65E1D"/>
    <w:rsid w:val="00A65E61"/>
    <w:rsid w:val="00A66253"/>
    <w:rsid w:val="00A66C51"/>
    <w:rsid w:val="00A670E6"/>
    <w:rsid w:val="00A67189"/>
    <w:rsid w:val="00A672B2"/>
    <w:rsid w:val="00A6749A"/>
    <w:rsid w:val="00A6796D"/>
    <w:rsid w:val="00A67B23"/>
    <w:rsid w:val="00A67E34"/>
    <w:rsid w:val="00A67E7D"/>
    <w:rsid w:val="00A67F66"/>
    <w:rsid w:val="00A70071"/>
    <w:rsid w:val="00A70593"/>
    <w:rsid w:val="00A70871"/>
    <w:rsid w:val="00A7097C"/>
    <w:rsid w:val="00A715F8"/>
    <w:rsid w:val="00A71A0C"/>
    <w:rsid w:val="00A71DBD"/>
    <w:rsid w:val="00A721D5"/>
    <w:rsid w:val="00A723B3"/>
    <w:rsid w:val="00A727AB"/>
    <w:rsid w:val="00A72F82"/>
    <w:rsid w:val="00A738C0"/>
    <w:rsid w:val="00A73B8A"/>
    <w:rsid w:val="00A73E8D"/>
    <w:rsid w:val="00A743AB"/>
    <w:rsid w:val="00A746CF"/>
    <w:rsid w:val="00A74EEC"/>
    <w:rsid w:val="00A74FB7"/>
    <w:rsid w:val="00A7563E"/>
    <w:rsid w:val="00A75676"/>
    <w:rsid w:val="00A75DE6"/>
    <w:rsid w:val="00A7634A"/>
    <w:rsid w:val="00A76759"/>
    <w:rsid w:val="00A76990"/>
    <w:rsid w:val="00A76E44"/>
    <w:rsid w:val="00A76ECA"/>
    <w:rsid w:val="00A771A7"/>
    <w:rsid w:val="00A77674"/>
    <w:rsid w:val="00A77921"/>
    <w:rsid w:val="00A77969"/>
    <w:rsid w:val="00A77C8F"/>
    <w:rsid w:val="00A77FA5"/>
    <w:rsid w:val="00A8024B"/>
    <w:rsid w:val="00A80296"/>
    <w:rsid w:val="00A80638"/>
    <w:rsid w:val="00A80D35"/>
    <w:rsid w:val="00A80EC7"/>
    <w:rsid w:val="00A824BF"/>
    <w:rsid w:val="00A834C8"/>
    <w:rsid w:val="00A839E9"/>
    <w:rsid w:val="00A83A04"/>
    <w:rsid w:val="00A83A26"/>
    <w:rsid w:val="00A8467B"/>
    <w:rsid w:val="00A84691"/>
    <w:rsid w:val="00A84A4B"/>
    <w:rsid w:val="00A8504F"/>
    <w:rsid w:val="00A85330"/>
    <w:rsid w:val="00A8537C"/>
    <w:rsid w:val="00A8577B"/>
    <w:rsid w:val="00A858A1"/>
    <w:rsid w:val="00A858BC"/>
    <w:rsid w:val="00A85E2E"/>
    <w:rsid w:val="00A86649"/>
    <w:rsid w:val="00A867F6"/>
    <w:rsid w:val="00A86EB9"/>
    <w:rsid w:val="00A86EFC"/>
    <w:rsid w:val="00A87072"/>
    <w:rsid w:val="00A87376"/>
    <w:rsid w:val="00A87571"/>
    <w:rsid w:val="00A87878"/>
    <w:rsid w:val="00A879A4"/>
    <w:rsid w:val="00A87C0B"/>
    <w:rsid w:val="00A87CDF"/>
    <w:rsid w:val="00A87CF2"/>
    <w:rsid w:val="00A87E35"/>
    <w:rsid w:val="00A90800"/>
    <w:rsid w:val="00A90B74"/>
    <w:rsid w:val="00A92994"/>
    <w:rsid w:val="00A92D33"/>
    <w:rsid w:val="00A92DAE"/>
    <w:rsid w:val="00A93170"/>
    <w:rsid w:val="00A9327A"/>
    <w:rsid w:val="00A9347C"/>
    <w:rsid w:val="00A9358A"/>
    <w:rsid w:val="00A93967"/>
    <w:rsid w:val="00A93AED"/>
    <w:rsid w:val="00A93CB9"/>
    <w:rsid w:val="00A93E0D"/>
    <w:rsid w:val="00A93F89"/>
    <w:rsid w:val="00A93FBA"/>
    <w:rsid w:val="00A94189"/>
    <w:rsid w:val="00A9440A"/>
    <w:rsid w:val="00A94820"/>
    <w:rsid w:val="00A9577A"/>
    <w:rsid w:val="00A95AA1"/>
    <w:rsid w:val="00A95E00"/>
    <w:rsid w:val="00A961E6"/>
    <w:rsid w:val="00A967D8"/>
    <w:rsid w:val="00A96911"/>
    <w:rsid w:val="00A97667"/>
    <w:rsid w:val="00A97D88"/>
    <w:rsid w:val="00AA0520"/>
    <w:rsid w:val="00AA0744"/>
    <w:rsid w:val="00AA075D"/>
    <w:rsid w:val="00AA1473"/>
    <w:rsid w:val="00AA23F7"/>
    <w:rsid w:val="00AA2666"/>
    <w:rsid w:val="00AA2BE6"/>
    <w:rsid w:val="00AA2CA2"/>
    <w:rsid w:val="00AA2D19"/>
    <w:rsid w:val="00AA3F28"/>
    <w:rsid w:val="00AA4835"/>
    <w:rsid w:val="00AA4D35"/>
    <w:rsid w:val="00AA4E6A"/>
    <w:rsid w:val="00AA58AB"/>
    <w:rsid w:val="00AA5955"/>
    <w:rsid w:val="00AA5A89"/>
    <w:rsid w:val="00AA6271"/>
    <w:rsid w:val="00AA6C3A"/>
    <w:rsid w:val="00AA6D5E"/>
    <w:rsid w:val="00AA7513"/>
    <w:rsid w:val="00AA772C"/>
    <w:rsid w:val="00AA7CD5"/>
    <w:rsid w:val="00AB0191"/>
    <w:rsid w:val="00AB0483"/>
    <w:rsid w:val="00AB0950"/>
    <w:rsid w:val="00AB0B1C"/>
    <w:rsid w:val="00AB0BD4"/>
    <w:rsid w:val="00AB0C3C"/>
    <w:rsid w:val="00AB0D1E"/>
    <w:rsid w:val="00AB13BC"/>
    <w:rsid w:val="00AB1725"/>
    <w:rsid w:val="00AB18BE"/>
    <w:rsid w:val="00AB1920"/>
    <w:rsid w:val="00AB1A75"/>
    <w:rsid w:val="00AB204A"/>
    <w:rsid w:val="00AB215C"/>
    <w:rsid w:val="00AB23F4"/>
    <w:rsid w:val="00AB26CF"/>
    <w:rsid w:val="00AB3220"/>
    <w:rsid w:val="00AB41DA"/>
    <w:rsid w:val="00AB43E8"/>
    <w:rsid w:val="00AB45A2"/>
    <w:rsid w:val="00AB4790"/>
    <w:rsid w:val="00AB480D"/>
    <w:rsid w:val="00AB4EF2"/>
    <w:rsid w:val="00AB4EFD"/>
    <w:rsid w:val="00AB4FA0"/>
    <w:rsid w:val="00AB51B4"/>
    <w:rsid w:val="00AB5512"/>
    <w:rsid w:val="00AB5817"/>
    <w:rsid w:val="00AB5AE4"/>
    <w:rsid w:val="00AB5E11"/>
    <w:rsid w:val="00AB6947"/>
    <w:rsid w:val="00AB6EE1"/>
    <w:rsid w:val="00AB7070"/>
    <w:rsid w:val="00AB770A"/>
    <w:rsid w:val="00AC00A2"/>
    <w:rsid w:val="00AC0354"/>
    <w:rsid w:val="00AC0790"/>
    <w:rsid w:val="00AC0AB8"/>
    <w:rsid w:val="00AC0AE2"/>
    <w:rsid w:val="00AC0FB2"/>
    <w:rsid w:val="00AC12FA"/>
    <w:rsid w:val="00AC1464"/>
    <w:rsid w:val="00AC1625"/>
    <w:rsid w:val="00AC174F"/>
    <w:rsid w:val="00AC1974"/>
    <w:rsid w:val="00AC198E"/>
    <w:rsid w:val="00AC1A2D"/>
    <w:rsid w:val="00AC1B58"/>
    <w:rsid w:val="00AC1C2D"/>
    <w:rsid w:val="00AC1F30"/>
    <w:rsid w:val="00AC1FA7"/>
    <w:rsid w:val="00AC2535"/>
    <w:rsid w:val="00AC27F4"/>
    <w:rsid w:val="00AC2F00"/>
    <w:rsid w:val="00AC3A8A"/>
    <w:rsid w:val="00AC3B26"/>
    <w:rsid w:val="00AC3BE4"/>
    <w:rsid w:val="00AC3EBD"/>
    <w:rsid w:val="00AC3F09"/>
    <w:rsid w:val="00AC41AA"/>
    <w:rsid w:val="00AC4301"/>
    <w:rsid w:val="00AC434C"/>
    <w:rsid w:val="00AC4B3A"/>
    <w:rsid w:val="00AC4C50"/>
    <w:rsid w:val="00AC4F58"/>
    <w:rsid w:val="00AC519E"/>
    <w:rsid w:val="00AC6C88"/>
    <w:rsid w:val="00AC6E18"/>
    <w:rsid w:val="00AC7242"/>
    <w:rsid w:val="00AC7244"/>
    <w:rsid w:val="00AC7292"/>
    <w:rsid w:val="00AC792F"/>
    <w:rsid w:val="00AC7BE3"/>
    <w:rsid w:val="00AC7EC7"/>
    <w:rsid w:val="00AD00F1"/>
    <w:rsid w:val="00AD0152"/>
    <w:rsid w:val="00AD01D3"/>
    <w:rsid w:val="00AD0704"/>
    <w:rsid w:val="00AD079B"/>
    <w:rsid w:val="00AD0A1B"/>
    <w:rsid w:val="00AD0E87"/>
    <w:rsid w:val="00AD0EF8"/>
    <w:rsid w:val="00AD113C"/>
    <w:rsid w:val="00AD1A0E"/>
    <w:rsid w:val="00AD22D9"/>
    <w:rsid w:val="00AD2405"/>
    <w:rsid w:val="00AD2631"/>
    <w:rsid w:val="00AD2754"/>
    <w:rsid w:val="00AD285F"/>
    <w:rsid w:val="00AD2D59"/>
    <w:rsid w:val="00AD3033"/>
    <w:rsid w:val="00AD3A7D"/>
    <w:rsid w:val="00AD3C25"/>
    <w:rsid w:val="00AD3CA7"/>
    <w:rsid w:val="00AD3E43"/>
    <w:rsid w:val="00AD4042"/>
    <w:rsid w:val="00AD4229"/>
    <w:rsid w:val="00AD429C"/>
    <w:rsid w:val="00AD4D06"/>
    <w:rsid w:val="00AD5154"/>
    <w:rsid w:val="00AD594A"/>
    <w:rsid w:val="00AD59C0"/>
    <w:rsid w:val="00AD5AAB"/>
    <w:rsid w:val="00AD5E4C"/>
    <w:rsid w:val="00AD6296"/>
    <w:rsid w:val="00AD6962"/>
    <w:rsid w:val="00AD6E86"/>
    <w:rsid w:val="00AD7165"/>
    <w:rsid w:val="00AD71A9"/>
    <w:rsid w:val="00AD7728"/>
    <w:rsid w:val="00AD7845"/>
    <w:rsid w:val="00AD7A93"/>
    <w:rsid w:val="00AD7BC8"/>
    <w:rsid w:val="00AD7CBE"/>
    <w:rsid w:val="00AE0301"/>
    <w:rsid w:val="00AE0907"/>
    <w:rsid w:val="00AE0A37"/>
    <w:rsid w:val="00AE18CC"/>
    <w:rsid w:val="00AE1B37"/>
    <w:rsid w:val="00AE1BA0"/>
    <w:rsid w:val="00AE1BAC"/>
    <w:rsid w:val="00AE1C17"/>
    <w:rsid w:val="00AE2072"/>
    <w:rsid w:val="00AE2446"/>
    <w:rsid w:val="00AE2720"/>
    <w:rsid w:val="00AE2B10"/>
    <w:rsid w:val="00AE3042"/>
    <w:rsid w:val="00AE305B"/>
    <w:rsid w:val="00AE32B2"/>
    <w:rsid w:val="00AE3786"/>
    <w:rsid w:val="00AE3CB4"/>
    <w:rsid w:val="00AE3E46"/>
    <w:rsid w:val="00AE3EC7"/>
    <w:rsid w:val="00AE3F9E"/>
    <w:rsid w:val="00AE46D2"/>
    <w:rsid w:val="00AE473F"/>
    <w:rsid w:val="00AE4C20"/>
    <w:rsid w:val="00AE4FD9"/>
    <w:rsid w:val="00AE6086"/>
    <w:rsid w:val="00AE62A0"/>
    <w:rsid w:val="00AE63D3"/>
    <w:rsid w:val="00AE67E4"/>
    <w:rsid w:val="00AE6BD3"/>
    <w:rsid w:val="00AE77F2"/>
    <w:rsid w:val="00AE7919"/>
    <w:rsid w:val="00AE7AA7"/>
    <w:rsid w:val="00AF055E"/>
    <w:rsid w:val="00AF0B23"/>
    <w:rsid w:val="00AF0EAD"/>
    <w:rsid w:val="00AF0EDB"/>
    <w:rsid w:val="00AF1810"/>
    <w:rsid w:val="00AF181C"/>
    <w:rsid w:val="00AF1D88"/>
    <w:rsid w:val="00AF205A"/>
    <w:rsid w:val="00AF216F"/>
    <w:rsid w:val="00AF2924"/>
    <w:rsid w:val="00AF2A07"/>
    <w:rsid w:val="00AF30B0"/>
    <w:rsid w:val="00AF3284"/>
    <w:rsid w:val="00AF349A"/>
    <w:rsid w:val="00AF3569"/>
    <w:rsid w:val="00AF392C"/>
    <w:rsid w:val="00AF3C46"/>
    <w:rsid w:val="00AF3D07"/>
    <w:rsid w:val="00AF3DCD"/>
    <w:rsid w:val="00AF3E44"/>
    <w:rsid w:val="00AF4119"/>
    <w:rsid w:val="00AF4E00"/>
    <w:rsid w:val="00AF52BE"/>
    <w:rsid w:val="00AF5505"/>
    <w:rsid w:val="00AF559E"/>
    <w:rsid w:val="00AF5740"/>
    <w:rsid w:val="00AF5EFA"/>
    <w:rsid w:val="00AF60ED"/>
    <w:rsid w:val="00AF670F"/>
    <w:rsid w:val="00AF69D6"/>
    <w:rsid w:val="00AF6BFE"/>
    <w:rsid w:val="00AF719D"/>
    <w:rsid w:val="00AF7717"/>
    <w:rsid w:val="00AF78EE"/>
    <w:rsid w:val="00AF7E94"/>
    <w:rsid w:val="00B006E3"/>
    <w:rsid w:val="00B006FF"/>
    <w:rsid w:val="00B00AF1"/>
    <w:rsid w:val="00B00DA0"/>
    <w:rsid w:val="00B0106C"/>
    <w:rsid w:val="00B0153B"/>
    <w:rsid w:val="00B029A2"/>
    <w:rsid w:val="00B02BAF"/>
    <w:rsid w:val="00B02DD8"/>
    <w:rsid w:val="00B03035"/>
    <w:rsid w:val="00B031A6"/>
    <w:rsid w:val="00B035BC"/>
    <w:rsid w:val="00B037EF"/>
    <w:rsid w:val="00B042EC"/>
    <w:rsid w:val="00B044DB"/>
    <w:rsid w:val="00B046E7"/>
    <w:rsid w:val="00B047DE"/>
    <w:rsid w:val="00B04C32"/>
    <w:rsid w:val="00B04F02"/>
    <w:rsid w:val="00B05647"/>
    <w:rsid w:val="00B0572C"/>
    <w:rsid w:val="00B05859"/>
    <w:rsid w:val="00B05D1D"/>
    <w:rsid w:val="00B05D2B"/>
    <w:rsid w:val="00B0678F"/>
    <w:rsid w:val="00B06818"/>
    <w:rsid w:val="00B068B6"/>
    <w:rsid w:val="00B06B53"/>
    <w:rsid w:val="00B0707E"/>
    <w:rsid w:val="00B07711"/>
    <w:rsid w:val="00B07764"/>
    <w:rsid w:val="00B10107"/>
    <w:rsid w:val="00B1030A"/>
    <w:rsid w:val="00B10453"/>
    <w:rsid w:val="00B105BA"/>
    <w:rsid w:val="00B105E9"/>
    <w:rsid w:val="00B105F5"/>
    <w:rsid w:val="00B10734"/>
    <w:rsid w:val="00B10F90"/>
    <w:rsid w:val="00B1207A"/>
    <w:rsid w:val="00B12341"/>
    <w:rsid w:val="00B12ADB"/>
    <w:rsid w:val="00B12EA8"/>
    <w:rsid w:val="00B130F8"/>
    <w:rsid w:val="00B13B02"/>
    <w:rsid w:val="00B14679"/>
    <w:rsid w:val="00B147A5"/>
    <w:rsid w:val="00B14976"/>
    <w:rsid w:val="00B1502F"/>
    <w:rsid w:val="00B159D6"/>
    <w:rsid w:val="00B15C22"/>
    <w:rsid w:val="00B164C3"/>
    <w:rsid w:val="00B1652A"/>
    <w:rsid w:val="00B169F3"/>
    <w:rsid w:val="00B16ACE"/>
    <w:rsid w:val="00B16B49"/>
    <w:rsid w:val="00B16BBF"/>
    <w:rsid w:val="00B17017"/>
    <w:rsid w:val="00B17149"/>
    <w:rsid w:val="00B1764A"/>
    <w:rsid w:val="00B17712"/>
    <w:rsid w:val="00B17D07"/>
    <w:rsid w:val="00B17DF7"/>
    <w:rsid w:val="00B17F7B"/>
    <w:rsid w:val="00B20242"/>
    <w:rsid w:val="00B20634"/>
    <w:rsid w:val="00B20A4E"/>
    <w:rsid w:val="00B21085"/>
    <w:rsid w:val="00B2121E"/>
    <w:rsid w:val="00B218C8"/>
    <w:rsid w:val="00B21AAD"/>
    <w:rsid w:val="00B21B88"/>
    <w:rsid w:val="00B21C42"/>
    <w:rsid w:val="00B220C8"/>
    <w:rsid w:val="00B235D2"/>
    <w:rsid w:val="00B237C0"/>
    <w:rsid w:val="00B2381F"/>
    <w:rsid w:val="00B23880"/>
    <w:rsid w:val="00B249CF"/>
    <w:rsid w:val="00B24C3E"/>
    <w:rsid w:val="00B24E28"/>
    <w:rsid w:val="00B24EC0"/>
    <w:rsid w:val="00B254C4"/>
    <w:rsid w:val="00B25D03"/>
    <w:rsid w:val="00B26036"/>
    <w:rsid w:val="00B2614F"/>
    <w:rsid w:val="00B26812"/>
    <w:rsid w:val="00B2685B"/>
    <w:rsid w:val="00B26ADF"/>
    <w:rsid w:val="00B26B9D"/>
    <w:rsid w:val="00B26E8E"/>
    <w:rsid w:val="00B2726C"/>
    <w:rsid w:val="00B27538"/>
    <w:rsid w:val="00B276A0"/>
    <w:rsid w:val="00B27808"/>
    <w:rsid w:val="00B27A04"/>
    <w:rsid w:val="00B27D98"/>
    <w:rsid w:val="00B305FB"/>
    <w:rsid w:val="00B30AD7"/>
    <w:rsid w:val="00B30B73"/>
    <w:rsid w:val="00B31187"/>
    <w:rsid w:val="00B3166B"/>
    <w:rsid w:val="00B31C49"/>
    <w:rsid w:val="00B31F98"/>
    <w:rsid w:val="00B3247A"/>
    <w:rsid w:val="00B32A02"/>
    <w:rsid w:val="00B332D9"/>
    <w:rsid w:val="00B33A67"/>
    <w:rsid w:val="00B3434D"/>
    <w:rsid w:val="00B34BF6"/>
    <w:rsid w:val="00B3502C"/>
    <w:rsid w:val="00B352D7"/>
    <w:rsid w:val="00B35780"/>
    <w:rsid w:val="00B35D0F"/>
    <w:rsid w:val="00B36276"/>
    <w:rsid w:val="00B365FA"/>
    <w:rsid w:val="00B4098F"/>
    <w:rsid w:val="00B413F6"/>
    <w:rsid w:val="00B417E5"/>
    <w:rsid w:val="00B41936"/>
    <w:rsid w:val="00B42B96"/>
    <w:rsid w:val="00B42EC4"/>
    <w:rsid w:val="00B43081"/>
    <w:rsid w:val="00B431B8"/>
    <w:rsid w:val="00B43414"/>
    <w:rsid w:val="00B434CC"/>
    <w:rsid w:val="00B434F1"/>
    <w:rsid w:val="00B4378E"/>
    <w:rsid w:val="00B43D42"/>
    <w:rsid w:val="00B43E00"/>
    <w:rsid w:val="00B44F97"/>
    <w:rsid w:val="00B45A6A"/>
    <w:rsid w:val="00B47411"/>
    <w:rsid w:val="00B47A6C"/>
    <w:rsid w:val="00B47BD3"/>
    <w:rsid w:val="00B47D4C"/>
    <w:rsid w:val="00B47F13"/>
    <w:rsid w:val="00B5003D"/>
    <w:rsid w:val="00B50A23"/>
    <w:rsid w:val="00B51000"/>
    <w:rsid w:val="00B5113B"/>
    <w:rsid w:val="00B511CD"/>
    <w:rsid w:val="00B519F8"/>
    <w:rsid w:val="00B51DD4"/>
    <w:rsid w:val="00B51E71"/>
    <w:rsid w:val="00B522B6"/>
    <w:rsid w:val="00B5268C"/>
    <w:rsid w:val="00B528BA"/>
    <w:rsid w:val="00B52DAA"/>
    <w:rsid w:val="00B5329B"/>
    <w:rsid w:val="00B5357C"/>
    <w:rsid w:val="00B53904"/>
    <w:rsid w:val="00B53BAE"/>
    <w:rsid w:val="00B53DB0"/>
    <w:rsid w:val="00B53ED7"/>
    <w:rsid w:val="00B540EC"/>
    <w:rsid w:val="00B5473E"/>
    <w:rsid w:val="00B5489A"/>
    <w:rsid w:val="00B54CEA"/>
    <w:rsid w:val="00B550FD"/>
    <w:rsid w:val="00B55433"/>
    <w:rsid w:val="00B5595A"/>
    <w:rsid w:val="00B55DA8"/>
    <w:rsid w:val="00B561CF"/>
    <w:rsid w:val="00B56398"/>
    <w:rsid w:val="00B57BFB"/>
    <w:rsid w:val="00B60412"/>
    <w:rsid w:val="00B60DE3"/>
    <w:rsid w:val="00B6159A"/>
    <w:rsid w:val="00B61733"/>
    <w:rsid w:val="00B61986"/>
    <w:rsid w:val="00B619D3"/>
    <w:rsid w:val="00B61B14"/>
    <w:rsid w:val="00B61D24"/>
    <w:rsid w:val="00B61E46"/>
    <w:rsid w:val="00B61EF9"/>
    <w:rsid w:val="00B62701"/>
    <w:rsid w:val="00B62972"/>
    <w:rsid w:val="00B6297D"/>
    <w:rsid w:val="00B62A13"/>
    <w:rsid w:val="00B635BF"/>
    <w:rsid w:val="00B636C3"/>
    <w:rsid w:val="00B63A03"/>
    <w:rsid w:val="00B63A1B"/>
    <w:rsid w:val="00B63BA7"/>
    <w:rsid w:val="00B63C77"/>
    <w:rsid w:val="00B64710"/>
    <w:rsid w:val="00B649CF"/>
    <w:rsid w:val="00B64FFE"/>
    <w:rsid w:val="00B65292"/>
    <w:rsid w:val="00B653A7"/>
    <w:rsid w:val="00B6572A"/>
    <w:rsid w:val="00B65755"/>
    <w:rsid w:val="00B65800"/>
    <w:rsid w:val="00B65BC0"/>
    <w:rsid w:val="00B65D22"/>
    <w:rsid w:val="00B65ECB"/>
    <w:rsid w:val="00B65FEA"/>
    <w:rsid w:val="00B66145"/>
    <w:rsid w:val="00B665C0"/>
    <w:rsid w:val="00B6696B"/>
    <w:rsid w:val="00B66E4B"/>
    <w:rsid w:val="00B672C4"/>
    <w:rsid w:val="00B67ACD"/>
    <w:rsid w:val="00B70A09"/>
    <w:rsid w:val="00B712A8"/>
    <w:rsid w:val="00B716B9"/>
    <w:rsid w:val="00B718C7"/>
    <w:rsid w:val="00B71919"/>
    <w:rsid w:val="00B7205C"/>
    <w:rsid w:val="00B72541"/>
    <w:rsid w:val="00B73A49"/>
    <w:rsid w:val="00B74130"/>
    <w:rsid w:val="00B745ED"/>
    <w:rsid w:val="00B74748"/>
    <w:rsid w:val="00B74880"/>
    <w:rsid w:val="00B74C61"/>
    <w:rsid w:val="00B752CD"/>
    <w:rsid w:val="00B75542"/>
    <w:rsid w:val="00B75A47"/>
    <w:rsid w:val="00B75F13"/>
    <w:rsid w:val="00B7694C"/>
    <w:rsid w:val="00B76EA3"/>
    <w:rsid w:val="00B77925"/>
    <w:rsid w:val="00B80128"/>
    <w:rsid w:val="00B8042E"/>
    <w:rsid w:val="00B80535"/>
    <w:rsid w:val="00B81146"/>
    <w:rsid w:val="00B817AC"/>
    <w:rsid w:val="00B817C7"/>
    <w:rsid w:val="00B81BF6"/>
    <w:rsid w:val="00B81E0A"/>
    <w:rsid w:val="00B81E31"/>
    <w:rsid w:val="00B8219A"/>
    <w:rsid w:val="00B82C2F"/>
    <w:rsid w:val="00B82D45"/>
    <w:rsid w:val="00B83438"/>
    <w:rsid w:val="00B837A4"/>
    <w:rsid w:val="00B8382C"/>
    <w:rsid w:val="00B84134"/>
    <w:rsid w:val="00B8457A"/>
    <w:rsid w:val="00B849D3"/>
    <w:rsid w:val="00B84A62"/>
    <w:rsid w:val="00B84BD0"/>
    <w:rsid w:val="00B84DC0"/>
    <w:rsid w:val="00B84DFC"/>
    <w:rsid w:val="00B84F57"/>
    <w:rsid w:val="00B86051"/>
    <w:rsid w:val="00B862A4"/>
    <w:rsid w:val="00B86333"/>
    <w:rsid w:val="00B86CEC"/>
    <w:rsid w:val="00B87330"/>
    <w:rsid w:val="00B8759F"/>
    <w:rsid w:val="00B87BE5"/>
    <w:rsid w:val="00B87F60"/>
    <w:rsid w:val="00B900BF"/>
    <w:rsid w:val="00B90A59"/>
    <w:rsid w:val="00B90E74"/>
    <w:rsid w:val="00B90FED"/>
    <w:rsid w:val="00B91920"/>
    <w:rsid w:val="00B91DC3"/>
    <w:rsid w:val="00B93115"/>
    <w:rsid w:val="00B93797"/>
    <w:rsid w:val="00B937C1"/>
    <w:rsid w:val="00B938C3"/>
    <w:rsid w:val="00B93DF5"/>
    <w:rsid w:val="00B94103"/>
    <w:rsid w:val="00B9477D"/>
    <w:rsid w:val="00B94AA0"/>
    <w:rsid w:val="00B94F9B"/>
    <w:rsid w:val="00B9508F"/>
    <w:rsid w:val="00B95708"/>
    <w:rsid w:val="00B95709"/>
    <w:rsid w:val="00B95C2D"/>
    <w:rsid w:val="00B96AB8"/>
    <w:rsid w:val="00B97009"/>
    <w:rsid w:val="00B97058"/>
    <w:rsid w:val="00B97256"/>
    <w:rsid w:val="00B9737D"/>
    <w:rsid w:val="00B97838"/>
    <w:rsid w:val="00B97DF3"/>
    <w:rsid w:val="00B97E9B"/>
    <w:rsid w:val="00B97FEB"/>
    <w:rsid w:val="00BA0316"/>
    <w:rsid w:val="00BA03B1"/>
    <w:rsid w:val="00BA03FC"/>
    <w:rsid w:val="00BA0938"/>
    <w:rsid w:val="00BA0B85"/>
    <w:rsid w:val="00BA0D9F"/>
    <w:rsid w:val="00BA1127"/>
    <w:rsid w:val="00BA1932"/>
    <w:rsid w:val="00BA1C39"/>
    <w:rsid w:val="00BA1D01"/>
    <w:rsid w:val="00BA2180"/>
    <w:rsid w:val="00BA251F"/>
    <w:rsid w:val="00BA29E9"/>
    <w:rsid w:val="00BA2E14"/>
    <w:rsid w:val="00BA2EB4"/>
    <w:rsid w:val="00BA3917"/>
    <w:rsid w:val="00BA3DBE"/>
    <w:rsid w:val="00BA44AD"/>
    <w:rsid w:val="00BA4516"/>
    <w:rsid w:val="00BA490D"/>
    <w:rsid w:val="00BA4AE8"/>
    <w:rsid w:val="00BA4BCC"/>
    <w:rsid w:val="00BA4E63"/>
    <w:rsid w:val="00BA5177"/>
    <w:rsid w:val="00BA522B"/>
    <w:rsid w:val="00BA52FD"/>
    <w:rsid w:val="00BA5812"/>
    <w:rsid w:val="00BA5FA8"/>
    <w:rsid w:val="00BA627A"/>
    <w:rsid w:val="00BA6398"/>
    <w:rsid w:val="00BA68D2"/>
    <w:rsid w:val="00BA6958"/>
    <w:rsid w:val="00BA6CE2"/>
    <w:rsid w:val="00BA70B7"/>
    <w:rsid w:val="00BA71FE"/>
    <w:rsid w:val="00BA730B"/>
    <w:rsid w:val="00BA7662"/>
    <w:rsid w:val="00BA7725"/>
    <w:rsid w:val="00BA7D62"/>
    <w:rsid w:val="00BA7D8C"/>
    <w:rsid w:val="00BA7E49"/>
    <w:rsid w:val="00BB00AE"/>
    <w:rsid w:val="00BB05A4"/>
    <w:rsid w:val="00BB0926"/>
    <w:rsid w:val="00BB0CC4"/>
    <w:rsid w:val="00BB10A4"/>
    <w:rsid w:val="00BB1295"/>
    <w:rsid w:val="00BB17F1"/>
    <w:rsid w:val="00BB1E11"/>
    <w:rsid w:val="00BB292A"/>
    <w:rsid w:val="00BB2935"/>
    <w:rsid w:val="00BB2D74"/>
    <w:rsid w:val="00BB3081"/>
    <w:rsid w:val="00BB38E1"/>
    <w:rsid w:val="00BB3D22"/>
    <w:rsid w:val="00BB3D83"/>
    <w:rsid w:val="00BB4CC0"/>
    <w:rsid w:val="00BB4EE1"/>
    <w:rsid w:val="00BB56F0"/>
    <w:rsid w:val="00BB5762"/>
    <w:rsid w:val="00BB5A9E"/>
    <w:rsid w:val="00BB5C7F"/>
    <w:rsid w:val="00BB5CAA"/>
    <w:rsid w:val="00BB5DC0"/>
    <w:rsid w:val="00BB65CA"/>
    <w:rsid w:val="00BB680B"/>
    <w:rsid w:val="00BB6968"/>
    <w:rsid w:val="00BB6FFC"/>
    <w:rsid w:val="00BB703F"/>
    <w:rsid w:val="00BB72F4"/>
    <w:rsid w:val="00BB74DA"/>
    <w:rsid w:val="00BB7882"/>
    <w:rsid w:val="00BB79B3"/>
    <w:rsid w:val="00BB7D32"/>
    <w:rsid w:val="00BB7D4D"/>
    <w:rsid w:val="00BB7DCF"/>
    <w:rsid w:val="00BC0CE6"/>
    <w:rsid w:val="00BC0D56"/>
    <w:rsid w:val="00BC11C0"/>
    <w:rsid w:val="00BC1522"/>
    <w:rsid w:val="00BC1864"/>
    <w:rsid w:val="00BC18E1"/>
    <w:rsid w:val="00BC2021"/>
    <w:rsid w:val="00BC26E1"/>
    <w:rsid w:val="00BC2A6B"/>
    <w:rsid w:val="00BC2B56"/>
    <w:rsid w:val="00BC314D"/>
    <w:rsid w:val="00BC3725"/>
    <w:rsid w:val="00BC3B56"/>
    <w:rsid w:val="00BC3E57"/>
    <w:rsid w:val="00BC49B4"/>
    <w:rsid w:val="00BC49B7"/>
    <w:rsid w:val="00BC4B36"/>
    <w:rsid w:val="00BC4E61"/>
    <w:rsid w:val="00BC5189"/>
    <w:rsid w:val="00BC51D3"/>
    <w:rsid w:val="00BC58C3"/>
    <w:rsid w:val="00BC6949"/>
    <w:rsid w:val="00BC69BA"/>
    <w:rsid w:val="00BC7149"/>
    <w:rsid w:val="00BC76F6"/>
    <w:rsid w:val="00BC77F0"/>
    <w:rsid w:val="00BC7902"/>
    <w:rsid w:val="00BD03EA"/>
    <w:rsid w:val="00BD04ED"/>
    <w:rsid w:val="00BD0C1D"/>
    <w:rsid w:val="00BD1276"/>
    <w:rsid w:val="00BD1493"/>
    <w:rsid w:val="00BD188D"/>
    <w:rsid w:val="00BD19B8"/>
    <w:rsid w:val="00BD2165"/>
    <w:rsid w:val="00BD2931"/>
    <w:rsid w:val="00BD2C13"/>
    <w:rsid w:val="00BD42CC"/>
    <w:rsid w:val="00BD46A7"/>
    <w:rsid w:val="00BD53AF"/>
    <w:rsid w:val="00BD53B7"/>
    <w:rsid w:val="00BD5A9A"/>
    <w:rsid w:val="00BD6E4D"/>
    <w:rsid w:val="00BD6FC6"/>
    <w:rsid w:val="00BD7595"/>
    <w:rsid w:val="00BE0134"/>
    <w:rsid w:val="00BE033C"/>
    <w:rsid w:val="00BE07A8"/>
    <w:rsid w:val="00BE08FE"/>
    <w:rsid w:val="00BE0A27"/>
    <w:rsid w:val="00BE0A6C"/>
    <w:rsid w:val="00BE12EF"/>
    <w:rsid w:val="00BE14B6"/>
    <w:rsid w:val="00BE1515"/>
    <w:rsid w:val="00BE1AE6"/>
    <w:rsid w:val="00BE1BAE"/>
    <w:rsid w:val="00BE20F0"/>
    <w:rsid w:val="00BE2A69"/>
    <w:rsid w:val="00BE3445"/>
    <w:rsid w:val="00BE3BF3"/>
    <w:rsid w:val="00BE429B"/>
    <w:rsid w:val="00BE480C"/>
    <w:rsid w:val="00BE5435"/>
    <w:rsid w:val="00BE56BD"/>
    <w:rsid w:val="00BE5B5E"/>
    <w:rsid w:val="00BE6345"/>
    <w:rsid w:val="00BE64FD"/>
    <w:rsid w:val="00BE685D"/>
    <w:rsid w:val="00BE68AA"/>
    <w:rsid w:val="00BE69C4"/>
    <w:rsid w:val="00BE6C01"/>
    <w:rsid w:val="00BE6E1F"/>
    <w:rsid w:val="00BE73BC"/>
    <w:rsid w:val="00BE79E9"/>
    <w:rsid w:val="00BE7B7E"/>
    <w:rsid w:val="00BE7CAD"/>
    <w:rsid w:val="00BF08E3"/>
    <w:rsid w:val="00BF0938"/>
    <w:rsid w:val="00BF09AA"/>
    <w:rsid w:val="00BF0D4E"/>
    <w:rsid w:val="00BF132F"/>
    <w:rsid w:val="00BF1743"/>
    <w:rsid w:val="00BF1873"/>
    <w:rsid w:val="00BF1962"/>
    <w:rsid w:val="00BF19FE"/>
    <w:rsid w:val="00BF1A23"/>
    <w:rsid w:val="00BF22D3"/>
    <w:rsid w:val="00BF28B2"/>
    <w:rsid w:val="00BF2909"/>
    <w:rsid w:val="00BF2B37"/>
    <w:rsid w:val="00BF2B66"/>
    <w:rsid w:val="00BF2C1A"/>
    <w:rsid w:val="00BF2C97"/>
    <w:rsid w:val="00BF2CFF"/>
    <w:rsid w:val="00BF2F11"/>
    <w:rsid w:val="00BF34D4"/>
    <w:rsid w:val="00BF34D8"/>
    <w:rsid w:val="00BF3BB5"/>
    <w:rsid w:val="00BF3E90"/>
    <w:rsid w:val="00BF40B5"/>
    <w:rsid w:val="00BF410B"/>
    <w:rsid w:val="00BF4191"/>
    <w:rsid w:val="00BF461F"/>
    <w:rsid w:val="00BF493F"/>
    <w:rsid w:val="00BF4C90"/>
    <w:rsid w:val="00BF4E89"/>
    <w:rsid w:val="00BF5313"/>
    <w:rsid w:val="00BF5875"/>
    <w:rsid w:val="00BF5FD0"/>
    <w:rsid w:val="00BF62D8"/>
    <w:rsid w:val="00BF6364"/>
    <w:rsid w:val="00BF672C"/>
    <w:rsid w:val="00BF67C9"/>
    <w:rsid w:val="00BF6C06"/>
    <w:rsid w:val="00BF6E20"/>
    <w:rsid w:val="00BF718E"/>
    <w:rsid w:val="00BF723C"/>
    <w:rsid w:val="00BF78C0"/>
    <w:rsid w:val="00C00600"/>
    <w:rsid w:val="00C00688"/>
    <w:rsid w:val="00C014B0"/>
    <w:rsid w:val="00C01939"/>
    <w:rsid w:val="00C01B89"/>
    <w:rsid w:val="00C01CCC"/>
    <w:rsid w:val="00C01D5E"/>
    <w:rsid w:val="00C01E1A"/>
    <w:rsid w:val="00C0206F"/>
    <w:rsid w:val="00C020E2"/>
    <w:rsid w:val="00C023E6"/>
    <w:rsid w:val="00C0250C"/>
    <w:rsid w:val="00C0260A"/>
    <w:rsid w:val="00C02867"/>
    <w:rsid w:val="00C028C4"/>
    <w:rsid w:val="00C02D2C"/>
    <w:rsid w:val="00C02E4F"/>
    <w:rsid w:val="00C0340E"/>
    <w:rsid w:val="00C035C4"/>
    <w:rsid w:val="00C03703"/>
    <w:rsid w:val="00C039B8"/>
    <w:rsid w:val="00C0440B"/>
    <w:rsid w:val="00C045CF"/>
    <w:rsid w:val="00C04D2A"/>
    <w:rsid w:val="00C05040"/>
    <w:rsid w:val="00C053FD"/>
    <w:rsid w:val="00C05547"/>
    <w:rsid w:val="00C05F5B"/>
    <w:rsid w:val="00C06084"/>
    <w:rsid w:val="00C063F8"/>
    <w:rsid w:val="00C064B1"/>
    <w:rsid w:val="00C065FD"/>
    <w:rsid w:val="00C06926"/>
    <w:rsid w:val="00C06AF1"/>
    <w:rsid w:val="00C0701D"/>
    <w:rsid w:val="00C071CD"/>
    <w:rsid w:val="00C072FE"/>
    <w:rsid w:val="00C077D1"/>
    <w:rsid w:val="00C07BEF"/>
    <w:rsid w:val="00C07D8A"/>
    <w:rsid w:val="00C07EC0"/>
    <w:rsid w:val="00C10280"/>
    <w:rsid w:val="00C10333"/>
    <w:rsid w:val="00C1042E"/>
    <w:rsid w:val="00C10750"/>
    <w:rsid w:val="00C10764"/>
    <w:rsid w:val="00C10EA7"/>
    <w:rsid w:val="00C11559"/>
    <w:rsid w:val="00C11A7C"/>
    <w:rsid w:val="00C11B2F"/>
    <w:rsid w:val="00C11C83"/>
    <w:rsid w:val="00C11CF7"/>
    <w:rsid w:val="00C11D3F"/>
    <w:rsid w:val="00C122DC"/>
    <w:rsid w:val="00C12831"/>
    <w:rsid w:val="00C12EE4"/>
    <w:rsid w:val="00C130BC"/>
    <w:rsid w:val="00C13148"/>
    <w:rsid w:val="00C132CA"/>
    <w:rsid w:val="00C1341F"/>
    <w:rsid w:val="00C1375F"/>
    <w:rsid w:val="00C137A8"/>
    <w:rsid w:val="00C13C28"/>
    <w:rsid w:val="00C13CC1"/>
    <w:rsid w:val="00C1436B"/>
    <w:rsid w:val="00C148FC"/>
    <w:rsid w:val="00C14A42"/>
    <w:rsid w:val="00C14D34"/>
    <w:rsid w:val="00C154BE"/>
    <w:rsid w:val="00C15AEF"/>
    <w:rsid w:val="00C16033"/>
    <w:rsid w:val="00C16EC6"/>
    <w:rsid w:val="00C1714A"/>
    <w:rsid w:val="00C17C8A"/>
    <w:rsid w:val="00C202B8"/>
    <w:rsid w:val="00C2034C"/>
    <w:rsid w:val="00C207CB"/>
    <w:rsid w:val="00C20C6F"/>
    <w:rsid w:val="00C212D0"/>
    <w:rsid w:val="00C21394"/>
    <w:rsid w:val="00C21637"/>
    <w:rsid w:val="00C21B05"/>
    <w:rsid w:val="00C21C33"/>
    <w:rsid w:val="00C21DE2"/>
    <w:rsid w:val="00C22A67"/>
    <w:rsid w:val="00C23382"/>
    <w:rsid w:val="00C2352C"/>
    <w:rsid w:val="00C23952"/>
    <w:rsid w:val="00C23FE4"/>
    <w:rsid w:val="00C240A3"/>
    <w:rsid w:val="00C24573"/>
    <w:rsid w:val="00C247D8"/>
    <w:rsid w:val="00C251D6"/>
    <w:rsid w:val="00C2547D"/>
    <w:rsid w:val="00C258AC"/>
    <w:rsid w:val="00C25B95"/>
    <w:rsid w:val="00C26483"/>
    <w:rsid w:val="00C26D32"/>
    <w:rsid w:val="00C26E90"/>
    <w:rsid w:val="00C271A6"/>
    <w:rsid w:val="00C2760A"/>
    <w:rsid w:val="00C27704"/>
    <w:rsid w:val="00C27776"/>
    <w:rsid w:val="00C27A7E"/>
    <w:rsid w:val="00C27F34"/>
    <w:rsid w:val="00C300FD"/>
    <w:rsid w:val="00C30152"/>
    <w:rsid w:val="00C3034F"/>
    <w:rsid w:val="00C311AB"/>
    <w:rsid w:val="00C31253"/>
    <w:rsid w:val="00C3170C"/>
    <w:rsid w:val="00C31F2C"/>
    <w:rsid w:val="00C32018"/>
    <w:rsid w:val="00C32126"/>
    <w:rsid w:val="00C321FD"/>
    <w:rsid w:val="00C3226C"/>
    <w:rsid w:val="00C3247C"/>
    <w:rsid w:val="00C32ABF"/>
    <w:rsid w:val="00C32AE3"/>
    <w:rsid w:val="00C33201"/>
    <w:rsid w:val="00C3343F"/>
    <w:rsid w:val="00C3389C"/>
    <w:rsid w:val="00C33C54"/>
    <w:rsid w:val="00C34853"/>
    <w:rsid w:val="00C34B21"/>
    <w:rsid w:val="00C34D16"/>
    <w:rsid w:val="00C34FEC"/>
    <w:rsid w:val="00C350CC"/>
    <w:rsid w:val="00C3588A"/>
    <w:rsid w:val="00C359A8"/>
    <w:rsid w:val="00C36553"/>
    <w:rsid w:val="00C36904"/>
    <w:rsid w:val="00C3692D"/>
    <w:rsid w:val="00C36FDB"/>
    <w:rsid w:val="00C37506"/>
    <w:rsid w:val="00C400CD"/>
    <w:rsid w:val="00C400FF"/>
    <w:rsid w:val="00C40FF7"/>
    <w:rsid w:val="00C414E9"/>
    <w:rsid w:val="00C415AA"/>
    <w:rsid w:val="00C42FF9"/>
    <w:rsid w:val="00C43383"/>
    <w:rsid w:val="00C4345A"/>
    <w:rsid w:val="00C435AD"/>
    <w:rsid w:val="00C43628"/>
    <w:rsid w:val="00C43958"/>
    <w:rsid w:val="00C43B5B"/>
    <w:rsid w:val="00C43B7D"/>
    <w:rsid w:val="00C43D43"/>
    <w:rsid w:val="00C43F98"/>
    <w:rsid w:val="00C44BF7"/>
    <w:rsid w:val="00C45B32"/>
    <w:rsid w:val="00C45C07"/>
    <w:rsid w:val="00C45CD3"/>
    <w:rsid w:val="00C45D50"/>
    <w:rsid w:val="00C45F18"/>
    <w:rsid w:val="00C45F74"/>
    <w:rsid w:val="00C4655E"/>
    <w:rsid w:val="00C46719"/>
    <w:rsid w:val="00C46D38"/>
    <w:rsid w:val="00C46E15"/>
    <w:rsid w:val="00C46EAD"/>
    <w:rsid w:val="00C46F65"/>
    <w:rsid w:val="00C47002"/>
    <w:rsid w:val="00C476E1"/>
    <w:rsid w:val="00C47C0F"/>
    <w:rsid w:val="00C47D12"/>
    <w:rsid w:val="00C47E6E"/>
    <w:rsid w:val="00C50269"/>
    <w:rsid w:val="00C50CDA"/>
    <w:rsid w:val="00C51F21"/>
    <w:rsid w:val="00C52170"/>
    <w:rsid w:val="00C52365"/>
    <w:rsid w:val="00C52AA6"/>
    <w:rsid w:val="00C52C1D"/>
    <w:rsid w:val="00C5313F"/>
    <w:rsid w:val="00C539AE"/>
    <w:rsid w:val="00C53DF8"/>
    <w:rsid w:val="00C53E88"/>
    <w:rsid w:val="00C54458"/>
    <w:rsid w:val="00C54625"/>
    <w:rsid w:val="00C5500E"/>
    <w:rsid w:val="00C555C6"/>
    <w:rsid w:val="00C55E1F"/>
    <w:rsid w:val="00C56215"/>
    <w:rsid w:val="00C56958"/>
    <w:rsid w:val="00C56A16"/>
    <w:rsid w:val="00C56A7A"/>
    <w:rsid w:val="00C5713E"/>
    <w:rsid w:val="00C57278"/>
    <w:rsid w:val="00C57321"/>
    <w:rsid w:val="00C57629"/>
    <w:rsid w:val="00C57AEB"/>
    <w:rsid w:val="00C57EED"/>
    <w:rsid w:val="00C60235"/>
    <w:rsid w:val="00C6037B"/>
    <w:rsid w:val="00C61067"/>
    <w:rsid w:val="00C61109"/>
    <w:rsid w:val="00C6132F"/>
    <w:rsid w:val="00C6177F"/>
    <w:rsid w:val="00C61929"/>
    <w:rsid w:val="00C61A26"/>
    <w:rsid w:val="00C61BA1"/>
    <w:rsid w:val="00C61C06"/>
    <w:rsid w:val="00C61CD4"/>
    <w:rsid w:val="00C61E47"/>
    <w:rsid w:val="00C61EAA"/>
    <w:rsid w:val="00C622DF"/>
    <w:rsid w:val="00C62329"/>
    <w:rsid w:val="00C6237D"/>
    <w:rsid w:val="00C623E0"/>
    <w:rsid w:val="00C62633"/>
    <w:rsid w:val="00C62A5D"/>
    <w:rsid w:val="00C62AA1"/>
    <w:rsid w:val="00C6358D"/>
    <w:rsid w:val="00C6361F"/>
    <w:rsid w:val="00C63652"/>
    <w:rsid w:val="00C639B0"/>
    <w:rsid w:val="00C6453A"/>
    <w:rsid w:val="00C64572"/>
    <w:rsid w:val="00C64627"/>
    <w:rsid w:val="00C65772"/>
    <w:rsid w:val="00C65872"/>
    <w:rsid w:val="00C658A2"/>
    <w:rsid w:val="00C658EA"/>
    <w:rsid w:val="00C65CEB"/>
    <w:rsid w:val="00C662A9"/>
    <w:rsid w:val="00C662E8"/>
    <w:rsid w:val="00C66543"/>
    <w:rsid w:val="00C6720D"/>
    <w:rsid w:val="00C674A9"/>
    <w:rsid w:val="00C67B57"/>
    <w:rsid w:val="00C70708"/>
    <w:rsid w:val="00C7082D"/>
    <w:rsid w:val="00C70F0A"/>
    <w:rsid w:val="00C7117E"/>
    <w:rsid w:val="00C7161D"/>
    <w:rsid w:val="00C717A2"/>
    <w:rsid w:val="00C71E66"/>
    <w:rsid w:val="00C72003"/>
    <w:rsid w:val="00C72365"/>
    <w:rsid w:val="00C723F5"/>
    <w:rsid w:val="00C72889"/>
    <w:rsid w:val="00C72BB4"/>
    <w:rsid w:val="00C72F45"/>
    <w:rsid w:val="00C732A8"/>
    <w:rsid w:val="00C73563"/>
    <w:rsid w:val="00C737E0"/>
    <w:rsid w:val="00C744AE"/>
    <w:rsid w:val="00C744B6"/>
    <w:rsid w:val="00C747A8"/>
    <w:rsid w:val="00C74A82"/>
    <w:rsid w:val="00C7507F"/>
    <w:rsid w:val="00C751E3"/>
    <w:rsid w:val="00C753FD"/>
    <w:rsid w:val="00C7572E"/>
    <w:rsid w:val="00C75849"/>
    <w:rsid w:val="00C760AA"/>
    <w:rsid w:val="00C762A5"/>
    <w:rsid w:val="00C76721"/>
    <w:rsid w:val="00C769BE"/>
    <w:rsid w:val="00C76A9A"/>
    <w:rsid w:val="00C76B7C"/>
    <w:rsid w:val="00C76C03"/>
    <w:rsid w:val="00C77350"/>
    <w:rsid w:val="00C773AB"/>
    <w:rsid w:val="00C7769B"/>
    <w:rsid w:val="00C77A46"/>
    <w:rsid w:val="00C80073"/>
    <w:rsid w:val="00C80285"/>
    <w:rsid w:val="00C8041F"/>
    <w:rsid w:val="00C804E0"/>
    <w:rsid w:val="00C80726"/>
    <w:rsid w:val="00C809F7"/>
    <w:rsid w:val="00C80A72"/>
    <w:rsid w:val="00C81740"/>
    <w:rsid w:val="00C81D59"/>
    <w:rsid w:val="00C8206A"/>
    <w:rsid w:val="00C82375"/>
    <w:rsid w:val="00C82441"/>
    <w:rsid w:val="00C825A8"/>
    <w:rsid w:val="00C825BB"/>
    <w:rsid w:val="00C82D38"/>
    <w:rsid w:val="00C831F9"/>
    <w:rsid w:val="00C83245"/>
    <w:rsid w:val="00C832DF"/>
    <w:rsid w:val="00C83550"/>
    <w:rsid w:val="00C83BC7"/>
    <w:rsid w:val="00C83E3F"/>
    <w:rsid w:val="00C84CF3"/>
    <w:rsid w:val="00C84DEE"/>
    <w:rsid w:val="00C84EC7"/>
    <w:rsid w:val="00C8587D"/>
    <w:rsid w:val="00C85CEF"/>
    <w:rsid w:val="00C8613D"/>
    <w:rsid w:val="00C8617C"/>
    <w:rsid w:val="00C86244"/>
    <w:rsid w:val="00C863D8"/>
    <w:rsid w:val="00C866DE"/>
    <w:rsid w:val="00C86ADB"/>
    <w:rsid w:val="00C86C66"/>
    <w:rsid w:val="00C86D8E"/>
    <w:rsid w:val="00C86E4B"/>
    <w:rsid w:val="00C86FD6"/>
    <w:rsid w:val="00C8754C"/>
    <w:rsid w:val="00C875C3"/>
    <w:rsid w:val="00C875C4"/>
    <w:rsid w:val="00C8760B"/>
    <w:rsid w:val="00C87CAD"/>
    <w:rsid w:val="00C87D94"/>
    <w:rsid w:val="00C90334"/>
    <w:rsid w:val="00C9055E"/>
    <w:rsid w:val="00C90F4B"/>
    <w:rsid w:val="00C91042"/>
    <w:rsid w:val="00C911F4"/>
    <w:rsid w:val="00C9250F"/>
    <w:rsid w:val="00C93586"/>
    <w:rsid w:val="00C935F2"/>
    <w:rsid w:val="00C93780"/>
    <w:rsid w:val="00C93FAF"/>
    <w:rsid w:val="00C94071"/>
    <w:rsid w:val="00C942C8"/>
    <w:rsid w:val="00C94557"/>
    <w:rsid w:val="00C95BC4"/>
    <w:rsid w:val="00C95CA2"/>
    <w:rsid w:val="00C95E4A"/>
    <w:rsid w:val="00C95ED7"/>
    <w:rsid w:val="00C9607D"/>
    <w:rsid w:val="00C9619A"/>
    <w:rsid w:val="00C9780F"/>
    <w:rsid w:val="00CA0861"/>
    <w:rsid w:val="00CA0C52"/>
    <w:rsid w:val="00CA0CB9"/>
    <w:rsid w:val="00CA0CCC"/>
    <w:rsid w:val="00CA0CFD"/>
    <w:rsid w:val="00CA0EFD"/>
    <w:rsid w:val="00CA14E5"/>
    <w:rsid w:val="00CA1902"/>
    <w:rsid w:val="00CA1D7F"/>
    <w:rsid w:val="00CA219E"/>
    <w:rsid w:val="00CA233F"/>
    <w:rsid w:val="00CA23AF"/>
    <w:rsid w:val="00CA3093"/>
    <w:rsid w:val="00CA337D"/>
    <w:rsid w:val="00CA36CC"/>
    <w:rsid w:val="00CA3D1C"/>
    <w:rsid w:val="00CA4203"/>
    <w:rsid w:val="00CA4BE1"/>
    <w:rsid w:val="00CA4E4F"/>
    <w:rsid w:val="00CA526E"/>
    <w:rsid w:val="00CA5592"/>
    <w:rsid w:val="00CA58B8"/>
    <w:rsid w:val="00CA61AA"/>
    <w:rsid w:val="00CA629F"/>
    <w:rsid w:val="00CA64C6"/>
    <w:rsid w:val="00CA6BA5"/>
    <w:rsid w:val="00CA6DAD"/>
    <w:rsid w:val="00CA70B4"/>
    <w:rsid w:val="00CA71F0"/>
    <w:rsid w:val="00CA74DD"/>
    <w:rsid w:val="00CA78B2"/>
    <w:rsid w:val="00CB035A"/>
    <w:rsid w:val="00CB052E"/>
    <w:rsid w:val="00CB06DB"/>
    <w:rsid w:val="00CB07D4"/>
    <w:rsid w:val="00CB08E7"/>
    <w:rsid w:val="00CB0AC3"/>
    <w:rsid w:val="00CB0D58"/>
    <w:rsid w:val="00CB1124"/>
    <w:rsid w:val="00CB178C"/>
    <w:rsid w:val="00CB1A80"/>
    <w:rsid w:val="00CB1C53"/>
    <w:rsid w:val="00CB1DB3"/>
    <w:rsid w:val="00CB1EE8"/>
    <w:rsid w:val="00CB1F9E"/>
    <w:rsid w:val="00CB308B"/>
    <w:rsid w:val="00CB37FB"/>
    <w:rsid w:val="00CB3961"/>
    <w:rsid w:val="00CB3A15"/>
    <w:rsid w:val="00CB3E25"/>
    <w:rsid w:val="00CB4104"/>
    <w:rsid w:val="00CB4149"/>
    <w:rsid w:val="00CB42D4"/>
    <w:rsid w:val="00CB43C8"/>
    <w:rsid w:val="00CB47F5"/>
    <w:rsid w:val="00CB4D77"/>
    <w:rsid w:val="00CB5049"/>
    <w:rsid w:val="00CB548F"/>
    <w:rsid w:val="00CB59D3"/>
    <w:rsid w:val="00CB5ACC"/>
    <w:rsid w:val="00CB5D42"/>
    <w:rsid w:val="00CB5D96"/>
    <w:rsid w:val="00CB6260"/>
    <w:rsid w:val="00CB68B5"/>
    <w:rsid w:val="00CB6E68"/>
    <w:rsid w:val="00CB6FD7"/>
    <w:rsid w:val="00CB77A5"/>
    <w:rsid w:val="00CB7B8D"/>
    <w:rsid w:val="00CB7EC3"/>
    <w:rsid w:val="00CB7F41"/>
    <w:rsid w:val="00CB7FAE"/>
    <w:rsid w:val="00CC0984"/>
    <w:rsid w:val="00CC0B40"/>
    <w:rsid w:val="00CC1028"/>
    <w:rsid w:val="00CC133D"/>
    <w:rsid w:val="00CC2F23"/>
    <w:rsid w:val="00CC30BA"/>
    <w:rsid w:val="00CC3F69"/>
    <w:rsid w:val="00CC407E"/>
    <w:rsid w:val="00CC441C"/>
    <w:rsid w:val="00CC4590"/>
    <w:rsid w:val="00CC4D6A"/>
    <w:rsid w:val="00CC540D"/>
    <w:rsid w:val="00CC5BB4"/>
    <w:rsid w:val="00CC5DFB"/>
    <w:rsid w:val="00CC60FD"/>
    <w:rsid w:val="00CC6B77"/>
    <w:rsid w:val="00CC7145"/>
    <w:rsid w:val="00CC7E37"/>
    <w:rsid w:val="00CD04B8"/>
    <w:rsid w:val="00CD069E"/>
    <w:rsid w:val="00CD087F"/>
    <w:rsid w:val="00CD0AA0"/>
    <w:rsid w:val="00CD0CF5"/>
    <w:rsid w:val="00CD1D33"/>
    <w:rsid w:val="00CD210C"/>
    <w:rsid w:val="00CD2B26"/>
    <w:rsid w:val="00CD2C8B"/>
    <w:rsid w:val="00CD2DA0"/>
    <w:rsid w:val="00CD2DC9"/>
    <w:rsid w:val="00CD2E74"/>
    <w:rsid w:val="00CD344F"/>
    <w:rsid w:val="00CD3781"/>
    <w:rsid w:val="00CD38AB"/>
    <w:rsid w:val="00CD3C65"/>
    <w:rsid w:val="00CD3F6C"/>
    <w:rsid w:val="00CD44E6"/>
    <w:rsid w:val="00CD4771"/>
    <w:rsid w:val="00CD4CAE"/>
    <w:rsid w:val="00CD5960"/>
    <w:rsid w:val="00CD59C7"/>
    <w:rsid w:val="00CD6024"/>
    <w:rsid w:val="00CD614D"/>
    <w:rsid w:val="00CD6339"/>
    <w:rsid w:val="00CD6AC9"/>
    <w:rsid w:val="00CD743C"/>
    <w:rsid w:val="00CD7ADD"/>
    <w:rsid w:val="00CD7DC7"/>
    <w:rsid w:val="00CE02F8"/>
    <w:rsid w:val="00CE06E8"/>
    <w:rsid w:val="00CE09EE"/>
    <w:rsid w:val="00CE0A4C"/>
    <w:rsid w:val="00CE11D3"/>
    <w:rsid w:val="00CE207C"/>
    <w:rsid w:val="00CE248D"/>
    <w:rsid w:val="00CE2AA6"/>
    <w:rsid w:val="00CE31AF"/>
    <w:rsid w:val="00CE3493"/>
    <w:rsid w:val="00CE397F"/>
    <w:rsid w:val="00CE3F3C"/>
    <w:rsid w:val="00CE4259"/>
    <w:rsid w:val="00CE4C10"/>
    <w:rsid w:val="00CE5009"/>
    <w:rsid w:val="00CE51FD"/>
    <w:rsid w:val="00CE5318"/>
    <w:rsid w:val="00CE560A"/>
    <w:rsid w:val="00CE5EEB"/>
    <w:rsid w:val="00CE61B0"/>
    <w:rsid w:val="00CE620B"/>
    <w:rsid w:val="00CE6287"/>
    <w:rsid w:val="00CE6578"/>
    <w:rsid w:val="00CE662E"/>
    <w:rsid w:val="00CE6CC9"/>
    <w:rsid w:val="00CE6D6F"/>
    <w:rsid w:val="00CE7094"/>
    <w:rsid w:val="00CE7147"/>
    <w:rsid w:val="00CE714F"/>
    <w:rsid w:val="00CE7609"/>
    <w:rsid w:val="00CE7675"/>
    <w:rsid w:val="00CF0338"/>
    <w:rsid w:val="00CF03E4"/>
    <w:rsid w:val="00CF0417"/>
    <w:rsid w:val="00CF0502"/>
    <w:rsid w:val="00CF08A2"/>
    <w:rsid w:val="00CF09F1"/>
    <w:rsid w:val="00CF09FE"/>
    <w:rsid w:val="00CF0C97"/>
    <w:rsid w:val="00CF13F1"/>
    <w:rsid w:val="00CF1844"/>
    <w:rsid w:val="00CF1D5E"/>
    <w:rsid w:val="00CF240F"/>
    <w:rsid w:val="00CF2CBE"/>
    <w:rsid w:val="00CF2F73"/>
    <w:rsid w:val="00CF300E"/>
    <w:rsid w:val="00CF3176"/>
    <w:rsid w:val="00CF32FA"/>
    <w:rsid w:val="00CF340C"/>
    <w:rsid w:val="00CF341F"/>
    <w:rsid w:val="00CF3C0E"/>
    <w:rsid w:val="00CF3C54"/>
    <w:rsid w:val="00CF3F02"/>
    <w:rsid w:val="00CF40FE"/>
    <w:rsid w:val="00CF4307"/>
    <w:rsid w:val="00CF46DF"/>
    <w:rsid w:val="00CF50EC"/>
    <w:rsid w:val="00CF5286"/>
    <w:rsid w:val="00CF602C"/>
    <w:rsid w:val="00CF6086"/>
    <w:rsid w:val="00CF61ED"/>
    <w:rsid w:val="00CF6384"/>
    <w:rsid w:val="00CF6476"/>
    <w:rsid w:val="00CF6915"/>
    <w:rsid w:val="00CF693D"/>
    <w:rsid w:val="00CF6A24"/>
    <w:rsid w:val="00CF6AD3"/>
    <w:rsid w:val="00CF6CEE"/>
    <w:rsid w:val="00CF73E9"/>
    <w:rsid w:val="00CF793B"/>
    <w:rsid w:val="00CF7968"/>
    <w:rsid w:val="00D00011"/>
    <w:rsid w:val="00D000D7"/>
    <w:rsid w:val="00D00234"/>
    <w:rsid w:val="00D00284"/>
    <w:rsid w:val="00D0037C"/>
    <w:rsid w:val="00D004B5"/>
    <w:rsid w:val="00D0056E"/>
    <w:rsid w:val="00D005BB"/>
    <w:rsid w:val="00D00BF9"/>
    <w:rsid w:val="00D00E04"/>
    <w:rsid w:val="00D01166"/>
    <w:rsid w:val="00D0123A"/>
    <w:rsid w:val="00D012DD"/>
    <w:rsid w:val="00D013F7"/>
    <w:rsid w:val="00D01C14"/>
    <w:rsid w:val="00D01C2D"/>
    <w:rsid w:val="00D01C98"/>
    <w:rsid w:val="00D026F7"/>
    <w:rsid w:val="00D02B32"/>
    <w:rsid w:val="00D02B79"/>
    <w:rsid w:val="00D0375E"/>
    <w:rsid w:val="00D03AD6"/>
    <w:rsid w:val="00D03D1E"/>
    <w:rsid w:val="00D045F4"/>
    <w:rsid w:val="00D0499E"/>
    <w:rsid w:val="00D04A2C"/>
    <w:rsid w:val="00D04E27"/>
    <w:rsid w:val="00D050F8"/>
    <w:rsid w:val="00D05224"/>
    <w:rsid w:val="00D0588E"/>
    <w:rsid w:val="00D0598E"/>
    <w:rsid w:val="00D05F0B"/>
    <w:rsid w:val="00D05F38"/>
    <w:rsid w:val="00D0600D"/>
    <w:rsid w:val="00D062C0"/>
    <w:rsid w:val="00D06987"/>
    <w:rsid w:val="00D06CBD"/>
    <w:rsid w:val="00D07079"/>
    <w:rsid w:val="00D07F4D"/>
    <w:rsid w:val="00D07FE9"/>
    <w:rsid w:val="00D106E4"/>
    <w:rsid w:val="00D10B1E"/>
    <w:rsid w:val="00D10C74"/>
    <w:rsid w:val="00D112A5"/>
    <w:rsid w:val="00D112DE"/>
    <w:rsid w:val="00D11E0C"/>
    <w:rsid w:val="00D123A6"/>
    <w:rsid w:val="00D128FD"/>
    <w:rsid w:val="00D12D98"/>
    <w:rsid w:val="00D14210"/>
    <w:rsid w:val="00D14DD7"/>
    <w:rsid w:val="00D159BD"/>
    <w:rsid w:val="00D15A65"/>
    <w:rsid w:val="00D16181"/>
    <w:rsid w:val="00D164F8"/>
    <w:rsid w:val="00D16825"/>
    <w:rsid w:val="00D17031"/>
    <w:rsid w:val="00D172BF"/>
    <w:rsid w:val="00D17666"/>
    <w:rsid w:val="00D1772E"/>
    <w:rsid w:val="00D17B88"/>
    <w:rsid w:val="00D202C6"/>
    <w:rsid w:val="00D20596"/>
    <w:rsid w:val="00D20722"/>
    <w:rsid w:val="00D2082E"/>
    <w:rsid w:val="00D20971"/>
    <w:rsid w:val="00D20F50"/>
    <w:rsid w:val="00D2153D"/>
    <w:rsid w:val="00D21906"/>
    <w:rsid w:val="00D21A46"/>
    <w:rsid w:val="00D21C1A"/>
    <w:rsid w:val="00D226FE"/>
    <w:rsid w:val="00D229EB"/>
    <w:rsid w:val="00D22BDA"/>
    <w:rsid w:val="00D22D51"/>
    <w:rsid w:val="00D23392"/>
    <w:rsid w:val="00D23559"/>
    <w:rsid w:val="00D23DF6"/>
    <w:rsid w:val="00D2433B"/>
    <w:rsid w:val="00D25153"/>
    <w:rsid w:val="00D253A7"/>
    <w:rsid w:val="00D258A1"/>
    <w:rsid w:val="00D25CA3"/>
    <w:rsid w:val="00D25D42"/>
    <w:rsid w:val="00D2608E"/>
    <w:rsid w:val="00D26397"/>
    <w:rsid w:val="00D26429"/>
    <w:rsid w:val="00D2649A"/>
    <w:rsid w:val="00D26B5A"/>
    <w:rsid w:val="00D26D9E"/>
    <w:rsid w:val="00D26E2A"/>
    <w:rsid w:val="00D26FBD"/>
    <w:rsid w:val="00D27649"/>
    <w:rsid w:val="00D27AE7"/>
    <w:rsid w:val="00D30300"/>
    <w:rsid w:val="00D309AC"/>
    <w:rsid w:val="00D30AE2"/>
    <w:rsid w:val="00D30D80"/>
    <w:rsid w:val="00D30EC1"/>
    <w:rsid w:val="00D313E4"/>
    <w:rsid w:val="00D31A1A"/>
    <w:rsid w:val="00D31CE6"/>
    <w:rsid w:val="00D3237B"/>
    <w:rsid w:val="00D323DA"/>
    <w:rsid w:val="00D32451"/>
    <w:rsid w:val="00D32888"/>
    <w:rsid w:val="00D32DD9"/>
    <w:rsid w:val="00D32E07"/>
    <w:rsid w:val="00D32E7A"/>
    <w:rsid w:val="00D32F15"/>
    <w:rsid w:val="00D33122"/>
    <w:rsid w:val="00D3331E"/>
    <w:rsid w:val="00D333FA"/>
    <w:rsid w:val="00D33934"/>
    <w:rsid w:val="00D33CE3"/>
    <w:rsid w:val="00D33DFE"/>
    <w:rsid w:val="00D33E13"/>
    <w:rsid w:val="00D34237"/>
    <w:rsid w:val="00D343AD"/>
    <w:rsid w:val="00D34828"/>
    <w:rsid w:val="00D349CA"/>
    <w:rsid w:val="00D34F44"/>
    <w:rsid w:val="00D35139"/>
    <w:rsid w:val="00D35421"/>
    <w:rsid w:val="00D35538"/>
    <w:rsid w:val="00D356CC"/>
    <w:rsid w:val="00D35B21"/>
    <w:rsid w:val="00D35BC8"/>
    <w:rsid w:val="00D362BE"/>
    <w:rsid w:val="00D36418"/>
    <w:rsid w:val="00D365F8"/>
    <w:rsid w:val="00D36F7F"/>
    <w:rsid w:val="00D37977"/>
    <w:rsid w:val="00D379FD"/>
    <w:rsid w:val="00D37AC3"/>
    <w:rsid w:val="00D37FE1"/>
    <w:rsid w:val="00D4024A"/>
    <w:rsid w:val="00D40269"/>
    <w:rsid w:val="00D4041C"/>
    <w:rsid w:val="00D40E7F"/>
    <w:rsid w:val="00D40F77"/>
    <w:rsid w:val="00D41690"/>
    <w:rsid w:val="00D41AA6"/>
    <w:rsid w:val="00D41C53"/>
    <w:rsid w:val="00D41CD3"/>
    <w:rsid w:val="00D42172"/>
    <w:rsid w:val="00D4297D"/>
    <w:rsid w:val="00D429B4"/>
    <w:rsid w:val="00D42E13"/>
    <w:rsid w:val="00D43470"/>
    <w:rsid w:val="00D4382F"/>
    <w:rsid w:val="00D439A5"/>
    <w:rsid w:val="00D43FD2"/>
    <w:rsid w:val="00D44732"/>
    <w:rsid w:val="00D447F6"/>
    <w:rsid w:val="00D44AB5"/>
    <w:rsid w:val="00D44CCD"/>
    <w:rsid w:val="00D44E2B"/>
    <w:rsid w:val="00D44F7F"/>
    <w:rsid w:val="00D45039"/>
    <w:rsid w:val="00D457DE"/>
    <w:rsid w:val="00D458EE"/>
    <w:rsid w:val="00D4601A"/>
    <w:rsid w:val="00D46548"/>
    <w:rsid w:val="00D46B9E"/>
    <w:rsid w:val="00D46F25"/>
    <w:rsid w:val="00D46FAC"/>
    <w:rsid w:val="00D4748A"/>
    <w:rsid w:val="00D504F4"/>
    <w:rsid w:val="00D50C8A"/>
    <w:rsid w:val="00D51494"/>
    <w:rsid w:val="00D51675"/>
    <w:rsid w:val="00D5178E"/>
    <w:rsid w:val="00D5190A"/>
    <w:rsid w:val="00D51A07"/>
    <w:rsid w:val="00D51C37"/>
    <w:rsid w:val="00D51C65"/>
    <w:rsid w:val="00D51DC2"/>
    <w:rsid w:val="00D51EA5"/>
    <w:rsid w:val="00D51EDE"/>
    <w:rsid w:val="00D520C9"/>
    <w:rsid w:val="00D527A2"/>
    <w:rsid w:val="00D5288D"/>
    <w:rsid w:val="00D52CE2"/>
    <w:rsid w:val="00D52DBA"/>
    <w:rsid w:val="00D5331E"/>
    <w:rsid w:val="00D5367A"/>
    <w:rsid w:val="00D538D3"/>
    <w:rsid w:val="00D53910"/>
    <w:rsid w:val="00D539E4"/>
    <w:rsid w:val="00D53FA1"/>
    <w:rsid w:val="00D54981"/>
    <w:rsid w:val="00D5499A"/>
    <w:rsid w:val="00D54F37"/>
    <w:rsid w:val="00D55089"/>
    <w:rsid w:val="00D55146"/>
    <w:rsid w:val="00D55841"/>
    <w:rsid w:val="00D55856"/>
    <w:rsid w:val="00D55C6E"/>
    <w:rsid w:val="00D56677"/>
    <w:rsid w:val="00D567B8"/>
    <w:rsid w:val="00D5758D"/>
    <w:rsid w:val="00D575DA"/>
    <w:rsid w:val="00D57B03"/>
    <w:rsid w:val="00D57B24"/>
    <w:rsid w:val="00D57CEF"/>
    <w:rsid w:val="00D57FC5"/>
    <w:rsid w:val="00D60637"/>
    <w:rsid w:val="00D6076F"/>
    <w:rsid w:val="00D60945"/>
    <w:rsid w:val="00D6108E"/>
    <w:rsid w:val="00D611DA"/>
    <w:rsid w:val="00D612DF"/>
    <w:rsid w:val="00D613BD"/>
    <w:rsid w:val="00D615C0"/>
    <w:rsid w:val="00D61D8E"/>
    <w:rsid w:val="00D61E82"/>
    <w:rsid w:val="00D61EC6"/>
    <w:rsid w:val="00D61F59"/>
    <w:rsid w:val="00D62217"/>
    <w:rsid w:val="00D625BF"/>
    <w:rsid w:val="00D62703"/>
    <w:rsid w:val="00D62843"/>
    <w:rsid w:val="00D62847"/>
    <w:rsid w:val="00D62965"/>
    <w:rsid w:val="00D62C49"/>
    <w:rsid w:val="00D62EAF"/>
    <w:rsid w:val="00D63ED4"/>
    <w:rsid w:val="00D63FF2"/>
    <w:rsid w:val="00D64380"/>
    <w:rsid w:val="00D64696"/>
    <w:rsid w:val="00D64885"/>
    <w:rsid w:val="00D64F12"/>
    <w:rsid w:val="00D65629"/>
    <w:rsid w:val="00D65C3E"/>
    <w:rsid w:val="00D65CA5"/>
    <w:rsid w:val="00D65EA9"/>
    <w:rsid w:val="00D664DE"/>
    <w:rsid w:val="00D6650B"/>
    <w:rsid w:val="00D6697C"/>
    <w:rsid w:val="00D66E2B"/>
    <w:rsid w:val="00D672C0"/>
    <w:rsid w:val="00D672F3"/>
    <w:rsid w:val="00D67D20"/>
    <w:rsid w:val="00D67F85"/>
    <w:rsid w:val="00D67FC0"/>
    <w:rsid w:val="00D7002D"/>
    <w:rsid w:val="00D7021B"/>
    <w:rsid w:val="00D7021C"/>
    <w:rsid w:val="00D7065B"/>
    <w:rsid w:val="00D707AB"/>
    <w:rsid w:val="00D707C4"/>
    <w:rsid w:val="00D70A70"/>
    <w:rsid w:val="00D70B63"/>
    <w:rsid w:val="00D71073"/>
    <w:rsid w:val="00D7109C"/>
    <w:rsid w:val="00D715FE"/>
    <w:rsid w:val="00D71B47"/>
    <w:rsid w:val="00D71E8E"/>
    <w:rsid w:val="00D727D2"/>
    <w:rsid w:val="00D72AA4"/>
    <w:rsid w:val="00D72FC8"/>
    <w:rsid w:val="00D73323"/>
    <w:rsid w:val="00D7346E"/>
    <w:rsid w:val="00D7370C"/>
    <w:rsid w:val="00D73936"/>
    <w:rsid w:val="00D73B73"/>
    <w:rsid w:val="00D73C3E"/>
    <w:rsid w:val="00D73F7F"/>
    <w:rsid w:val="00D7411C"/>
    <w:rsid w:val="00D74401"/>
    <w:rsid w:val="00D747AD"/>
    <w:rsid w:val="00D74819"/>
    <w:rsid w:val="00D74C09"/>
    <w:rsid w:val="00D74DF3"/>
    <w:rsid w:val="00D750F4"/>
    <w:rsid w:val="00D7573B"/>
    <w:rsid w:val="00D75836"/>
    <w:rsid w:val="00D75981"/>
    <w:rsid w:val="00D75A6F"/>
    <w:rsid w:val="00D75A75"/>
    <w:rsid w:val="00D75B08"/>
    <w:rsid w:val="00D75F02"/>
    <w:rsid w:val="00D7652B"/>
    <w:rsid w:val="00D7654F"/>
    <w:rsid w:val="00D76D58"/>
    <w:rsid w:val="00D770DB"/>
    <w:rsid w:val="00D774FF"/>
    <w:rsid w:val="00D779EB"/>
    <w:rsid w:val="00D77B9E"/>
    <w:rsid w:val="00D77FB8"/>
    <w:rsid w:val="00D8035C"/>
    <w:rsid w:val="00D803F8"/>
    <w:rsid w:val="00D80891"/>
    <w:rsid w:val="00D8097F"/>
    <w:rsid w:val="00D80A4E"/>
    <w:rsid w:val="00D80DA4"/>
    <w:rsid w:val="00D80E86"/>
    <w:rsid w:val="00D80FD0"/>
    <w:rsid w:val="00D81751"/>
    <w:rsid w:val="00D81A0F"/>
    <w:rsid w:val="00D81B79"/>
    <w:rsid w:val="00D81D29"/>
    <w:rsid w:val="00D81E5E"/>
    <w:rsid w:val="00D82459"/>
    <w:rsid w:val="00D8272B"/>
    <w:rsid w:val="00D832C8"/>
    <w:rsid w:val="00D83348"/>
    <w:rsid w:val="00D83570"/>
    <w:rsid w:val="00D83C75"/>
    <w:rsid w:val="00D83D95"/>
    <w:rsid w:val="00D83EA4"/>
    <w:rsid w:val="00D83F90"/>
    <w:rsid w:val="00D846D3"/>
    <w:rsid w:val="00D84897"/>
    <w:rsid w:val="00D85436"/>
    <w:rsid w:val="00D85487"/>
    <w:rsid w:val="00D85688"/>
    <w:rsid w:val="00D85854"/>
    <w:rsid w:val="00D85A9F"/>
    <w:rsid w:val="00D85B12"/>
    <w:rsid w:val="00D86790"/>
    <w:rsid w:val="00D8687C"/>
    <w:rsid w:val="00D86B70"/>
    <w:rsid w:val="00D86C82"/>
    <w:rsid w:val="00D87176"/>
    <w:rsid w:val="00D8792F"/>
    <w:rsid w:val="00D903B3"/>
    <w:rsid w:val="00D905B3"/>
    <w:rsid w:val="00D90793"/>
    <w:rsid w:val="00D90BF0"/>
    <w:rsid w:val="00D90DB3"/>
    <w:rsid w:val="00D9127C"/>
    <w:rsid w:val="00D91337"/>
    <w:rsid w:val="00D916A4"/>
    <w:rsid w:val="00D916B6"/>
    <w:rsid w:val="00D9188F"/>
    <w:rsid w:val="00D91AD2"/>
    <w:rsid w:val="00D91FC7"/>
    <w:rsid w:val="00D92014"/>
    <w:rsid w:val="00D920EA"/>
    <w:rsid w:val="00D926DA"/>
    <w:rsid w:val="00D9299B"/>
    <w:rsid w:val="00D92E70"/>
    <w:rsid w:val="00D9350C"/>
    <w:rsid w:val="00D94428"/>
    <w:rsid w:val="00D94629"/>
    <w:rsid w:val="00D950F9"/>
    <w:rsid w:val="00D958D3"/>
    <w:rsid w:val="00D95B20"/>
    <w:rsid w:val="00D95DFF"/>
    <w:rsid w:val="00D95F60"/>
    <w:rsid w:val="00D96119"/>
    <w:rsid w:val="00D96142"/>
    <w:rsid w:val="00D96FD7"/>
    <w:rsid w:val="00D97A07"/>
    <w:rsid w:val="00D97A31"/>
    <w:rsid w:val="00D97BC9"/>
    <w:rsid w:val="00D97F18"/>
    <w:rsid w:val="00D97FDB"/>
    <w:rsid w:val="00DA0011"/>
    <w:rsid w:val="00DA04D9"/>
    <w:rsid w:val="00DA05D4"/>
    <w:rsid w:val="00DA0A16"/>
    <w:rsid w:val="00DA19AD"/>
    <w:rsid w:val="00DA1D4F"/>
    <w:rsid w:val="00DA2021"/>
    <w:rsid w:val="00DA203E"/>
    <w:rsid w:val="00DA27D2"/>
    <w:rsid w:val="00DA282F"/>
    <w:rsid w:val="00DA2D87"/>
    <w:rsid w:val="00DA3742"/>
    <w:rsid w:val="00DA3768"/>
    <w:rsid w:val="00DA37DC"/>
    <w:rsid w:val="00DA3BBA"/>
    <w:rsid w:val="00DA3E20"/>
    <w:rsid w:val="00DA416E"/>
    <w:rsid w:val="00DA4395"/>
    <w:rsid w:val="00DA4B2E"/>
    <w:rsid w:val="00DA52E8"/>
    <w:rsid w:val="00DA5622"/>
    <w:rsid w:val="00DA5665"/>
    <w:rsid w:val="00DA56AA"/>
    <w:rsid w:val="00DA593E"/>
    <w:rsid w:val="00DA5B23"/>
    <w:rsid w:val="00DA5B58"/>
    <w:rsid w:val="00DA5E39"/>
    <w:rsid w:val="00DA6282"/>
    <w:rsid w:val="00DA6570"/>
    <w:rsid w:val="00DA68D2"/>
    <w:rsid w:val="00DA7F60"/>
    <w:rsid w:val="00DB0B85"/>
    <w:rsid w:val="00DB0C07"/>
    <w:rsid w:val="00DB10A2"/>
    <w:rsid w:val="00DB1377"/>
    <w:rsid w:val="00DB19DB"/>
    <w:rsid w:val="00DB28DE"/>
    <w:rsid w:val="00DB35EC"/>
    <w:rsid w:val="00DB3C0F"/>
    <w:rsid w:val="00DB3E84"/>
    <w:rsid w:val="00DB43B5"/>
    <w:rsid w:val="00DB4702"/>
    <w:rsid w:val="00DB4C7B"/>
    <w:rsid w:val="00DB5098"/>
    <w:rsid w:val="00DB5208"/>
    <w:rsid w:val="00DB59A1"/>
    <w:rsid w:val="00DB5EFC"/>
    <w:rsid w:val="00DB6001"/>
    <w:rsid w:val="00DB6105"/>
    <w:rsid w:val="00DB61DC"/>
    <w:rsid w:val="00DB62DE"/>
    <w:rsid w:val="00DB66CE"/>
    <w:rsid w:val="00DB6A37"/>
    <w:rsid w:val="00DB6ABF"/>
    <w:rsid w:val="00DB712A"/>
    <w:rsid w:val="00DB7205"/>
    <w:rsid w:val="00DB76C8"/>
    <w:rsid w:val="00DB76CF"/>
    <w:rsid w:val="00DB77FC"/>
    <w:rsid w:val="00DB7AA3"/>
    <w:rsid w:val="00DB7C8D"/>
    <w:rsid w:val="00DB7D17"/>
    <w:rsid w:val="00DB7EA5"/>
    <w:rsid w:val="00DC0A73"/>
    <w:rsid w:val="00DC0A74"/>
    <w:rsid w:val="00DC0B4D"/>
    <w:rsid w:val="00DC0BBE"/>
    <w:rsid w:val="00DC0C62"/>
    <w:rsid w:val="00DC0D9B"/>
    <w:rsid w:val="00DC0EB2"/>
    <w:rsid w:val="00DC1361"/>
    <w:rsid w:val="00DC1EE1"/>
    <w:rsid w:val="00DC24E9"/>
    <w:rsid w:val="00DC27C3"/>
    <w:rsid w:val="00DC2BD0"/>
    <w:rsid w:val="00DC300A"/>
    <w:rsid w:val="00DC32D9"/>
    <w:rsid w:val="00DC362A"/>
    <w:rsid w:val="00DC3F45"/>
    <w:rsid w:val="00DC4339"/>
    <w:rsid w:val="00DC488F"/>
    <w:rsid w:val="00DC4CD7"/>
    <w:rsid w:val="00DC55BC"/>
    <w:rsid w:val="00DC5763"/>
    <w:rsid w:val="00DC6612"/>
    <w:rsid w:val="00DC66A3"/>
    <w:rsid w:val="00DC7682"/>
    <w:rsid w:val="00DC7788"/>
    <w:rsid w:val="00DC786A"/>
    <w:rsid w:val="00DD0211"/>
    <w:rsid w:val="00DD08A6"/>
    <w:rsid w:val="00DD08F8"/>
    <w:rsid w:val="00DD10E1"/>
    <w:rsid w:val="00DD1312"/>
    <w:rsid w:val="00DD140C"/>
    <w:rsid w:val="00DD1722"/>
    <w:rsid w:val="00DD193E"/>
    <w:rsid w:val="00DD1BF4"/>
    <w:rsid w:val="00DD238C"/>
    <w:rsid w:val="00DD2467"/>
    <w:rsid w:val="00DD2CD0"/>
    <w:rsid w:val="00DD32ED"/>
    <w:rsid w:val="00DD3AEC"/>
    <w:rsid w:val="00DD3C95"/>
    <w:rsid w:val="00DD3DC9"/>
    <w:rsid w:val="00DD40A0"/>
    <w:rsid w:val="00DD5104"/>
    <w:rsid w:val="00DD5298"/>
    <w:rsid w:val="00DD53C3"/>
    <w:rsid w:val="00DD54FF"/>
    <w:rsid w:val="00DD56D7"/>
    <w:rsid w:val="00DD57AC"/>
    <w:rsid w:val="00DD5C3D"/>
    <w:rsid w:val="00DD5F9C"/>
    <w:rsid w:val="00DD6CD3"/>
    <w:rsid w:val="00DD7207"/>
    <w:rsid w:val="00DD7464"/>
    <w:rsid w:val="00DD780F"/>
    <w:rsid w:val="00DE001B"/>
    <w:rsid w:val="00DE02A9"/>
    <w:rsid w:val="00DE0734"/>
    <w:rsid w:val="00DE0C73"/>
    <w:rsid w:val="00DE0F2A"/>
    <w:rsid w:val="00DE1155"/>
    <w:rsid w:val="00DE1281"/>
    <w:rsid w:val="00DE194E"/>
    <w:rsid w:val="00DE1B9B"/>
    <w:rsid w:val="00DE1C2D"/>
    <w:rsid w:val="00DE23F0"/>
    <w:rsid w:val="00DE2C2E"/>
    <w:rsid w:val="00DE3168"/>
    <w:rsid w:val="00DE32D7"/>
    <w:rsid w:val="00DE3642"/>
    <w:rsid w:val="00DE3ECE"/>
    <w:rsid w:val="00DE44A9"/>
    <w:rsid w:val="00DE4F0A"/>
    <w:rsid w:val="00DE545E"/>
    <w:rsid w:val="00DE5519"/>
    <w:rsid w:val="00DE5561"/>
    <w:rsid w:val="00DE5608"/>
    <w:rsid w:val="00DE577C"/>
    <w:rsid w:val="00DE59EE"/>
    <w:rsid w:val="00DE6032"/>
    <w:rsid w:val="00DE72AB"/>
    <w:rsid w:val="00DE7E4F"/>
    <w:rsid w:val="00DE7EAC"/>
    <w:rsid w:val="00DF02D5"/>
    <w:rsid w:val="00DF03C1"/>
    <w:rsid w:val="00DF0735"/>
    <w:rsid w:val="00DF080A"/>
    <w:rsid w:val="00DF0AFC"/>
    <w:rsid w:val="00DF0EE1"/>
    <w:rsid w:val="00DF1F81"/>
    <w:rsid w:val="00DF27EB"/>
    <w:rsid w:val="00DF2FED"/>
    <w:rsid w:val="00DF35C0"/>
    <w:rsid w:val="00DF3712"/>
    <w:rsid w:val="00DF3B7E"/>
    <w:rsid w:val="00DF3CB2"/>
    <w:rsid w:val="00DF3EC0"/>
    <w:rsid w:val="00DF3F82"/>
    <w:rsid w:val="00DF46F9"/>
    <w:rsid w:val="00DF4C4C"/>
    <w:rsid w:val="00DF4F77"/>
    <w:rsid w:val="00DF515C"/>
    <w:rsid w:val="00DF56A0"/>
    <w:rsid w:val="00DF56E4"/>
    <w:rsid w:val="00DF5928"/>
    <w:rsid w:val="00DF5AA5"/>
    <w:rsid w:val="00DF5E65"/>
    <w:rsid w:val="00DF5EE4"/>
    <w:rsid w:val="00DF61BC"/>
    <w:rsid w:val="00DF62A1"/>
    <w:rsid w:val="00DF6CF9"/>
    <w:rsid w:val="00DF7575"/>
    <w:rsid w:val="00DF7692"/>
    <w:rsid w:val="00DF7CA1"/>
    <w:rsid w:val="00E000E3"/>
    <w:rsid w:val="00E00311"/>
    <w:rsid w:val="00E004CC"/>
    <w:rsid w:val="00E00844"/>
    <w:rsid w:val="00E00E92"/>
    <w:rsid w:val="00E01254"/>
    <w:rsid w:val="00E01A43"/>
    <w:rsid w:val="00E02468"/>
    <w:rsid w:val="00E0276E"/>
    <w:rsid w:val="00E0294E"/>
    <w:rsid w:val="00E02D48"/>
    <w:rsid w:val="00E02E07"/>
    <w:rsid w:val="00E02E93"/>
    <w:rsid w:val="00E03156"/>
    <w:rsid w:val="00E03487"/>
    <w:rsid w:val="00E036C0"/>
    <w:rsid w:val="00E037B9"/>
    <w:rsid w:val="00E038E3"/>
    <w:rsid w:val="00E039BC"/>
    <w:rsid w:val="00E03A1F"/>
    <w:rsid w:val="00E0424B"/>
    <w:rsid w:val="00E0428E"/>
    <w:rsid w:val="00E04593"/>
    <w:rsid w:val="00E04E1E"/>
    <w:rsid w:val="00E050A3"/>
    <w:rsid w:val="00E05265"/>
    <w:rsid w:val="00E054BE"/>
    <w:rsid w:val="00E0565A"/>
    <w:rsid w:val="00E05673"/>
    <w:rsid w:val="00E05D47"/>
    <w:rsid w:val="00E05E0A"/>
    <w:rsid w:val="00E05FA8"/>
    <w:rsid w:val="00E06304"/>
    <w:rsid w:val="00E0654B"/>
    <w:rsid w:val="00E067FC"/>
    <w:rsid w:val="00E070A5"/>
    <w:rsid w:val="00E0740A"/>
    <w:rsid w:val="00E0768F"/>
    <w:rsid w:val="00E105FB"/>
    <w:rsid w:val="00E107BC"/>
    <w:rsid w:val="00E10B10"/>
    <w:rsid w:val="00E11AE2"/>
    <w:rsid w:val="00E11B5E"/>
    <w:rsid w:val="00E12CA0"/>
    <w:rsid w:val="00E12CF8"/>
    <w:rsid w:val="00E1346A"/>
    <w:rsid w:val="00E134CC"/>
    <w:rsid w:val="00E136B5"/>
    <w:rsid w:val="00E139A2"/>
    <w:rsid w:val="00E13D14"/>
    <w:rsid w:val="00E13EF2"/>
    <w:rsid w:val="00E1407B"/>
    <w:rsid w:val="00E14484"/>
    <w:rsid w:val="00E14577"/>
    <w:rsid w:val="00E146FB"/>
    <w:rsid w:val="00E151D7"/>
    <w:rsid w:val="00E15329"/>
    <w:rsid w:val="00E1552A"/>
    <w:rsid w:val="00E15D28"/>
    <w:rsid w:val="00E15D36"/>
    <w:rsid w:val="00E16643"/>
    <w:rsid w:val="00E16864"/>
    <w:rsid w:val="00E16AD2"/>
    <w:rsid w:val="00E16FAA"/>
    <w:rsid w:val="00E17046"/>
    <w:rsid w:val="00E174AC"/>
    <w:rsid w:val="00E17891"/>
    <w:rsid w:val="00E17DE9"/>
    <w:rsid w:val="00E20070"/>
    <w:rsid w:val="00E20098"/>
    <w:rsid w:val="00E2020C"/>
    <w:rsid w:val="00E20436"/>
    <w:rsid w:val="00E20449"/>
    <w:rsid w:val="00E20696"/>
    <w:rsid w:val="00E20701"/>
    <w:rsid w:val="00E207C2"/>
    <w:rsid w:val="00E20838"/>
    <w:rsid w:val="00E210E0"/>
    <w:rsid w:val="00E219FE"/>
    <w:rsid w:val="00E21D12"/>
    <w:rsid w:val="00E21ED3"/>
    <w:rsid w:val="00E22751"/>
    <w:rsid w:val="00E236E9"/>
    <w:rsid w:val="00E240E5"/>
    <w:rsid w:val="00E24172"/>
    <w:rsid w:val="00E2451D"/>
    <w:rsid w:val="00E24FC6"/>
    <w:rsid w:val="00E2532E"/>
    <w:rsid w:val="00E255D5"/>
    <w:rsid w:val="00E25C17"/>
    <w:rsid w:val="00E260B2"/>
    <w:rsid w:val="00E264B4"/>
    <w:rsid w:val="00E26DC7"/>
    <w:rsid w:val="00E26E75"/>
    <w:rsid w:val="00E26EE9"/>
    <w:rsid w:val="00E270D0"/>
    <w:rsid w:val="00E270EB"/>
    <w:rsid w:val="00E27682"/>
    <w:rsid w:val="00E27776"/>
    <w:rsid w:val="00E27A9D"/>
    <w:rsid w:val="00E30053"/>
    <w:rsid w:val="00E307DB"/>
    <w:rsid w:val="00E30D6B"/>
    <w:rsid w:val="00E30E22"/>
    <w:rsid w:val="00E30E43"/>
    <w:rsid w:val="00E31073"/>
    <w:rsid w:val="00E316E8"/>
    <w:rsid w:val="00E317C6"/>
    <w:rsid w:val="00E31C85"/>
    <w:rsid w:val="00E31D07"/>
    <w:rsid w:val="00E31D51"/>
    <w:rsid w:val="00E31EA3"/>
    <w:rsid w:val="00E31F2B"/>
    <w:rsid w:val="00E32652"/>
    <w:rsid w:val="00E32DA9"/>
    <w:rsid w:val="00E3365E"/>
    <w:rsid w:val="00E33FDC"/>
    <w:rsid w:val="00E34807"/>
    <w:rsid w:val="00E34C47"/>
    <w:rsid w:val="00E34D34"/>
    <w:rsid w:val="00E351E4"/>
    <w:rsid w:val="00E35390"/>
    <w:rsid w:val="00E3565B"/>
    <w:rsid w:val="00E356E1"/>
    <w:rsid w:val="00E356ED"/>
    <w:rsid w:val="00E35B98"/>
    <w:rsid w:val="00E35CBA"/>
    <w:rsid w:val="00E35F96"/>
    <w:rsid w:val="00E3609C"/>
    <w:rsid w:val="00E36591"/>
    <w:rsid w:val="00E36A71"/>
    <w:rsid w:val="00E36F5D"/>
    <w:rsid w:val="00E373D2"/>
    <w:rsid w:val="00E37779"/>
    <w:rsid w:val="00E37C8C"/>
    <w:rsid w:val="00E4038A"/>
    <w:rsid w:val="00E404AC"/>
    <w:rsid w:val="00E40876"/>
    <w:rsid w:val="00E40942"/>
    <w:rsid w:val="00E40B80"/>
    <w:rsid w:val="00E40C3D"/>
    <w:rsid w:val="00E40CD3"/>
    <w:rsid w:val="00E40DA6"/>
    <w:rsid w:val="00E411EE"/>
    <w:rsid w:val="00E41AE7"/>
    <w:rsid w:val="00E426A4"/>
    <w:rsid w:val="00E42749"/>
    <w:rsid w:val="00E42D82"/>
    <w:rsid w:val="00E42DCC"/>
    <w:rsid w:val="00E433FD"/>
    <w:rsid w:val="00E43D45"/>
    <w:rsid w:val="00E44211"/>
    <w:rsid w:val="00E442EC"/>
    <w:rsid w:val="00E4452D"/>
    <w:rsid w:val="00E4453B"/>
    <w:rsid w:val="00E44736"/>
    <w:rsid w:val="00E4502B"/>
    <w:rsid w:val="00E451AC"/>
    <w:rsid w:val="00E45918"/>
    <w:rsid w:val="00E45E7A"/>
    <w:rsid w:val="00E46782"/>
    <w:rsid w:val="00E46BE1"/>
    <w:rsid w:val="00E46C5F"/>
    <w:rsid w:val="00E47815"/>
    <w:rsid w:val="00E47E4D"/>
    <w:rsid w:val="00E47FBD"/>
    <w:rsid w:val="00E5113A"/>
    <w:rsid w:val="00E51499"/>
    <w:rsid w:val="00E51D83"/>
    <w:rsid w:val="00E521A7"/>
    <w:rsid w:val="00E528CA"/>
    <w:rsid w:val="00E5319E"/>
    <w:rsid w:val="00E533F0"/>
    <w:rsid w:val="00E53AA6"/>
    <w:rsid w:val="00E543C8"/>
    <w:rsid w:val="00E54878"/>
    <w:rsid w:val="00E54FDA"/>
    <w:rsid w:val="00E5525F"/>
    <w:rsid w:val="00E559B5"/>
    <w:rsid w:val="00E55FA6"/>
    <w:rsid w:val="00E56E84"/>
    <w:rsid w:val="00E5722A"/>
    <w:rsid w:val="00E573EF"/>
    <w:rsid w:val="00E5743D"/>
    <w:rsid w:val="00E574AE"/>
    <w:rsid w:val="00E579FF"/>
    <w:rsid w:val="00E57AAD"/>
    <w:rsid w:val="00E57F79"/>
    <w:rsid w:val="00E6074B"/>
    <w:rsid w:val="00E60754"/>
    <w:rsid w:val="00E60B05"/>
    <w:rsid w:val="00E60E2B"/>
    <w:rsid w:val="00E611E5"/>
    <w:rsid w:val="00E61A8C"/>
    <w:rsid w:val="00E61AB4"/>
    <w:rsid w:val="00E61DE5"/>
    <w:rsid w:val="00E620A5"/>
    <w:rsid w:val="00E621A3"/>
    <w:rsid w:val="00E62263"/>
    <w:rsid w:val="00E6254D"/>
    <w:rsid w:val="00E628F6"/>
    <w:rsid w:val="00E62C64"/>
    <w:rsid w:val="00E62FE7"/>
    <w:rsid w:val="00E631D4"/>
    <w:rsid w:val="00E6339E"/>
    <w:rsid w:val="00E6369A"/>
    <w:rsid w:val="00E6398C"/>
    <w:rsid w:val="00E645B3"/>
    <w:rsid w:val="00E6465B"/>
    <w:rsid w:val="00E647D7"/>
    <w:rsid w:val="00E649FE"/>
    <w:rsid w:val="00E64BFF"/>
    <w:rsid w:val="00E64D1D"/>
    <w:rsid w:val="00E658A5"/>
    <w:rsid w:val="00E65B09"/>
    <w:rsid w:val="00E65B24"/>
    <w:rsid w:val="00E6714E"/>
    <w:rsid w:val="00E6718B"/>
    <w:rsid w:val="00E6718D"/>
    <w:rsid w:val="00E6747F"/>
    <w:rsid w:val="00E67A22"/>
    <w:rsid w:val="00E67BC6"/>
    <w:rsid w:val="00E70728"/>
    <w:rsid w:val="00E70BA4"/>
    <w:rsid w:val="00E70EBF"/>
    <w:rsid w:val="00E70F10"/>
    <w:rsid w:val="00E7102D"/>
    <w:rsid w:val="00E71119"/>
    <w:rsid w:val="00E71463"/>
    <w:rsid w:val="00E716EF"/>
    <w:rsid w:val="00E718C9"/>
    <w:rsid w:val="00E71E66"/>
    <w:rsid w:val="00E71FCA"/>
    <w:rsid w:val="00E72559"/>
    <w:rsid w:val="00E728A6"/>
    <w:rsid w:val="00E7290A"/>
    <w:rsid w:val="00E72A8B"/>
    <w:rsid w:val="00E72ECD"/>
    <w:rsid w:val="00E731B2"/>
    <w:rsid w:val="00E732AD"/>
    <w:rsid w:val="00E7366D"/>
    <w:rsid w:val="00E73719"/>
    <w:rsid w:val="00E73C66"/>
    <w:rsid w:val="00E740BA"/>
    <w:rsid w:val="00E74193"/>
    <w:rsid w:val="00E744E0"/>
    <w:rsid w:val="00E74D81"/>
    <w:rsid w:val="00E758BF"/>
    <w:rsid w:val="00E75B67"/>
    <w:rsid w:val="00E75D19"/>
    <w:rsid w:val="00E75D3C"/>
    <w:rsid w:val="00E75DA6"/>
    <w:rsid w:val="00E75F41"/>
    <w:rsid w:val="00E75F44"/>
    <w:rsid w:val="00E75F92"/>
    <w:rsid w:val="00E761B6"/>
    <w:rsid w:val="00E76C47"/>
    <w:rsid w:val="00E76EE9"/>
    <w:rsid w:val="00E77081"/>
    <w:rsid w:val="00E772D4"/>
    <w:rsid w:val="00E773E1"/>
    <w:rsid w:val="00E773FA"/>
    <w:rsid w:val="00E7783C"/>
    <w:rsid w:val="00E77A89"/>
    <w:rsid w:val="00E77F3A"/>
    <w:rsid w:val="00E801F0"/>
    <w:rsid w:val="00E804D4"/>
    <w:rsid w:val="00E8057F"/>
    <w:rsid w:val="00E807D2"/>
    <w:rsid w:val="00E80D70"/>
    <w:rsid w:val="00E81151"/>
    <w:rsid w:val="00E812D2"/>
    <w:rsid w:val="00E8175C"/>
    <w:rsid w:val="00E81847"/>
    <w:rsid w:val="00E81946"/>
    <w:rsid w:val="00E8269D"/>
    <w:rsid w:val="00E826AB"/>
    <w:rsid w:val="00E8315F"/>
    <w:rsid w:val="00E83439"/>
    <w:rsid w:val="00E83BC2"/>
    <w:rsid w:val="00E83DC9"/>
    <w:rsid w:val="00E83DCD"/>
    <w:rsid w:val="00E83E8F"/>
    <w:rsid w:val="00E84BE9"/>
    <w:rsid w:val="00E84FD9"/>
    <w:rsid w:val="00E851E0"/>
    <w:rsid w:val="00E85CDF"/>
    <w:rsid w:val="00E860F6"/>
    <w:rsid w:val="00E861F8"/>
    <w:rsid w:val="00E863E0"/>
    <w:rsid w:val="00E865D0"/>
    <w:rsid w:val="00E878D7"/>
    <w:rsid w:val="00E87BC3"/>
    <w:rsid w:val="00E87E31"/>
    <w:rsid w:val="00E9028F"/>
    <w:rsid w:val="00E90390"/>
    <w:rsid w:val="00E90569"/>
    <w:rsid w:val="00E90604"/>
    <w:rsid w:val="00E91161"/>
    <w:rsid w:val="00E9117C"/>
    <w:rsid w:val="00E91825"/>
    <w:rsid w:val="00E919C8"/>
    <w:rsid w:val="00E9285F"/>
    <w:rsid w:val="00E934E0"/>
    <w:rsid w:val="00E938CD"/>
    <w:rsid w:val="00E93A2C"/>
    <w:rsid w:val="00E93ABF"/>
    <w:rsid w:val="00E941A6"/>
    <w:rsid w:val="00E94583"/>
    <w:rsid w:val="00E947F3"/>
    <w:rsid w:val="00E94A19"/>
    <w:rsid w:val="00E94C60"/>
    <w:rsid w:val="00E958C4"/>
    <w:rsid w:val="00E96460"/>
    <w:rsid w:val="00E96A0D"/>
    <w:rsid w:val="00E97617"/>
    <w:rsid w:val="00E976E1"/>
    <w:rsid w:val="00E97871"/>
    <w:rsid w:val="00E97AA6"/>
    <w:rsid w:val="00E97FFD"/>
    <w:rsid w:val="00EA017E"/>
    <w:rsid w:val="00EA0249"/>
    <w:rsid w:val="00EA0741"/>
    <w:rsid w:val="00EA0783"/>
    <w:rsid w:val="00EA08E0"/>
    <w:rsid w:val="00EA0B2A"/>
    <w:rsid w:val="00EA0C1B"/>
    <w:rsid w:val="00EA0D35"/>
    <w:rsid w:val="00EA10B8"/>
    <w:rsid w:val="00EA1201"/>
    <w:rsid w:val="00EA239B"/>
    <w:rsid w:val="00EA26A6"/>
    <w:rsid w:val="00EA2790"/>
    <w:rsid w:val="00EA2DE4"/>
    <w:rsid w:val="00EA31F4"/>
    <w:rsid w:val="00EA39B5"/>
    <w:rsid w:val="00EA3E68"/>
    <w:rsid w:val="00EA3EAE"/>
    <w:rsid w:val="00EA3EFF"/>
    <w:rsid w:val="00EA4F94"/>
    <w:rsid w:val="00EA5199"/>
    <w:rsid w:val="00EA5C2D"/>
    <w:rsid w:val="00EA5FB9"/>
    <w:rsid w:val="00EA68E5"/>
    <w:rsid w:val="00EA6953"/>
    <w:rsid w:val="00EA70BD"/>
    <w:rsid w:val="00EA7194"/>
    <w:rsid w:val="00EA7582"/>
    <w:rsid w:val="00EA7618"/>
    <w:rsid w:val="00EA7B6D"/>
    <w:rsid w:val="00EB027B"/>
    <w:rsid w:val="00EB02F2"/>
    <w:rsid w:val="00EB049B"/>
    <w:rsid w:val="00EB0A52"/>
    <w:rsid w:val="00EB0E7C"/>
    <w:rsid w:val="00EB118E"/>
    <w:rsid w:val="00EB124C"/>
    <w:rsid w:val="00EB1254"/>
    <w:rsid w:val="00EB1868"/>
    <w:rsid w:val="00EB1CBA"/>
    <w:rsid w:val="00EB1E49"/>
    <w:rsid w:val="00EB2614"/>
    <w:rsid w:val="00EB2736"/>
    <w:rsid w:val="00EB27FC"/>
    <w:rsid w:val="00EB2F27"/>
    <w:rsid w:val="00EB336B"/>
    <w:rsid w:val="00EB3617"/>
    <w:rsid w:val="00EB3B93"/>
    <w:rsid w:val="00EB47C5"/>
    <w:rsid w:val="00EB4CBF"/>
    <w:rsid w:val="00EB4DE1"/>
    <w:rsid w:val="00EB4EE7"/>
    <w:rsid w:val="00EB5282"/>
    <w:rsid w:val="00EB53EF"/>
    <w:rsid w:val="00EB55A5"/>
    <w:rsid w:val="00EB5C27"/>
    <w:rsid w:val="00EB5D33"/>
    <w:rsid w:val="00EB7140"/>
    <w:rsid w:val="00EB7830"/>
    <w:rsid w:val="00EB7A31"/>
    <w:rsid w:val="00EC0038"/>
    <w:rsid w:val="00EC0355"/>
    <w:rsid w:val="00EC074B"/>
    <w:rsid w:val="00EC0859"/>
    <w:rsid w:val="00EC0E3B"/>
    <w:rsid w:val="00EC1014"/>
    <w:rsid w:val="00EC1D95"/>
    <w:rsid w:val="00EC201C"/>
    <w:rsid w:val="00EC274B"/>
    <w:rsid w:val="00EC30BC"/>
    <w:rsid w:val="00EC31C7"/>
    <w:rsid w:val="00EC43EB"/>
    <w:rsid w:val="00EC4844"/>
    <w:rsid w:val="00EC55C8"/>
    <w:rsid w:val="00EC6A8E"/>
    <w:rsid w:val="00EC6EC2"/>
    <w:rsid w:val="00EC7186"/>
    <w:rsid w:val="00EC72E6"/>
    <w:rsid w:val="00EC746E"/>
    <w:rsid w:val="00EC7498"/>
    <w:rsid w:val="00EC74D1"/>
    <w:rsid w:val="00EC75C7"/>
    <w:rsid w:val="00ED02DF"/>
    <w:rsid w:val="00ED0E81"/>
    <w:rsid w:val="00ED138C"/>
    <w:rsid w:val="00ED141A"/>
    <w:rsid w:val="00ED17ED"/>
    <w:rsid w:val="00ED18F9"/>
    <w:rsid w:val="00ED20D3"/>
    <w:rsid w:val="00ED2179"/>
    <w:rsid w:val="00ED29DE"/>
    <w:rsid w:val="00ED2BA2"/>
    <w:rsid w:val="00ED2FD7"/>
    <w:rsid w:val="00ED3101"/>
    <w:rsid w:val="00ED31E2"/>
    <w:rsid w:val="00ED3457"/>
    <w:rsid w:val="00ED3559"/>
    <w:rsid w:val="00ED3615"/>
    <w:rsid w:val="00ED3D72"/>
    <w:rsid w:val="00ED3D74"/>
    <w:rsid w:val="00ED40DF"/>
    <w:rsid w:val="00ED458D"/>
    <w:rsid w:val="00ED475E"/>
    <w:rsid w:val="00ED4844"/>
    <w:rsid w:val="00ED4C90"/>
    <w:rsid w:val="00ED5AC3"/>
    <w:rsid w:val="00ED69B0"/>
    <w:rsid w:val="00ED70E7"/>
    <w:rsid w:val="00ED7482"/>
    <w:rsid w:val="00EE00F1"/>
    <w:rsid w:val="00EE0A76"/>
    <w:rsid w:val="00EE120F"/>
    <w:rsid w:val="00EE1885"/>
    <w:rsid w:val="00EE1929"/>
    <w:rsid w:val="00EE1961"/>
    <w:rsid w:val="00EE1AF9"/>
    <w:rsid w:val="00EE1C09"/>
    <w:rsid w:val="00EE2102"/>
    <w:rsid w:val="00EE215F"/>
    <w:rsid w:val="00EE231B"/>
    <w:rsid w:val="00EE2693"/>
    <w:rsid w:val="00EE298A"/>
    <w:rsid w:val="00EE2E52"/>
    <w:rsid w:val="00EE2ED4"/>
    <w:rsid w:val="00EE304C"/>
    <w:rsid w:val="00EE30F1"/>
    <w:rsid w:val="00EE31D5"/>
    <w:rsid w:val="00EE329E"/>
    <w:rsid w:val="00EE33D1"/>
    <w:rsid w:val="00EE35C1"/>
    <w:rsid w:val="00EE3901"/>
    <w:rsid w:val="00EE396F"/>
    <w:rsid w:val="00EE4A85"/>
    <w:rsid w:val="00EE4E8C"/>
    <w:rsid w:val="00EE5865"/>
    <w:rsid w:val="00EE5A29"/>
    <w:rsid w:val="00EE5DC0"/>
    <w:rsid w:val="00EE60BA"/>
    <w:rsid w:val="00EE648C"/>
    <w:rsid w:val="00EE67B7"/>
    <w:rsid w:val="00EE6947"/>
    <w:rsid w:val="00EE6B8B"/>
    <w:rsid w:val="00EE6D22"/>
    <w:rsid w:val="00EE7187"/>
    <w:rsid w:val="00EE7708"/>
    <w:rsid w:val="00EE77F7"/>
    <w:rsid w:val="00EE7C1B"/>
    <w:rsid w:val="00EE7D58"/>
    <w:rsid w:val="00EF00D8"/>
    <w:rsid w:val="00EF0500"/>
    <w:rsid w:val="00EF0529"/>
    <w:rsid w:val="00EF0CDD"/>
    <w:rsid w:val="00EF11CE"/>
    <w:rsid w:val="00EF1DA3"/>
    <w:rsid w:val="00EF23F5"/>
    <w:rsid w:val="00EF2A2F"/>
    <w:rsid w:val="00EF2BCD"/>
    <w:rsid w:val="00EF2C62"/>
    <w:rsid w:val="00EF302E"/>
    <w:rsid w:val="00EF30BC"/>
    <w:rsid w:val="00EF335C"/>
    <w:rsid w:val="00EF34E0"/>
    <w:rsid w:val="00EF3704"/>
    <w:rsid w:val="00EF39C3"/>
    <w:rsid w:val="00EF3AB3"/>
    <w:rsid w:val="00EF3B7D"/>
    <w:rsid w:val="00EF3C49"/>
    <w:rsid w:val="00EF3D05"/>
    <w:rsid w:val="00EF4B21"/>
    <w:rsid w:val="00EF5074"/>
    <w:rsid w:val="00EF50C3"/>
    <w:rsid w:val="00EF5659"/>
    <w:rsid w:val="00EF5759"/>
    <w:rsid w:val="00EF5A27"/>
    <w:rsid w:val="00EF5A62"/>
    <w:rsid w:val="00EF5BD4"/>
    <w:rsid w:val="00EF6614"/>
    <w:rsid w:val="00EF6AB2"/>
    <w:rsid w:val="00EF6F71"/>
    <w:rsid w:val="00EF713F"/>
    <w:rsid w:val="00EF7C40"/>
    <w:rsid w:val="00EF7C47"/>
    <w:rsid w:val="00EF7F39"/>
    <w:rsid w:val="00F00051"/>
    <w:rsid w:val="00F00457"/>
    <w:rsid w:val="00F00489"/>
    <w:rsid w:val="00F0056A"/>
    <w:rsid w:val="00F00648"/>
    <w:rsid w:val="00F00794"/>
    <w:rsid w:val="00F009D2"/>
    <w:rsid w:val="00F00C38"/>
    <w:rsid w:val="00F00C52"/>
    <w:rsid w:val="00F00E3C"/>
    <w:rsid w:val="00F0143A"/>
    <w:rsid w:val="00F015A8"/>
    <w:rsid w:val="00F019CF"/>
    <w:rsid w:val="00F0229C"/>
    <w:rsid w:val="00F031EB"/>
    <w:rsid w:val="00F03479"/>
    <w:rsid w:val="00F0369D"/>
    <w:rsid w:val="00F038D2"/>
    <w:rsid w:val="00F03C65"/>
    <w:rsid w:val="00F03F0C"/>
    <w:rsid w:val="00F04064"/>
    <w:rsid w:val="00F0477C"/>
    <w:rsid w:val="00F04A93"/>
    <w:rsid w:val="00F04AA3"/>
    <w:rsid w:val="00F05D3A"/>
    <w:rsid w:val="00F05D84"/>
    <w:rsid w:val="00F06416"/>
    <w:rsid w:val="00F069BD"/>
    <w:rsid w:val="00F06B33"/>
    <w:rsid w:val="00F06B48"/>
    <w:rsid w:val="00F071E6"/>
    <w:rsid w:val="00F073AA"/>
    <w:rsid w:val="00F0755E"/>
    <w:rsid w:val="00F07D30"/>
    <w:rsid w:val="00F07E76"/>
    <w:rsid w:val="00F10690"/>
    <w:rsid w:val="00F10845"/>
    <w:rsid w:val="00F1097F"/>
    <w:rsid w:val="00F10B13"/>
    <w:rsid w:val="00F10EE0"/>
    <w:rsid w:val="00F112E8"/>
    <w:rsid w:val="00F114F2"/>
    <w:rsid w:val="00F1172B"/>
    <w:rsid w:val="00F117E3"/>
    <w:rsid w:val="00F137CB"/>
    <w:rsid w:val="00F13831"/>
    <w:rsid w:val="00F13A5C"/>
    <w:rsid w:val="00F13EA0"/>
    <w:rsid w:val="00F13EA8"/>
    <w:rsid w:val="00F145D1"/>
    <w:rsid w:val="00F148DB"/>
    <w:rsid w:val="00F148EA"/>
    <w:rsid w:val="00F1497A"/>
    <w:rsid w:val="00F14ED5"/>
    <w:rsid w:val="00F157BC"/>
    <w:rsid w:val="00F15882"/>
    <w:rsid w:val="00F159F7"/>
    <w:rsid w:val="00F15A12"/>
    <w:rsid w:val="00F15C24"/>
    <w:rsid w:val="00F15D05"/>
    <w:rsid w:val="00F161C2"/>
    <w:rsid w:val="00F165C4"/>
    <w:rsid w:val="00F16DCF"/>
    <w:rsid w:val="00F17D04"/>
    <w:rsid w:val="00F20319"/>
    <w:rsid w:val="00F203AA"/>
    <w:rsid w:val="00F204CB"/>
    <w:rsid w:val="00F20646"/>
    <w:rsid w:val="00F2074A"/>
    <w:rsid w:val="00F20F0C"/>
    <w:rsid w:val="00F20F29"/>
    <w:rsid w:val="00F20FC3"/>
    <w:rsid w:val="00F21032"/>
    <w:rsid w:val="00F211C0"/>
    <w:rsid w:val="00F211D6"/>
    <w:rsid w:val="00F21232"/>
    <w:rsid w:val="00F2163A"/>
    <w:rsid w:val="00F21B67"/>
    <w:rsid w:val="00F21BEA"/>
    <w:rsid w:val="00F21CDC"/>
    <w:rsid w:val="00F223E9"/>
    <w:rsid w:val="00F224A3"/>
    <w:rsid w:val="00F2256F"/>
    <w:rsid w:val="00F23637"/>
    <w:rsid w:val="00F2366A"/>
    <w:rsid w:val="00F2373F"/>
    <w:rsid w:val="00F2409E"/>
    <w:rsid w:val="00F24186"/>
    <w:rsid w:val="00F246E8"/>
    <w:rsid w:val="00F249DD"/>
    <w:rsid w:val="00F24FC7"/>
    <w:rsid w:val="00F25C72"/>
    <w:rsid w:val="00F25F5D"/>
    <w:rsid w:val="00F2609B"/>
    <w:rsid w:val="00F26220"/>
    <w:rsid w:val="00F267E5"/>
    <w:rsid w:val="00F26843"/>
    <w:rsid w:val="00F27427"/>
    <w:rsid w:val="00F274DC"/>
    <w:rsid w:val="00F303D0"/>
    <w:rsid w:val="00F30AE1"/>
    <w:rsid w:val="00F311DD"/>
    <w:rsid w:val="00F316B6"/>
    <w:rsid w:val="00F317B4"/>
    <w:rsid w:val="00F31AEF"/>
    <w:rsid w:val="00F31BC4"/>
    <w:rsid w:val="00F31FEB"/>
    <w:rsid w:val="00F323B8"/>
    <w:rsid w:val="00F3264C"/>
    <w:rsid w:val="00F32FB5"/>
    <w:rsid w:val="00F3338D"/>
    <w:rsid w:val="00F33B97"/>
    <w:rsid w:val="00F342D3"/>
    <w:rsid w:val="00F346FA"/>
    <w:rsid w:val="00F34EF0"/>
    <w:rsid w:val="00F36170"/>
    <w:rsid w:val="00F3623F"/>
    <w:rsid w:val="00F365D5"/>
    <w:rsid w:val="00F36670"/>
    <w:rsid w:val="00F36B0A"/>
    <w:rsid w:val="00F3709A"/>
    <w:rsid w:val="00F374BB"/>
    <w:rsid w:val="00F37DFF"/>
    <w:rsid w:val="00F37FD5"/>
    <w:rsid w:val="00F400D1"/>
    <w:rsid w:val="00F40328"/>
    <w:rsid w:val="00F4035D"/>
    <w:rsid w:val="00F40696"/>
    <w:rsid w:val="00F4071C"/>
    <w:rsid w:val="00F40746"/>
    <w:rsid w:val="00F407BC"/>
    <w:rsid w:val="00F40929"/>
    <w:rsid w:val="00F4172E"/>
    <w:rsid w:val="00F41B31"/>
    <w:rsid w:val="00F4271E"/>
    <w:rsid w:val="00F42A92"/>
    <w:rsid w:val="00F4307C"/>
    <w:rsid w:val="00F435EB"/>
    <w:rsid w:val="00F43665"/>
    <w:rsid w:val="00F43E3E"/>
    <w:rsid w:val="00F443F1"/>
    <w:rsid w:val="00F44DA9"/>
    <w:rsid w:val="00F458AF"/>
    <w:rsid w:val="00F45F83"/>
    <w:rsid w:val="00F4602B"/>
    <w:rsid w:val="00F4670B"/>
    <w:rsid w:val="00F46F26"/>
    <w:rsid w:val="00F47127"/>
    <w:rsid w:val="00F475E1"/>
    <w:rsid w:val="00F478B7"/>
    <w:rsid w:val="00F50335"/>
    <w:rsid w:val="00F504B4"/>
    <w:rsid w:val="00F50AA9"/>
    <w:rsid w:val="00F50BBB"/>
    <w:rsid w:val="00F516A2"/>
    <w:rsid w:val="00F51F5D"/>
    <w:rsid w:val="00F5214C"/>
    <w:rsid w:val="00F522E1"/>
    <w:rsid w:val="00F52C8C"/>
    <w:rsid w:val="00F52D02"/>
    <w:rsid w:val="00F52D25"/>
    <w:rsid w:val="00F52DF5"/>
    <w:rsid w:val="00F5308B"/>
    <w:rsid w:val="00F5355B"/>
    <w:rsid w:val="00F537BB"/>
    <w:rsid w:val="00F537C9"/>
    <w:rsid w:val="00F5388E"/>
    <w:rsid w:val="00F539AB"/>
    <w:rsid w:val="00F53D45"/>
    <w:rsid w:val="00F53DB5"/>
    <w:rsid w:val="00F5465D"/>
    <w:rsid w:val="00F5473C"/>
    <w:rsid w:val="00F5505C"/>
    <w:rsid w:val="00F55352"/>
    <w:rsid w:val="00F5569B"/>
    <w:rsid w:val="00F5581A"/>
    <w:rsid w:val="00F55BB6"/>
    <w:rsid w:val="00F5601C"/>
    <w:rsid w:val="00F56731"/>
    <w:rsid w:val="00F56DC5"/>
    <w:rsid w:val="00F56F1A"/>
    <w:rsid w:val="00F56FA7"/>
    <w:rsid w:val="00F60E73"/>
    <w:rsid w:val="00F61256"/>
    <w:rsid w:val="00F617CB"/>
    <w:rsid w:val="00F61C76"/>
    <w:rsid w:val="00F61FF1"/>
    <w:rsid w:val="00F624D2"/>
    <w:rsid w:val="00F62940"/>
    <w:rsid w:val="00F62CAE"/>
    <w:rsid w:val="00F63881"/>
    <w:rsid w:val="00F63ADF"/>
    <w:rsid w:val="00F63AFD"/>
    <w:rsid w:val="00F63C6F"/>
    <w:rsid w:val="00F6422D"/>
    <w:rsid w:val="00F646A2"/>
    <w:rsid w:val="00F64D48"/>
    <w:rsid w:val="00F64D54"/>
    <w:rsid w:val="00F64EF6"/>
    <w:rsid w:val="00F65343"/>
    <w:rsid w:val="00F6549F"/>
    <w:rsid w:val="00F656DB"/>
    <w:rsid w:val="00F657F9"/>
    <w:rsid w:val="00F65D8A"/>
    <w:rsid w:val="00F65FF9"/>
    <w:rsid w:val="00F67401"/>
    <w:rsid w:val="00F67877"/>
    <w:rsid w:val="00F67E62"/>
    <w:rsid w:val="00F701DB"/>
    <w:rsid w:val="00F70237"/>
    <w:rsid w:val="00F7042A"/>
    <w:rsid w:val="00F70632"/>
    <w:rsid w:val="00F707E4"/>
    <w:rsid w:val="00F70B37"/>
    <w:rsid w:val="00F70BC1"/>
    <w:rsid w:val="00F70D83"/>
    <w:rsid w:val="00F71AEE"/>
    <w:rsid w:val="00F71BB9"/>
    <w:rsid w:val="00F71CED"/>
    <w:rsid w:val="00F722F2"/>
    <w:rsid w:val="00F723E7"/>
    <w:rsid w:val="00F72536"/>
    <w:rsid w:val="00F72821"/>
    <w:rsid w:val="00F72879"/>
    <w:rsid w:val="00F72BFF"/>
    <w:rsid w:val="00F72D65"/>
    <w:rsid w:val="00F72DB2"/>
    <w:rsid w:val="00F7320B"/>
    <w:rsid w:val="00F734C1"/>
    <w:rsid w:val="00F734C8"/>
    <w:rsid w:val="00F73B42"/>
    <w:rsid w:val="00F73F4D"/>
    <w:rsid w:val="00F74122"/>
    <w:rsid w:val="00F743E4"/>
    <w:rsid w:val="00F744A1"/>
    <w:rsid w:val="00F74D47"/>
    <w:rsid w:val="00F74D54"/>
    <w:rsid w:val="00F753EF"/>
    <w:rsid w:val="00F75881"/>
    <w:rsid w:val="00F7607F"/>
    <w:rsid w:val="00F760DC"/>
    <w:rsid w:val="00F76611"/>
    <w:rsid w:val="00F76904"/>
    <w:rsid w:val="00F778B8"/>
    <w:rsid w:val="00F77A95"/>
    <w:rsid w:val="00F80102"/>
    <w:rsid w:val="00F802F9"/>
    <w:rsid w:val="00F803F2"/>
    <w:rsid w:val="00F8084C"/>
    <w:rsid w:val="00F81759"/>
    <w:rsid w:val="00F81DB4"/>
    <w:rsid w:val="00F81E2F"/>
    <w:rsid w:val="00F8210A"/>
    <w:rsid w:val="00F8220D"/>
    <w:rsid w:val="00F83237"/>
    <w:rsid w:val="00F83DA3"/>
    <w:rsid w:val="00F842E1"/>
    <w:rsid w:val="00F84432"/>
    <w:rsid w:val="00F847B6"/>
    <w:rsid w:val="00F849D5"/>
    <w:rsid w:val="00F84B3C"/>
    <w:rsid w:val="00F84B74"/>
    <w:rsid w:val="00F84E33"/>
    <w:rsid w:val="00F85A61"/>
    <w:rsid w:val="00F86574"/>
    <w:rsid w:val="00F86606"/>
    <w:rsid w:val="00F8669F"/>
    <w:rsid w:val="00F868B6"/>
    <w:rsid w:val="00F871B8"/>
    <w:rsid w:val="00F87396"/>
    <w:rsid w:val="00F8743B"/>
    <w:rsid w:val="00F87793"/>
    <w:rsid w:val="00F90614"/>
    <w:rsid w:val="00F907C3"/>
    <w:rsid w:val="00F90BED"/>
    <w:rsid w:val="00F90F50"/>
    <w:rsid w:val="00F90F83"/>
    <w:rsid w:val="00F91121"/>
    <w:rsid w:val="00F9180C"/>
    <w:rsid w:val="00F925D2"/>
    <w:rsid w:val="00F929C0"/>
    <w:rsid w:val="00F93262"/>
    <w:rsid w:val="00F93268"/>
    <w:rsid w:val="00F93477"/>
    <w:rsid w:val="00F93546"/>
    <w:rsid w:val="00F9358C"/>
    <w:rsid w:val="00F93786"/>
    <w:rsid w:val="00F93FAD"/>
    <w:rsid w:val="00F94E0C"/>
    <w:rsid w:val="00F94F0C"/>
    <w:rsid w:val="00F94FF2"/>
    <w:rsid w:val="00F9514E"/>
    <w:rsid w:val="00F954C2"/>
    <w:rsid w:val="00F9565A"/>
    <w:rsid w:val="00F95767"/>
    <w:rsid w:val="00F9594A"/>
    <w:rsid w:val="00F95BF3"/>
    <w:rsid w:val="00F962F0"/>
    <w:rsid w:val="00F96332"/>
    <w:rsid w:val="00F9682B"/>
    <w:rsid w:val="00F96C80"/>
    <w:rsid w:val="00F96CB2"/>
    <w:rsid w:val="00F96F17"/>
    <w:rsid w:val="00F97033"/>
    <w:rsid w:val="00F9722E"/>
    <w:rsid w:val="00F97974"/>
    <w:rsid w:val="00F97FE4"/>
    <w:rsid w:val="00FA0AA7"/>
    <w:rsid w:val="00FA0B9F"/>
    <w:rsid w:val="00FA0BCA"/>
    <w:rsid w:val="00FA0CA9"/>
    <w:rsid w:val="00FA0CBE"/>
    <w:rsid w:val="00FA1909"/>
    <w:rsid w:val="00FA22B5"/>
    <w:rsid w:val="00FA30DF"/>
    <w:rsid w:val="00FA3B4A"/>
    <w:rsid w:val="00FA3F73"/>
    <w:rsid w:val="00FA4138"/>
    <w:rsid w:val="00FA4C6E"/>
    <w:rsid w:val="00FA4FF3"/>
    <w:rsid w:val="00FA573D"/>
    <w:rsid w:val="00FA59A3"/>
    <w:rsid w:val="00FA5DB4"/>
    <w:rsid w:val="00FA62C2"/>
    <w:rsid w:val="00FA6675"/>
    <w:rsid w:val="00FA6890"/>
    <w:rsid w:val="00FA6A0E"/>
    <w:rsid w:val="00FA6EE2"/>
    <w:rsid w:val="00FA70DA"/>
    <w:rsid w:val="00FB0697"/>
    <w:rsid w:val="00FB08A4"/>
    <w:rsid w:val="00FB0A22"/>
    <w:rsid w:val="00FB0C38"/>
    <w:rsid w:val="00FB0F38"/>
    <w:rsid w:val="00FB17C1"/>
    <w:rsid w:val="00FB1BAC"/>
    <w:rsid w:val="00FB2391"/>
    <w:rsid w:val="00FB257D"/>
    <w:rsid w:val="00FB2622"/>
    <w:rsid w:val="00FB2A91"/>
    <w:rsid w:val="00FB2FC7"/>
    <w:rsid w:val="00FB354D"/>
    <w:rsid w:val="00FB363C"/>
    <w:rsid w:val="00FB371E"/>
    <w:rsid w:val="00FB3995"/>
    <w:rsid w:val="00FB3A13"/>
    <w:rsid w:val="00FB3B9F"/>
    <w:rsid w:val="00FB3E96"/>
    <w:rsid w:val="00FB465F"/>
    <w:rsid w:val="00FB49B3"/>
    <w:rsid w:val="00FB50DD"/>
    <w:rsid w:val="00FB5882"/>
    <w:rsid w:val="00FB61CB"/>
    <w:rsid w:val="00FB6634"/>
    <w:rsid w:val="00FB683C"/>
    <w:rsid w:val="00FB6A60"/>
    <w:rsid w:val="00FB6B85"/>
    <w:rsid w:val="00FB6D24"/>
    <w:rsid w:val="00FB6EBE"/>
    <w:rsid w:val="00FB6F60"/>
    <w:rsid w:val="00FB75EC"/>
    <w:rsid w:val="00FB7822"/>
    <w:rsid w:val="00FB7CFD"/>
    <w:rsid w:val="00FB7E41"/>
    <w:rsid w:val="00FC0044"/>
    <w:rsid w:val="00FC05F3"/>
    <w:rsid w:val="00FC0A6B"/>
    <w:rsid w:val="00FC1555"/>
    <w:rsid w:val="00FC1F38"/>
    <w:rsid w:val="00FC33B3"/>
    <w:rsid w:val="00FC3439"/>
    <w:rsid w:val="00FC37CE"/>
    <w:rsid w:val="00FC3E86"/>
    <w:rsid w:val="00FC4298"/>
    <w:rsid w:val="00FC47D4"/>
    <w:rsid w:val="00FC4927"/>
    <w:rsid w:val="00FC5354"/>
    <w:rsid w:val="00FC5410"/>
    <w:rsid w:val="00FC5641"/>
    <w:rsid w:val="00FC5762"/>
    <w:rsid w:val="00FC5F6C"/>
    <w:rsid w:val="00FC6007"/>
    <w:rsid w:val="00FC61D6"/>
    <w:rsid w:val="00FC63D1"/>
    <w:rsid w:val="00FC7088"/>
    <w:rsid w:val="00FC7AC0"/>
    <w:rsid w:val="00FC7AD6"/>
    <w:rsid w:val="00FD077C"/>
    <w:rsid w:val="00FD0C93"/>
    <w:rsid w:val="00FD0E2D"/>
    <w:rsid w:val="00FD1347"/>
    <w:rsid w:val="00FD1B4E"/>
    <w:rsid w:val="00FD26C3"/>
    <w:rsid w:val="00FD2D5D"/>
    <w:rsid w:val="00FD2FFF"/>
    <w:rsid w:val="00FD353C"/>
    <w:rsid w:val="00FD41FE"/>
    <w:rsid w:val="00FD449E"/>
    <w:rsid w:val="00FD46FC"/>
    <w:rsid w:val="00FD4BF6"/>
    <w:rsid w:val="00FD5074"/>
    <w:rsid w:val="00FD58F9"/>
    <w:rsid w:val="00FD5B1B"/>
    <w:rsid w:val="00FD6AB1"/>
    <w:rsid w:val="00FD6ABE"/>
    <w:rsid w:val="00FD6C12"/>
    <w:rsid w:val="00FD7AD7"/>
    <w:rsid w:val="00FE00D6"/>
    <w:rsid w:val="00FE0326"/>
    <w:rsid w:val="00FE0D05"/>
    <w:rsid w:val="00FE0DDB"/>
    <w:rsid w:val="00FE11F0"/>
    <w:rsid w:val="00FE123B"/>
    <w:rsid w:val="00FE15B9"/>
    <w:rsid w:val="00FE205F"/>
    <w:rsid w:val="00FE24EA"/>
    <w:rsid w:val="00FE2665"/>
    <w:rsid w:val="00FE2666"/>
    <w:rsid w:val="00FE3642"/>
    <w:rsid w:val="00FE3719"/>
    <w:rsid w:val="00FE38AC"/>
    <w:rsid w:val="00FE3C83"/>
    <w:rsid w:val="00FE3CCE"/>
    <w:rsid w:val="00FE3F87"/>
    <w:rsid w:val="00FE454B"/>
    <w:rsid w:val="00FE46C4"/>
    <w:rsid w:val="00FE46F9"/>
    <w:rsid w:val="00FE47C6"/>
    <w:rsid w:val="00FE4F02"/>
    <w:rsid w:val="00FE502B"/>
    <w:rsid w:val="00FE5507"/>
    <w:rsid w:val="00FE55B7"/>
    <w:rsid w:val="00FE5D97"/>
    <w:rsid w:val="00FE5E96"/>
    <w:rsid w:val="00FE6397"/>
    <w:rsid w:val="00FE6584"/>
    <w:rsid w:val="00FE687D"/>
    <w:rsid w:val="00FE7B7B"/>
    <w:rsid w:val="00FE7DB7"/>
    <w:rsid w:val="00FE7F43"/>
    <w:rsid w:val="00FF00F6"/>
    <w:rsid w:val="00FF0530"/>
    <w:rsid w:val="00FF05FE"/>
    <w:rsid w:val="00FF0890"/>
    <w:rsid w:val="00FF0908"/>
    <w:rsid w:val="00FF0A90"/>
    <w:rsid w:val="00FF0BE2"/>
    <w:rsid w:val="00FF0C62"/>
    <w:rsid w:val="00FF0CBF"/>
    <w:rsid w:val="00FF130E"/>
    <w:rsid w:val="00FF1433"/>
    <w:rsid w:val="00FF14C7"/>
    <w:rsid w:val="00FF1BC1"/>
    <w:rsid w:val="00FF1BC9"/>
    <w:rsid w:val="00FF1DC5"/>
    <w:rsid w:val="00FF1F9D"/>
    <w:rsid w:val="00FF2242"/>
    <w:rsid w:val="00FF262D"/>
    <w:rsid w:val="00FF26B1"/>
    <w:rsid w:val="00FF2E81"/>
    <w:rsid w:val="00FF2EDF"/>
    <w:rsid w:val="00FF2F07"/>
    <w:rsid w:val="00FF3B98"/>
    <w:rsid w:val="00FF3C5C"/>
    <w:rsid w:val="00FF3D3D"/>
    <w:rsid w:val="00FF4019"/>
    <w:rsid w:val="00FF4192"/>
    <w:rsid w:val="00FF45A0"/>
    <w:rsid w:val="00FF4A04"/>
    <w:rsid w:val="00FF4C15"/>
    <w:rsid w:val="00FF4D49"/>
    <w:rsid w:val="00FF4E29"/>
    <w:rsid w:val="00FF5AAD"/>
    <w:rsid w:val="00FF5B3A"/>
    <w:rsid w:val="00FF6053"/>
    <w:rsid w:val="00FF60AF"/>
    <w:rsid w:val="00FF672D"/>
    <w:rsid w:val="00FF69D9"/>
    <w:rsid w:val="00FF75A5"/>
    <w:rsid w:val="00FF7995"/>
    <w:rsid w:val="00FF7B98"/>
    <w:rsid w:val="00FF7ECB"/>
    <w:rsid w:val="00FF7F23"/>
    <w:rsid w:val="00FF7F5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0" w:qFormat="1"/>
    <w:lsdException w:name="page number" w:uiPriority="0"/>
    <w:lsdException w:name="List Bulle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240A4D"/>
    <w:pPr>
      <w:spacing w:after="160" w:line="256" w:lineRule="auto"/>
    </w:pPr>
    <w:rPr>
      <w:rFonts w:ascii="Calibri" w:eastAsia="Times New Roman" w:hAnsi="Calibri" w:cs="Times New Roman"/>
    </w:rPr>
  </w:style>
  <w:style w:type="paragraph" w:styleId="1">
    <w:name w:val="heading 1"/>
    <w:basedOn w:val="a0"/>
    <w:next w:val="a0"/>
    <w:link w:val="10"/>
    <w:qFormat/>
    <w:rsid w:val="00B220C8"/>
    <w:pPr>
      <w:keepNext/>
      <w:spacing w:after="0" w:line="240" w:lineRule="auto"/>
      <w:jc w:val="both"/>
      <w:outlineLvl w:val="0"/>
    </w:pPr>
    <w:rPr>
      <w:rFonts w:ascii="Arial" w:hAnsi="Arial"/>
      <w:i/>
      <w:sz w:val="24"/>
      <w:szCs w:val="24"/>
      <w:lang w:eastAsia="ru-RU"/>
    </w:rPr>
  </w:style>
  <w:style w:type="paragraph" w:styleId="2">
    <w:name w:val="heading 2"/>
    <w:basedOn w:val="a0"/>
    <w:link w:val="20"/>
    <w:qFormat/>
    <w:rsid w:val="00B220C8"/>
    <w:pPr>
      <w:spacing w:before="100" w:beforeAutospacing="1" w:after="100" w:afterAutospacing="1" w:line="240" w:lineRule="auto"/>
      <w:outlineLvl w:val="1"/>
    </w:pPr>
    <w:rPr>
      <w:rFonts w:ascii="Arial" w:hAnsi="Arial"/>
      <w:b/>
      <w:bCs/>
      <w:i/>
      <w:iCs/>
      <w:color w:val="6699CC"/>
      <w:sz w:val="36"/>
      <w:szCs w:val="36"/>
      <w:lang w:eastAsia="ru-RU"/>
    </w:rPr>
  </w:style>
  <w:style w:type="paragraph" w:styleId="3">
    <w:name w:val="heading 3"/>
    <w:basedOn w:val="a0"/>
    <w:next w:val="a0"/>
    <w:link w:val="30"/>
    <w:qFormat/>
    <w:rsid w:val="00B220C8"/>
    <w:pPr>
      <w:keepNext/>
      <w:autoSpaceDE w:val="0"/>
      <w:autoSpaceDN w:val="0"/>
      <w:adjustRightInd w:val="0"/>
      <w:spacing w:after="0" w:line="240" w:lineRule="auto"/>
      <w:jc w:val="both"/>
      <w:outlineLvl w:val="2"/>
    </w:pPr>
    <w:rPr>
      <w:rFonts w:ascii="Arial" w:hAnsi="Arial"/>
      <w:b/>
      <w:sz w:val="24"/>
      <w:szCs w:val="20"/>
      <w:lang w:eastAsia="ru-RU"/>
    </w:rPr>
  </w:style>
  <w:style w:type="paragraph" w:styleId="4">
    <w:name w:val="heading 4"/>
    <w:basedOn w:val="a0"/>
    <w:next w:val="a0"/>
    <w:link w:val="40"/>
    <w:qFormat/>
    <w:rsid w:val="00B220C8"/>
    <w:pPr>
      <w:keepNext/>
      <w:spacing w:before="240" w:after="60" w:line="240" w:lineRule="auto"/>
      <w:outlineLvl w:val="3"/>
    </w:pPr>
    <w:rPr>
      <w:rFonts w:ascii="Times New Roman" w:hAnsi="Times New Roman"/>
      <w:b/>
      <w:bCs/>
      <w:sz w:val="28"/>
      <w:szCs w:val="28"/>
      <w:lang w:eastAsia="ru-RU"/>
    </w:rPr>
  </w:style>
  <w:style w:type="paragraph" w:styleId="6">
    <w:name w:val="heading 6"/>
    <w:basedOn w:val="a0"/>
    <w:next w:val="a0"/>
    <w:link w:val="60"/>
    <w:qFormat/>
    <w:rsid w:val="00B220C8"/>
    <w:pPr>
      <w:spacing w:before="240" w:after="60" w:line="240" w:lineRule="auto"/>
      <w:outlineLvl w:val="5"/>
    </w:pPr>
    <w:rPr>
      <w:rFonts w:ascii="Times New Roman" w:hAnsi="Times New Roman"/>
      <w:b/>
      <w:bCs/>
      <w:sz w:val="20"/>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headertext">
    <w:name w:val="headertext"/>
    <w:basedOn w:val="a0"/>
    <w:rsid w:val="00240A4D"/>
    <w:pPr>
      <w:spacing w:before="100" w:beforeAutospacing="1" w:after="100" w:afterAutospacing="1" w:line="240" w:lineRule="auto"/>
    </w:pPr>
    <w:rPr>
      <w:rFonts w:ascii="Times New Roman" w:eastAsia="Calibri" w:hAnsi="Times New Roman"/>
      <w:sz w:val="24"/>
      <w:szCs w:val="24"/>
      <w:lang w:eastAsia="ru-RU"/>
    </w:rPr>
  </w:style>
  <w:style w:type="character" w:customStyle="1" w:styleId="10">
    <w:name w:val="Заголовок 1 Знак"/>
    <w:basedOn w:val="a1"/>
    <w:link w:val="1"/>
    <w:rsid w:val="00B220C8"/>
    <w:rPr>
      <w:rFonts w:ascii="Arial" w:eastAsia="Times New Roman" w:hAnsi="Arial" w:cs="Times New Roman"/>
      <w:i/>
      <w:sz w:val="24"/>
      <w:szCs w:val="24"/>
      <w:lang w:eastAsia="ru-RU"/>
    </w:rPr>
  </w:style>
  <w:style w:type="character" w:customStyle="1" w:styleId="20">
    <w:name w:val="Заголовок 2 Знак"/>
    <w:basedOn w:val="a1"/>
    <w:link w:val="2"/>
    <w:rsid w:val="00B220C8"/>
    <w:rPr>
      <w:rFonts w:ascii="Arial" w:eastAsia="Times New Roman" w:hAnsi="Arial" w:cs="Times New Roman"/>
      <w:b/>
      <w:bCs/>
      <w:i/>
      <w:iCs/>
      <w:color w:val="6699CC"/>
      <w:sz w:val="36"/>
      <w:szCs w:val="36"/>
      <w:lang w:eastAsia="ru-RU"/>
    </w:rPr>
  </w:style>
  <w:style w:type="character" w:customStyle="1" w:styleId="30">
    <w:name w:val="Заголовок 3 Знак"/>
    <w:basedOn w:val="a1"/>
    <w:link w:val="3"/>
    <w:rsid w:val="00B220C8"/>
    <w:rPr>
      <w:rFonts w:ascii="Arial" w:eastAsia="Times New Roman" w:hAnsi="Arial" w:cs="Times New Roman"/>
      <w:b/>
      <w:sz w:val="24"/>
      <w:szCs w:val="20"/>
      <w:lang w:eastAsia="ru-RU"/>
    </w:rPr>
  </w:style>
  <w:style w:type="character" w:customStyle="1" w:styleId="40">
    <w:name w:val="Заголовок 4 Знак"/>
    <w:basedOn w:val="a1"/>
    <w:link w:val="4"/>
    <w:rsid w:val="00B220C8"/>
    <w:rPr>
      <w:rFonts w:ascii="Times New Roman" w:eastAsia="Times New Roman" w:hAnsi="Times New Roman" w:cs="Times New Roman"/>
      <w:b/>
      <w:bCs/>
      <w:sz w:val="28"/>
      <w:szCs w:val="28"/>
      <w:lang w:eastAsia="ru-RU"/>
    </w:rPr>
  </w:style>
  <w:style w:type="character" w:customStyle="1" w:styleId="60">
    <w:name w:val="Заголовок 6 Знак"/>
    <w:basedOn w:val="a1"/>
    <w:link w:val="6"/>
    <w:rsid w:val="00B220C8"/>
    <w:rPr>
      <w:rFonts w:ascii="Times New Roman" w:eastAsia="Times New Roman" w:hAnsi="Times New Roman" w:cs="Times New Roman"/>
      <w:b/>
      <w:bCs/>
      <w:sz w:val="20"/>
      <w:szCs w:val="20"/>
      <w:lang w:eastAsia="ru-RU"/>
    </w:rPr>
  </w:style>
  <w:style w:type="paragraph" w:customStyle="1" w:styleId="11">
    <w:name w:val="Обычный1"/>
    <w:rsid w:val="00B220C8"/>
    <w:pPr>
      <w:spacing w:after="0" w:line="240" w:lineRule="auto"/>
    </w:pPr>
    <w:rPr>
      <w:rFonts w:ascii="Times New Roman" w:eastAsia="Times New Roman" w:hAnsi="Times New Roman" w:cs="Times New Roman"/>
      <w:sz w:val="24"/>
      <w:szCs w:val="20"/>
      <w:lang w:eastAsia="ru-RU"/>
    </w:rPr>
  </w:style>
  <w:style w:type="paragraph" w:styleId="a4">
    <w:name w:val="Body Text"/>
    <w:basedOn w:val="a0"/>
    <w:link w:val="a5"/>
    <w:rsid w:val="00B220C8"/>
    <w:pPr>
      <w:spacing w:after="0" w:line="240" w:lineRule="auto"/>
      <w:jc w:val="center"/>
    </w:pPr>
    <w:rPr>
      <w:rFonts w:ascii="Times New Roman" w:hAnsi="Times New Roman"/>
      <w:b/>
      <w:bCs/>
      <w:sz w:val="24"/>
      <w:szCs w:val="24"/>
      <w:lang w:eastAsia="ru-RU"/>
    </w:rPr>
  </w:style>
  <w:style w:type="character" w:customStyle="1" w:styleId="a5">
    <w:name w:val="Основной текст Знак"/>
    <w:basedOn w:val="a1"/>
    <w:link w:val="a4"/>
    <w:rsid w:val="00B220C8"/>
    <w:rPr>
      <w:rFonts w:ascii="Times New Roman" w:eastAsia="Times New Roman" w:hAnsi="Times New Roman" w:cs="Times New Roman"/>
      <w:b/>
      <w:bCs/>
      <w:sz w:val="24"/>
      <w:szCs w:val="24"/>
      <w:lang w:eastAsia="ru-RU"/>
    </w:rPr>
  </w:style>
  <w:style w:type="paragraph" w:customStyle="1" w:styleId="ConsNormal">
    <w:name w:val="ConsNormal"/>
    <w:rsid w:val="00B220C8"/>
    <w:pPr>
      <w:widowControl w:val="0"/>
      <w:autoSpaceDE w:val="0"/>
      <w:autoSpaceDN w:val="0"/>
      <w:adjustRightInd w:val="0"/>
      <w:spacing w:after="0" w:line="240" w:lineRule="auto"/>
      <w:ind w:firstLine="720"/>
    </w:pPr>
    <w:rPr>
      <w:rFonts w:ascii="Arial" w:eastAsia="Times New Roman" w:hAnsi="Arial" w:cs="Times New Roman"/>
      <w:sz w:val="20"/>
      <w:szCs w:val="20"/>
      <w:lang w:eastAsia="ru-RU"/>
    </w:rPr>
  </w:style>
  <w:style w:type="paragraph" w:styleId="21">
    <w:name w:val="Body Text Indent 2"/>
    <w:basedOn w:val="a0"/>
    <w:link w:val="22"/>
    <w:rsid w:val="00B220C8"/>
    <w:pPr>
      <w:spacing w:after="0" w:line="360" w:lineRule="auto"/>
      <w:ind w:firstLine="709"/>
      <w:jc w:val="both"/>
    </w:pPr>
    <w:rPr>
      <w:rFonts w:ascii="Arial" w:hAnsi="Arial"/>
      <w:sz w:val="24"/>
      <w:szCs w:val="24"/>
      <w:lang w:eastAsia="ru-RU"/>
    </w:rPr>
  </w:style>
  <w:style w:type="character" w:customStyle="1" w:styleId="22">
    <w:name w:val="Основной текст с отступом 2 Знак"/>
    <w:basedOn w:val="a1"/>
    <w:link w:val="21"/>
    <w:rsid w:val="00B220C8"/>
    <w:rPr>
      <w:rFonts w:ascii="Arial" w:eastAsia="Times New Roman" w:hAnsi="Arial" w:cs="Times New Roman"/>
      <w:sz w:val="24"/>
      <w:szCs w:val="24"/>
      <w:lang w:eastAsia="ru-RU"/>
    </w:rPr>
  </w:style>
  <w:style w:type="paragraph" w:styleId="31">
    <w:name w:val="Body Text Indent 3"/>
    <w:basedOn w:val="a0"/>
    <w:link w:val="32"/>
    <w:rsid w:val="00B220C8"/>
    <w:pPr>
      <w:spacing w:after="0" w:line="360" w:lineRule="auto"/>
      <w:ind w:firstLine="720"/>
      <w:jc w:val="both"/>
    </w:pPr>
    <w:rPr>
      <w:rFonts w:ascii="Times New Roman" w:hAnsi="Times New Roman"/>
      <w:sz w:val="24"/>
      <w:szCs w:val="24"/>
      <w:lang w:eastAsia="ru-RU"/>
    </w:rPr>
  </w:style>
  <w:style w:type="character" w:customStyle="1" w:styleId="32">
    <w:name w:val="Основной текст с отступом 3 Знак"/>
    <w:basedOn w:val="a1"/>
    <w:link w:val="31"/>
    <w:rsid w:val="00B220C8"/>
    <w:rPr>
      <w:rFonts w:ascii="Times New Roman" w:eastAsia="Times New Roman" w:hAnsi="Times New Roman" w:cs="Times New Roman"/>
      <w:sz w:val="24"/>
      <w:szCs w:val="24"/>
      <w:lang w:eastAsia="ru-RU"/>
    </w:rPr>
  </w:style>
  <w:style w:type="paragraph" w:styleId="23">
    <w:name w:val="Body Text 2"/>
    <w:basedOn w:val="a0"/>
    <w:link w:val="24"/>
    <w:rsid w:val="00B220C8"/>
    <w:pPr>
      <w:spacing w:after="0" w:line="240" w:lineRule="auto"/>
      <w:jc w:val="both"/>
    </w:pPr>
    <w:rPr>
      <w:rFonts w:ascii="Arial" w:hAnsi="Arial"/>
      <w:i/>
      <w:sz w:val="24"/>
      <w:szCs w:val="24"/>
      <w:lang w:eastAsia="ru-RU"/>
    </w:rPr>
  </w:style>
  <w:style w:type="character" w:customStyle="1" w:styleId="24">
    <w:name w:val="Основной текст 2 Знак"/>
    <w:basedOn w:val="a1"/>
    <w:link w:val="23"/>
    <w:rsid w:val="00B220C8"/>
    <w:rPr>
      <w:rFonts w:ascii="Arial" w:eastAsia="Times New Roman" w:hAnsi="Arial" w:cs="Times New Roman"/>
      <w:i/>
      <w:sz w:val="24"/>
      <w:szCs w:val="24"/>
      <w:lang w:eastAsia="ru-RU"/>
    </w:rPr>
  </w:style>
  <w:style w:type="paragraph" w:styleId="a6">
    <w:name w:val="Plain Text"/>
    <w:basedOn w:val="a0"/>
    <w:link w:val="a7"/>
    <w:rsid w:val="00B220C8"/>
    <w:pPr>
      <w:spacing w:after="0" w:line="240" w:lineRule="auto"/>
    </w:pPr>
    <w:rPr>
      <w:rFonts w:ascii="Courier New" w:hAnsi="Courier New"/>
      <w:sz w:val="20"/>
      <w:szCs w:val="24"/>
      <w:lang w:eastAsia="ru-RU"/>
    </w:rPr>
  </w:style>
  <w:style w:type="character" w:customStyle="1" w:styleId="a7">
    <w:name w:val="Текст Знак"/>
    <w:basedOn w:val="a1"/>
    <w:link w:val="a6"/>
    <w:rsid w:val="00B220C8"/>
    <w:rPr>
      <w:rFonts w:ascii="Courier New" w:eastAsia="Times New Roman" w:hAnsi="Courier New" w:cs="Times New Roman"/>
      <w:sz w:val="20"/>
      <w:szCs w:val="24"/>
      <w:lang w:eastAsia="ru-RU"/>
    </w:rPr>
  </w:style>
  <w:style w:type="paragraph" w:styleId="33">
    <w:name w:val="Body Text 3"/>
    <w:basedOn w:val="a0"/>
    <w:link w:val="34"/>
    <w:rsid w:val="00B220C8"/>
    <w:pPr>
      <w:spacing w:after="0" w:line="360" w:lineRule="auto"/>
      <w:jc w:val="both"/>
    </w:pPr>
    <w:rPr>
      <w:rFonts w:ascii="Times New Roman" w:hAnsi="Times New Roman"/>
      <w:sz w:val="24"/>
      <w:szCs w:val="24"/>
      <w:lang w:eastAsia="ru-RU"/>
    </w:rPr>
  </w:style>
  <w:style w:type="character" w:customStyle="1" w:styleId="34">
    <w:name w:val="Основной текст 3 Знак"/>
    <w:basedOn w:val="a1"/>
    <w:link w:val="33"/>
    <w:rsid w:val="00B220C8"/>
    <w:rPr>
      <w:rFonts w:ascii="Times New Roman" w:eastAsia="Times New Roman" w:hAnsi="Times New Roman" w:cs="Times New Roman"/>
      <w:sz w:val="24"/>
      <w:szCs w:val="24"/>
      <w:lang w:eastAsia="ru-RU"/>
    </w:rPr>
  </w:style>
  <w:style w:type="paragraph" w:styleId="a8">
    <w:name w:val="Body Text Indent"/>
    <w:basedOn w:val="a0"/>
    <w:link w:val="a9"/>
    <w:rsid w:val="00B220C8"/>
    <w:pPr>
      <w:spacing w:after="0" w:line="360" w:lineRule="auto"/>
      <w:ind w:left="708"/>
      <w:jc w:val="both"/>
    </w:pPr>
    <w:rPr>
      <w:rFonts w:ascii="Arial" w:hAnsi="Arial"/>
      <w:sz w:val="24"/>
      <w:szCs w:val="24"/>
      <w:lang w:eastAsia="ru-RU"/>
    </w:rPr>
  </w:style>
  <w:style w:type="character" w:customStyle="1" w:styleId="a9">
    <w:name w:val="Основной текст с отступом Знак"/>
    <w:basedOn w:val="a1"/>
    <w:link w:val="a8"/>
    <w:rsid w:val="00B220C8"/>
    <w:rPr>
      <w:rFonts w:ascii="Arial" w:eastAsia="Times New Roman" w:hAnsi="Arial" w:cs="Times New Roman"/>
      <w:sz w:val="24"/>
      <w:szCs w:val="24"/>
      <w:lang w:eastAsia="ru-RU"/>
    </w:rPr>
  </w:style>
  <w:style w:type="character" w:styleId="aa">
    <w:name w:val="page number"/>
    <w:basedOn w:val="a1"/>
    <w:rsid w:val="00B220C8"/>
  </w:style>
  <w:style w:type="paragraph" w:styleId="ab">
    <w:name w:val="footer"/>
    <w:basedOn w:val="a0"/>
    <w:link w:val="ac"/>
    <w:rsid w:val="00B220C8"/>
    <w:pPr>
      <w:tabs>
        <w:tab w:val="center" w:pos="4153"/>
        <w:tab w:val="right" w:pos="8306"/>
      </w:tabs>
      <w:spacing w:after="0" w:line="240" w:lineRule="auto"/>
    </w:pPr>
    <w:rPr>
      <w:rFonts w:ascii="Times New Roman" w:hAnsi="Times New Roman"/>
      <w:sz w:val="24"/>
      <w:szCs w:val="24"/>
      <w:lang w:eastAsia="ru-RU"/>
    </w:rPr>
  </w:style>
  <w:style w:type="character" w:customStyle="1" w:styleId="ac">
    <w:name w:val="Нижний колонтитул Знак"/>
    <w:basedOn w:val="a1"/>
    <w:link w:val="ab"/>
    <w:rsid w:val="00B220C8"/>
    <w:rPr>
      <w:rFonts w:ascii="Times New Roman" w:eastAsia="Times New Roman" w:hAnsi="Times New Roman" w:cs="Times New Roman"/>
      <w:sz w:val="24"/>
      <w:szCs w:val="24"/>
      <w:lang w:eastAsia="ru-RU"/>
    </w:rPr>
  </w:style>
  <w:style w:type="paragraph" w:customStyle="1" w:styleId="ConsNonformat">
    <w:name w:val="ConsNonformat"/>
    <w:rsid w:val="00B220C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d">
    <w:name w:val="Document Map"/>
    <w:basedOn w:val="a0"/>
    <w:link w:val="ae"/>
    <w:semiHidden/>
    <w:rsid w:val="00B220C8"/>
    <w:pPr>
      <w:shd w:val="clear" w:color="auto" w:fill="000080"/>
      <w:spacing w:after="0" w:line="240" w:lineRule="auto"/>
    </w:pPr>
    <w:rPr>
      <w:rFonts w:ascii="Tahoma" w:hAnsi="Tahoma"/>
      <w:sz w:val="24"/>
      <w:szCs w:val="24"/>
      <w:lang w:eastAsia="ru-RU"/>
    </w:rPr>
  </w:style>
  <w:style w:type="character" w:customStyle="1" w:styleId="ae">
    <w:name w:val="Схема документа Знак"/>
    <w:basedOn w:val="a1"/>
    <w:link w:val="ad"/>
    <w:semiHidden/>
    <w:rsid w:val="00B220C8"/>
    <w:rPr>
      <w:rFonts w:ascii="Tahoma" w:eastAsia="Times New Roman" w:hAnsi="Tahoma" w:cs="Times New Roman"/>
      <w:sz w:val="24"/>
      <w:szCs w:val="24"/>
      <w:shd w:val="clear" w:color="auto" w:fill="000080"/>
      <w:lang w:eastAsia="ru-RU"/>
    </w:rPr>
  </w:style>
  <w:style w:type="paragraph" w:styleId="af">
    <w:name w:val="Normal (Web)"/>
    <w:basedOn w:val="a0"/>
    <w:uiPriority w:val="99"/>
    <w:rsid w:val="00B220C8"/>
    <w:pPr>
      <w:spacing w:before="100" w:beforeAutospacing="1" w:after="100" w:afterAutospacing="1" w:line="240" w:lineRule="auto"/>
    </w:pPr>
    <w:rPr>
      <w:rFonts w:ascii="Arial Unicode MS" w:eastAsia="Arial Unicode MS" w:hAnsi="Arial Unicode MS" w:cs="Arial Unicode MS"/>
      <w:sz w:val="24"/>
      <w:szCs w:val="24"/>
      <w:lang w:eastAsia="ru-RU"/>
    </w:rPr>
  </w:style>
  <w:style w:type="character" w:styleId="af0">
    <w:name w:val="Hyperlink"/>
    <w:rsid w:val="00B220C8"/>
    <w:rPr>
      <w:rFonts w:ascii="Arial" w:hAnsi="Arial" w:cs="Arial" w:hint="default"/>
      <w:i w:val="0"/>
      <w:iCs w:val="0"/>
      <w:strike w:val="0"/>
      <w:dstrike w:val="0"/>
      <w:color w:val="0000FF"/>
      <w:u w:val="none"/>
      <w:effect w:val="none"/>
    </w:rPr>
  </w:style>
  <w:style w:type="paragraph" w:customStyle="1" w:styleId="af1">
    <w:name w:val="Название предприятия"/>
    <w:basedOn w:val="a0"/>
    <w:next w:val="af2"/>
    <w:rsid w:val="00B220C8"/>
    <w:pPr>
      <w:spacing w:before="100" w:after="600" w:line="600" w:lineRule="atLeast"/>
      <w:ind w:left="840" w:right="-360"/>
    </w:pPr>
    <w:rPr>
      <w:rFonts w:ascii="Times New Roman" w:hAnsi="Times New Roman"/>
      <w:spacing w:val="-34"/>
      <w:sz w:val="60"/>
      <w:szCs w:val="20"/>
      <w:lang w:bidi="he-IL"/>
    </w:rPr>
  </w:style>
  <w:style w:type="paragraph" w:styleId="af2">
    <w:name w:val="Date"/>
    <w:basedOn w:val="a0"/>
    <w:next w:val="a0"/>
    <w:link w:val="af3"/>
    <w:rsid w:val="00B220C8"/>
    <w:pPr>
      <w:spacing w:after="0" w:line="240" w:lineRule="auto"/>
    </w:pPr>
    <w:rPr>
      <w:rFonts w:ascii="Times New Roman" w:hAnsi="Times New Roman"/>
      <w:sz w:val="24"/>
      <w:szCs w:val="24"/>
      <w:lang w:eastAsia="ru-RU"/>
    </w:rPr>
  </w:style>
  <w:style w:type="character" w:customStyle="1" w:styleId="af3">
    <w:name w:val="Дата Знак"/>
    <w:basedOn w:val="a1"/>
    <w:link w:val="af2"/>
    <w:rsid w:val="00B220C8"/>
    <w:rPr>
      <w:rFonts w:ascii="Times New Roman" w:eastAsia="Times New Roman" w:hAnsi="Times New Roman" w:cs="Times New Roman"/>
      <w:sz w:val="24"/>
      <w:szCs w:val="24"/>
      <w:lang w:eastAsia="ru-RU"/>
    </w:rPr>
  </w:style>
  <w:style w:type="paragraph" w:styleId="af4">
    <w:name w:val="header"/>
    <w:basedOn w:val="a0"/>
    <w:link w:val="af5"/>
    <w:uiPriority w:val="99"/>
    <w:rsid w:val="00B220C8"/>
    <w:pPr>
      <w:tabs>
        <w:tab w:val="center" w:pos="4677"/>
        <w:tab w:val="right" w:pos="9355"/>
      </w:tabs>
      <w:spacing w:after="0" w:line="240" w:lineRule="auto"/>
    </w:pPr>
    <w:rPr>
      <w:rFonts w:ascii="Times New Roman" w:hAnsi="Times New Roman"/>
      <w:sz w:val="24"/>
      <w:szCs w:val="24"/>
      <w:lang w:eastAsia="ru-RU"/>
    </w:rPr>
  </w:style>
  <w:style w:type="character" w:customStyle="1" w:styleId="af5">
    <w:name w:val="Верхний колонтитул Знак"/>
    <w:basedOn w:val="a1"/>
    <w:link w:val="af4"/>
    <w:uiPriority w:val="99"/>
    <w:rsid w:val="00B220C8"/>
    <w:rPr>
      <w:rFonts w:ascii="Times New Roman" w:eastAsia="Times New Roman" w:hAnsi="Times New Roman" w:cs="Times New Roman"/>
      <w:sz w:val="24"/>
      <w:szCs w:val="24"/>
      <w:lang w:eastAsia="ru-RU"/>
    </w:rPr>
  </w:style>
  <w:style w:type="paragraph" w:customStyle="1" w:styleId="12">
    <w:name w:val="З1"/>
    <w:basedOn w:val="a0"/>
    <w:next w:val="a0"/>
    <w:rsid w:val="00B220C8"/>
    <w:pPr>
      <w:spacing w:after="0" w:line="360" w:lineRule="auto"/>
      <w:ind w:firstLine="748"/>
      <w:jc w:val="both"/>
    </w:pPr>
    <w:rPr>
      <w:rFonts w:ascii="Times New Roman" w:hAnsi="Times New Roman"/>
      <w:b/>
      <w:snapToGrid w:val="0"/>
      <w:sz w:val="24"/>
      <w:szCs w:val="24"/>
      <w:lang w:eastAsia="ru-RU"/>
    </w:rPr>
  </w:style>
  <w:style w:type="paragraph" w:customStyle="1" w:styleId="ConsTitle">
    <w:name w:val="ConsTitle"/>
    <w:rsid w:val="00B220C8"/>
    <w:pPr>
      <w:widowControl w:val="0"/>
      <w:autoSpaceDE w:val="0"/>
      <w:autoSpaceDN w:val="0"/>
      <w:adjustRightInd w:val="0"/>
      <w:spacing w:after="0" w:line="240" w:lineRule="auto"/>
    </w:pPr>
    <w:rPr>
      <w:rFonts w:ascii="Arial" w:eastAsia="Times New Roman" w:hAnsi="Arial" w:cs="Times New Roman"/>
      <w:b/>
      <w:sz w:val="16"/>
      <w:szCs w:val="20"/>
      <w:lang w:eastAsia="ru-RU"/>
    </w:rPr>
  </w:style>
  <w:style w:type="paragraph" w:styleId="af6">
    <w:name w:val="caption"/>
    <w:basedOn w:val="a0"/>
    <w:next w:val="a0"/>
    <w:qFormat/>
    <w:rsid w:val="00B220C8"/>
    <w:pPr>
      <w:spacing w:after="0" w:line="240" w:lineRule="auto"/>
      <w:jc w:val="center"/>
    </w:pPr>
    <w:rPr>
      <w:rFonts w:ascii="Times New Roman" w:hAnsi="Times New Roman"/>
      <w:b/>
      <w:sz w:val="32"/>
      <w:szCs w:val="20"/>
      <w:lang w:eastAsia="ru-RU"/>
    </w:rPr>
  </w:style>
  <w:style w:type="paragraph" w:styleId="a">
    <w:name w:val="List Bullet"/>
    <w:basedOn w:val="a0"/>
    <w:autoRedefine/>
    <w:rsid w:val="00B220C8"/>
    <w:pPr>
      <w:numPr>
        <w:numId w:val="9"/>
      </w:numPr>
      <w:spacing w:after="0" w:line="240" w:lineRule="auto"/>
    </w:pPr>
    <w:rPr>
      <w:rFonts w:ascii="Times New Roman" w:hAnsi="Times New Roman"/>
      <w:sz w:val="24"/>
      <w:szCs w:val="20"/>
      <w:lang w:eastAsia="ru-RU"/>
    </w:rPr>
  </w:style>
  <w:style w:type="table" w:styleId="af7">
    <w:name w:val="Table Grid"/>
    <w:basedOn w:val="a2"/>
    <w:uiPriority w:val="59"/>
    <w:rsid w:val="00B220C8"/>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Normal">
    <w:name w:val="Normal"/>
    <w:rsid w:val="00B220C8"/>
    <w:pPr>
      <w:spacing w:after="0" w:line="240" w:lineRule="auto"/>
    </w:pPr>
    <w:rPr>
      <w:rFonts w:ascii="Times New Roman" w:eastAsia="Times New Roman" w:hAnsi="Times New Roman" w:cs="Times New Roman"/>
      <w:sz w:val="24"/>
      <w:szCs w:val="20"/>
      <w:lang w:eastAsia="ru-RU"/>
    </w:rPr>
  </w:style>
  <w:style w:type="paragraph" w:customStyle="1" w:styleId="af8">
    <w:name w:val="Нормальный (таблица)"/>
    <w:basedOn w:val="a0"/>
    <w:next w:val="a0"/>
    <w:uiPriority w:val="99"/>
    <w:rsid w:val="00B220C8"/>
    <w:pPr>
      <w:widowControl w:val="0"/>
      <w:autoSpaceDE w:val="0"/>
      <w:autoSpaceDN w:val="0"/>
      <w:adjustRightInd w:val="0"/>
      <w:spacing w:after="0" w:line="240" w:lineRule="auto"/>
      <w:jc w:val="both"/>
    </w:pPr>
    <w:rPr>
      <w:rFonts w:ascii="Times New Roman" w:hAnsi="Times New Roman"/>
      <w:sz w:val="24"/>
      <w:szCs w:val="24"/>
      <w:lang w:eastAsia="ru-RU"/>
    </w:rPr>
  </w:style>
  <w:style w:type="paragraph" w:styleId="af9">
    <w:name w:val="Balloon Text"/>
    <w:basedOn w:val="a0"/>
    <w:link w:val="afa"/>
    <w:uiPriority w:val="99"/>
    <w:semiHidden/>
    <w:unhideWhenUsed/>
    <w:rsid w:val="00B220C8"/>
    <w:pPr>
      <w:spacing w:after="0" w:line="240" w:lineRule="auto"/>
    </w:pPr>
    <w:rPr>
      <w:rFonts w:ascii="Tahoma" w:hAnsi="Tahoma"/>
      <w:sz w:val="16"/>
      <w:szCs w:val="16"/>
      <w:lang/>
    </w:rPr>
  </w:style>
  <w:style w:type="character" w:customStyle="1" w:styleId="afa">
    <w:name w:val="Текст выноски Знак"/>
    <w:basedOn w:val="a1"/>
    <w:link w:val="af9"/>
    <w:uiPriority w:val="99"/>
    <w:semiHidden/>
    <w:rsid w:val="00B220C8"/>
    <w:rPr>
      <w:rFonts w:ascii="Tahoma" w:eastAsia="Times New Roman" w:hAnsi="Tahoma" w:cs="Times New Roman"/>
      <w:sz w:val="16"/>
      <w:szCs w:val="16"/>
      <w:lang/>
    </w:rPr>
  </w:style>
  <w:style w:type="paragraph" w:customStyle="1" w:styleId="ConsPlusNormal">
    <w:name w:val="ConsPlusNormal"/>
    <w:rsid w:val="00B220C8"/>
    <w:pPr>
      <w:widowControl w:val="0"/>
      <w:autoSpaceDE w:val="0"/>
      <w:autoSpaceDN w:val="0"/>
      <w:adjustRightInd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popular/selfgovernment/57_3.html" TargetMode="External"/><Relationship Id="rId13" Type="http://schemas.openxmlformats.org/officeDocument/2006/relationships/hyperlink" Target="http://www.consultant.ru/popular/selfgovernment/57_3.html" TargetMode="External"/><Relationship Id="rId18" Type="http://schemas.openxmlformats.org/officeDocument/2006/relationships/hyperlink" Target="http://www.consultant.ru/popular/selfgovernment/57_3.html"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oleObject" Target="embeddings/oleObject1.bin"/><Relationship Id="rId7" Type="http://schemas.openxmlformats.org/officeDocument/2006/relationships/hyperlink" Target="http://www.consultant.ru/popular/selfgovernment/57_3.html" TargetMode="External"/><Relationship Id="rId12" Type="http://schemas.openxmlformats.org/officeDocument/2006/relationships/hyperlink" Target="http://www.consultant.ru/popular/selfgovernment/57_3.html" TargetMode="External"/><Relationship Id="rId17" Type="http://schemas.openxmlformats.org/officeDocument/2006/relationships/hyperlink" Target="http://www.consultant.ru/popular/selfgovernment/57_3.html"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www.consultant.ru/popular/selfgovernment/57_3.html" TargetMode="External"/><Relationship Id="rId20" Type="http://schemas.openxmlformats.org/officeDocument/2006/relationships/image" Target="media/image1.wmf"/><Relationship Id="rId1" Type="http://schemas.openxmlformats.org/officeDocument/2006/relationships/numbering" Target="numbering.xml"/><Relationship Id="rId6" Type="http://schemas.openxmlformats.org/officeDocument/2006/relationships/hyperlink" Target="http://www.consultant.ru/popular/selfgovernment/57_3.html" TargetMode="External"/><Relationship Id="rId11" Type="http://schemas.openxmlformats.org/officeDocument/2006/relationships/hyperlink" Target="http://www.consultant.ru/popular/selfgovernment/57_3.html" TargetMode="External"/><Relationship Id="rId24" Type="http://schemas.openxmlformats.org/officeDocument/2006/relationships/header" Target="header1.xml"/><Relationship Id="rId5" Type="http://schemas.openxmlformats.org/officeDocument/2006/relationships/hyperlink" Target="http://www.consultant.ru/document/cons_doc_LAW_164550/?dst=100047" TargetMode="External"/><Relationship Id="rId15" Type="http://schemas.openxmlformats.org/officeDocument/2006/relationships/hyperlink" Target="http://www.consultant.ru/popular/selfgovernment/57_3.html" TargetMode="External"/><Relationship Id="rId23" Type="http://schemas.openxmlformats.org/officeDocument/2006/relationships/oleObject" Target="embeddings/oleObject2.bin"/><Relationship Id="rId10" Type="http://schemas.openxmlformats.org/officeDocument/2006/relationships/hyperlink" Target="http://www.consultant.ru/popular/selfgovernment/57_3.html" TargetMode="External"/><Relationship Id="rId19" Type="http://schemas.openxmlformats.org/officeDocument/2006/relationships/hyperlink" Target="http://www.consultant.ru/document/cons_doc_LAW_164550/?dst=100049" TargetMode="External"/><Relationship Id="rId4" Type="http://schemas.openxmlformats.org/officeDocument/2006/relationships/webSettings" Target="webSettings.xml"/><Relationship Id="rId9" Type="http://schemas.openxmlformats.org/officeDocument/2006/relationships/hyperlink" Target="http://www.consultant.ru/popular/selfgovernment/57_3.html" TargetMode="External"/><Relationship Id="rId14" Type="http://schemas.openxmlformats.org/officeDocument/2006/relationships/hyperlink" Target="http://www.consultant.ru/popular/selfgovernment/57_3.html" TargetMode="External"/><Relationship Id="rId22" Type="http://schemas.openxmlformats.org/officeDocument/2006/relationships/image" Target="media/image2.wmf"/><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http://www.w3.org/2001/04/xmldsig-more#gostr34102001-gostr3411"/>
    <Reference URI="#idPackageObject" Type="http://www.w3.org/2000/09/xmldsig#Object">
      <DigestMethod Algorithm="http://www.w3.org/2001/04/xmldsig-more#gostr3411"/>
      <DigestValue>GIt6u7nuEfJHzqrY5H7DCZnhLQUJmxboZXdg+VMsbJE=</DigestValue>
    </Reference>
    <Reference URI="#idOfficeObject" Type="http://www.w3.org/2000/09/xmldsig#Object">
      <DigestMethod Algorithm="http://www.w3.org/2001/04/xmldsig-more#gostr3411"/>
      <DigestValue>ToZ3GBeXxzX/VWuFseXjCiZNSk47Ln+iLl6DpSZe610=</DigestValue>
    </Reference>
  </SignedInfo>
  <SignatureValue>
    oBW7KYadb8Rf7rBFeCeKas8CMXc1bpQ938QV6LRfeiz0coxEeY13F8H2/naC3II+oDRbCsE0
    NRUD8NJn6HTYxg==
  </SignatureValue>
  <KeyInfo>
    <X509Data>
      <X509Certificate>
          MIIKhTCCCjSgAwIBAgIDGvy1MAgGBiqFAwICAzCCAV0xGDAWBgkqhkiG9w0BCQITCVNlcnZl
          ciBDQTEgMB4GCSqGSIb3DQEJARYRdWNfZmtAcm9za2F6bmEucnUxHDAaBgNVBAgMEzc3INCz
          LiDQnNC+0YHQutCy0LAxGjAYBggqhQMDgQMBARIMMDA3NzEwNTY4NzYwMRgwFgYFKoUDZAES
          DTEwNDc3OTcwMTk4MzAxLDAqBgNVBAkMI9GD0LvQuNGG0LAg0JjQu9GM0LjQvdC60LAsINC0
          0L7QvCA3MRUwEwYDVQQHDAzQnNC+0YHQutCy0LAxCzAJBgNVBAYTAlJVMTgwNgYDVQQKDC/Q
          pNC10LTQtdGA0LDQu9GM0L3QvtC1INC60LDQt9C90LDRh9C10LnRgdGC0LLQvjE/MD0GA1UE
          Aww20KPQpiDQpNC10LTQtdGA0LDQu9GM0L3QvtCz0L4g0LrQsNC30L3QsNGH0LXQudGB0YLQ
          stCwMB4XDTE2MDkyODA1MzgzM1oXDTE3MTIyODA1MzgzM1owggJfMRowGAYIKoUDA4EDAQES
          DDc1MTkwMDM5MjIyNjEWMBQGBSqFA2QDEgswNDc0NzMyODA3MzEgMB4GCSqGSIb3DQEJARYR
          YWRta3VlbmdhQG1haWwucnUxCzAJBgNVBAYTAlJVMSwwKgYDVQQIDCPQl9Cw0LHQsNC50LrQ
          sNC70YzRgdC60LjQuSDQutGA0LDQuTEoMCYGA1UEBwwf0YEuINCS0LXRgNGF0L3Rj9GPINCa
          0YPRjdC90LPQsDGB4zCB4AYDVQQKDIHY0JDQtNC80LjQvdC40YHRgtGA0LDRhtC40Y8g0YHQ
          tdC70YzRgdC60L7Qs9C+INC/0L7RgdC10LvQtdC90LjRjyAi0JLQtdGA0YXQvdC1LdCa0YPR
          jdC90LPQuNC90YHQutC+0LUiINC80YPQvdC40YbQuNC/0LDQu9GM0L3QvtCz0L4g0YDQsNC5
          0L7QvdCwICLQodGA0LXRgtC10L3RgdC60LjQuSDRgNCw0LnQvtC9IiDQl9Cw0LHQsNC50LrQ
          sNC70YzRgdC60L7Qs9C+INC60YDQsNGPMS4wLAYDVQQqDCXQodC10YDQs9C10Lkg0JLQu9Cw
          0LTQuNC80LjRgNC+0LLQuNGHMRkwFwYDVQQEDBDQlNC+0LHRgNGL0L3QuNC9MTAwLgYJKoZI
          hvcNAQkCEyExLjIuNjQzLjMuNjEuMS4xLjYuNTAyNzEwLjMuNC4yLjExPzA9BgNVBAMMNtCU
          0L7QsdGA0YvQvdC40L0g0KHQtdGA0LPQtdC5INCS0LvQsNC00LjQvNC40YDQvtCy0LjRhzBj
          MBwGBiqFAwICEzASBgcqhQMCAiQABgcqhQMCAh4BA0MABEAVk+IMpxIzpZMgC2qJ1m806+ZY
          Efuu9iw6TvEI7UViAJyMWxnVkH3Utp8wsRkUbvkGYc+6DHi1bUB4uhzxkdddo4IF0zCCBc8w
          DAYDVR0TAQH/BAIwADAdBgNVHSAEFjAUMAgGBiqFA2RxATAIBgYqhQNkcQIwIAYDVR0RBBkw
          F6ASBgNVBAygCxMJOTI3MDk1MzA2hgEwMDYGBSqFA2RvBC0MKyLQmtGA0LjQv9GC0L7Qn9GA
          0L4gQ1NQIiAo0LLQtdGA0YHQuNGPIDMuNikwggFhBgUqhQNkcASCAVYwggFSDEQi0JrRgNC4
          0L/RgtC+0J/RgNC+IENTUCIgKNCy0LXRgNGB0LjRjyAzLjYpICjQuNGB0L/QvtC70L3QtdC9
          0LjQtSAyKQxoItCf0YDQvtCz0YDQsNC80LzQvdC+LdCw0L/Qv9Cw0YDQsNGC0L3Ri9C5INC6
          0L7QvNC/0LvQtdC60YEgItCu0L3QuNGB0LXRgNGCLdCT0J7QodCiIi4g0JLQtdGA0YHQuNGP
          IDIuMSIMT9Ch0LXRgNGC0LjRhNC40LrQsNGCINGB0L7QvtGC0LLQtdGC0YHRgtCy0LjRjyDi
          hJYg0KHQpC8xMjQtMjczOCDQvtGCIDAxLjA3LjIwMTUMT9Ch0LXRgNGC0LjRhNC40LrQsNGC
          INGB0L7QvtGC0LLQtdGC0YHRgtCy0LjRjyDihJYg0KHQpC8xMjgtMjg3OCDQvtGCIDIwLjA2
          LjIwMTYwDgYDVR0PAQH/BAQDAgP4MIIBkAYDVR0lBIIBhzCCAYMGCCsGAQUFBwMCBg8qhQMD
          PQEBBp7XNgMEAQEGDyqFAwM9AQEGntc2AwQBAgYPKoUDAz0BAQae1zYDBAEDBg8qhQMDPQEB
          Bp7XNgMEAQQGDyqFAwM9AQEGntc2AwQBBQYPKoUDAz0BAQae1zYDBAEGBg8qhQMDPQEBBp7X
          NgMEAQcGDyqFAwM9AQEGntc2AwQBCAYPKoUDAz0BAQae1zYDBAEJBg8qhQMDPQEBBp7XNgME
          AQoGDyqFAwM9AQEGntc2AwQBCwYPKoUDAz0BAQae1zYDBAEMBg8qhQMDPQEBBp7XNgMEAQ0G
          DyqFAwM9AQEGntc2AwQBDgYHKoUDA4F7AQYIKoUDA4F7AQIGCCqFAwOBewEDBggqhQMDgXsB
          BAYIKoUDA4F7AQUGCCqFAwOBewEGBggqhQMDgXsBBwYIKoUDA4F7AQgGCCqFAwOBewEJBggq
          hQMDgXsBCgYIKoUDA4F7AQsGCCqFAwOBewEMBggqhQMDgXsBDQYIKoUDA4F7AQ4wKwYDVR0Q
          BCQwIoAPMjAxNjA5MjgwMDQ2MjlagQ8yMDE3MTIyODAwNDYyOVowggGPBgNVHSMEggGGMIIB
          goAUnnEOD9q0AShfP+LLj2UVlwJHjKuhggFlpIIBYTCCAV0xGDAWBgkqhkiG9w0BCQITCVNl
          cnZlciBDQTEgMB4GCSqGSIb3DQEJARYRdWNfZmtAcm9za2F6bmEucnUxHDAaBgNVBAgMEzc3
          INCzLiDQnNC+0YHQutCy0LAxGjAYBggqhQMDgQMBARIMMDA3NzEwNTY4NzYwMRgwFgYFKoUD
          ZAESDTEwNDc3OTcwMTk4MzAxLDAqBgNVBAkMI9GD0LvQuNGG0LAg0JjQu9GM0LjQvdC60LAs
          INC00L7QvCA3MRUwEwYDVQQHDAzQnNC+0YHQutCy0LAxCzAJBgNVBAYTAlJVMTgwNgYDVQQK
          DC/QpNC10LTQtdGA0LDQu9GM0L3QvtC1INC60LDQt9C90LDRh9C10LnRgdGC0LLQvjE/MD0G
          A1UEAww20KPQpiDQpNC10LTQtdGA0LDQu9GM0L3QvtCz0L4g0LrQsNC30L3QsNGH0LXQudGB
          0YLQstCwggEBMF4GA1UdHwRXMFUwKaAnoCWGI2h0dHA6Ly9jcmwucm9za2F6bmEucnUvY3Js
          L2ZrMDEuY3JsMCigJqAkhiJodHRwOi8vY3JsLmZzZmsubG9jYWwvY3JsL2ZrMDEuY3JsMB0G
          A1UdDgQWBBS18aVqC6Io/OF4bk4KEfrnWWxcdzAIBgYqhQMCAgMDQQDpQ5RSxGHfks0Jl0ex
          ZvcqO+3zEfBA5dg680L/t2brFScELq4MEW3yeksyOoDYS2dwbsaSzbiXZfzavsojBQfs
        </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26"/>
            <mdssi:RelationshipReference SourceId="rId3"/>
            <mdssi:RelationshipReference SourceId="rId21"/>
            <mdssi:RelationshipReference SourceId="rId25"/>
            <mdssi:RelationshipReference SourceId="rId2"/>
            <mdssi:RelationshipReference SourceId="rId20"/>
            <mdssi:RelationshipReference SourceId="rId1"/>
            <mdssi:RelationshipReference SourceId="rId24"/>
            <mdssi:RelationshipReference SourceId="rId23"/>
            <mdssi:RelationshipReference SourceId="rId4"/>
            <mdssi:RelationshipReference SourceId="rId22"/>
            <mdssi:RelationshipReference SourceId="rId27"/>
          </Transform>
          <Transform Algorithm="http://www.w3.org/TR/2001/REC-xml-c14n-20010315"/>
        </Transforms>
        <DigestMethod Algorithm="http://www.w3.org/2000/09/xmldsig#sha1"/>
        <DigestValue>t/PZp8YiNeHMGN9WsZwQKoVqkak=</DigestValue>
      </Reference>
      <Reference URI="/word/document.xml?ContentType=application/vnd.openxmlformats-officedocument.wordprocessingml.document.main+xml">
        <DigestMethod Algorithm="http://www.w3.org/2000/09/xmldsig#sha1"/>
        <DigestValue>zjAjtSEYU5UKvd3Z32hgFcZCjgI=</DigestValue>
      </Reference>
      <Reference URI="/word/embeddings/oleObject1.bin?ContentType=application/vnd.openxmlformats-officedocument.oleObject">
        <DigestMethod Algorithm="http://www.w3.org/2000/09/xmldsig#sha1"/>
        <DigestValue>oBZpd4wn9myjsV/xjKADYKqIb+g=</DigestValue>
      </Reference>
      <Reference URI="/word/embeddings/oleObject2.bin?ContentType=application/vnd.openxmlformats-officedocument.oleObject">
        <DigestMethod Algorithm="http://www.w3.org/2000/09/xmldsig#sha1"/>
        <DigestValue>AxAQb2MNztF1Y8USXDOzak66qo8=</DigestValue>
      </Reference>
      <Reference URI="/word/fontTable.xml?ContentType=application/vnd.openxmlformats-officedocument.wordprocessingml.fontTable+xml">
        <DigestMethod Algorithm="http://www.w3.org/2000/09/xmldsig#sha1"/>
        <DigestValue>hYXDcG9vDH4g+G0nOMqaVcYILkc=</DigestValue>
      </Reference>
      <Reference URI="/word/footer1.xml?ContentType=application/vnd.openxmlformats-officedocument.wordprocessingml.footer+xml">
        <DigestMethod Algorithm="http://www.w3.org/2000/09/xmldsig#sha1"/>
        <DigestValue>sx032gTScrv2R8lYu3TfCSo01is=</DigestValue>
      </Reference>
      <Reference URI="/word/header1.xml?ContentType=application/vnd.openxmlformats-officedocument.wordprocessingml.header+xml">
        <DigestMethod Algorithm="http://www.w3.org/2000/09/xmldsig#sha1"/>
        <DigestValue>C6vhI3IT9BkJYe0AkOR6iu4Px5s=</DigestValue>
      </Reference>
      <Reference URI="/word/media/image1.wmf?ContentType=image/x-wmf">
        <DigestMethod Algorithm="http://www.w3.org/2000/09/xmldsig#sha1"/>
        <DigestValue>fKZZn8OfG8MuBN5RXfFWEfUR2iU=</DigestValue>
      </Reference>
      <Reference URI="/word/media/image2.wmf?ContentType=image/x-wmf">
        <DigestMethod Algorithm="http://www.w3.org/2000/09/xmldsig#sha1"/>
        <DigestValue>u1Rj84XlZiOQWuVMt0SXnRrksPc=</DigestValue>
      </Reference>
      <Reference URI="/word/numbering.xml?ContentType=application/vnd.openxmlformats-officedocument.wordprocessingml.numbering+xml">
        <DigestMethod Algorithm="http://www.w3.org/2000/09/xmldsig#sha1"/>
        <DigestValue>AaaDhJ3mXr36/+jBuourUK1oVck=</DigestValue>
      </Reference>
      <Reference URI="/word/settings.xml?ContentType=application/vnd.openxmlformats-officedocument.wordprocessingml.settings+xml">
        <DigestMethod Algorithm="http://www.w3.org/2000/09/xmldsig#sha1"/>
        <DigestValue>Xsu0Z7uMqxxBDK16pkU+ISjx20E=</DigestValue>
      </Reference>
      <Reference URI="/word/styles.xml?ContentType=application/vnd.openxmlformats-officedocument.wordprocessingml.styles+xml">
        <DigestMethod Algorithm="http://www.w3.org/2000/09/xmldsig#sha1"/>
        <DigestValue>AdYza22vtqQB5A0vsDw3XcdFbY4=</DigestValue>
      </Reference>
      <Reference URI="/word/theme/theme1.xml?ContentType=application/vnd.openxmlformats-officedocument.theme+xml">
        <DigestMethod Algorithm="http://www.w3.org/2000/09/xmldsig#sha1"/>
        <DigestValue>fm1/ufsC+MmtPoFQcWcZk0D9ErM=</DigestValue>
      </Reference>
      <Reference URI="/word/webSettings.xml?ContentType=application/vnd.openxmlformats-officedocument.wordprocessingml.webSettings+xml">
        <DigestMethod Algorithm="http://www.w3.org/2000/09/xmldsig#sha1"/>
        <DigestValue>lsJpQUi3QcTiTVvBBf6+hbXAN/o=</DigestValue>
      </Reference>
    </Manifest>
    <SignatureProperties>
      <SignatureProperty Id="idSignatureTime" Target="#idPackageSignature">
        <mdssi:SignatureTime>
          <mdssi:Format>YYYY-MM-DDThh:mm:ssTZD</mdssi:Format>
          <mdssi:Value>2017-11-08T23:27:47Z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5.1</WindowsVersion>
          <OfficeVersion>12.0</OfficeVersion>
          <ApplicationVersion>12.0</ApplicationVersion>
          <Monitors>1</Monitors>
          <HorizontalResolution>1280</HorizontalResolution>
          <VerticalResolution>800</VerticalResolution>
          <ColorDepth>32</ColorDepth>
          <SignatureProviderId>{00000000-0000-0000-0000-000000000000}</SignatureProviderId>
          <SignatureProviderUrl/>
          <SignatureProviderDetails>9</SignatureProviderDetails>
          <ManifestHashAlgorithm>http://www.w3.org/2000/09/xmldsig#sha1</ManifestHashAlgorithm>
          <SignatureType>1</SignatureType>
        </SignatureInfoV1>
      </SignatureProperty>
    </SignatureProperties>
  </Object>
</Signature>
</file>

<file path=docProps/app.xml><?xml version="1.0" encoding="utf-8"?>
<Properties xmlns="http://schemas.openxmlformats.org/officeDocument/2006/extended-properties" xmlns:vt="http://schemas.openxmlformats.org/officeDocument/2006/docPropsVTypes">
  <Template>Normal</Template>
  <TotalTime>9</TotalTime>
  <Pages>115</Pages>
  <Words>35732</Words>
  <Characters>203679</Characters>
  <Application>Microsoft Office Word</Application>
  <DocSecurity>0</DocSecurity>
  <Lines>1697</Lines>
  <Paragraphs>477</Paragraphs>
  <ScaleCrop>false</ScaleCrop>
  <Company>Krokoz™</Company>
  <LinksUpToDate>false</LinksUpToDate>
  <CharactersWithSpaces>238934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dc:creator>
  <cp:keywords/>
  <dc:description/>
  <cp:lastModifiedBy>2</cp:lastModifiedBy>
  <cp:revision>3</cp:revision>
  <cp:lastPrinted>2017-10-30T01:40:00Z</cp:lastPrinted>
  <dcterms:created xsi:type="dcterms:W3CDTF">2017-10-30T01:34:00Z</dcterms:created>
  <dcterms:modified xsi:type="dcterms:W3CDTF">2017-11-08T23:27:00Z</dcterms:modified>
</cp:coreProperties>
</file>