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05D" w:rsidRDefault="00773036" w:rsidP="003E7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05D" w:rsidRPr="00F42D5A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</w:t>
      </w:r>
      <w:r w:rsidR="003E705D">
        <w:rPr>
          <w:rFonts w:ascii="Times New Roman" w:eastAsia="Times New Roman" w:hAnsi="Times New Roman" w:cs="Times New Roman"/>
          <w:b/>
          <w:sz w:val="28"/>
          <w:szCs w:val="28"/>
        </w:rPr>
        <w:t>НЕ-КУЭНГИНСКОЕ»</w:t>
      </w:r>
    </w:p>
    <w:p w:rsidR="003E705D" w:rsidRDefault="003E705D" w:rsidP="003E7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705D" w:rsidRPr="003E705D" w:rsidRDefault="003E705D" w:rsidP="003E7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705D" w:rsidRPr="00CD5C14" w:rsidRDefault="003E705D" w:rsidP="003E7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CD5C14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CD5C14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3E705D" w:rsidRDefault="00CD5C14" w:rsidP="00CD5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30-я  сессия 5 –го созыва</w:t>
      </w:r>
    </w:p>
    <w:p w:rsidR="00CD5C14" w:rsidRDefault="00CD5C14" w:rsidP="00CD5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E705D" w:rsidRPr="00BF5458" w:rsidRDefault="00CD5C14" w:rsidP="003E7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   мая  2024 года </w:t>
      </w:r>
      <w:r w:rsidR="003E705D" w:rsidRPr="00F42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E705D" w:rsidRPr="00F42D5A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  <w:proofErr w:type="gramEnd"/>
      <w:r w:rsidR="003E705D" w:rsidRPr="00F42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3E705D" w:rsidRPr="00F42D5A">
        <w:rPr>
          <w:rFonts w:ascii="Times New Roman" w:eastAsia="Times New Roman" w:hAnsi="Times New Roman" w:cs="Times New Roman"/>
          <w:sz w:val="28"/>
          <w:szCs w:val="28"/>
        </w:rPr>
        <w:t xml:space="preserve">    №  </w:t>
      </w:r>
      <w:r>
        <w:rPr>
          <w:rFonts w:ascii="Times New Roman" w:eastAsia="Times New Roman" w:hAnsi="Times New Roman" w:cs="Times New Roman"/>
          <w:sz w:val="28"/>
          <w:szCs w:val="28"/>
        </w:rPr>
        <w:t>116</w:t>
      </w:r>
    </w:p>
    <w:p w:rsidR="003E705D" w:rsidRPr="00F42D5A" w:rsidRDefault="003E705D" w:rsidP="003E705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E705D" w:rsidRPr="00F42D5A" w:rsidRDefault="003E705D" w:rsidP="003E705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gramStart"/>
      <w:r w:rsidRPr="00F42D5A"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42D5A"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3E705D" w:rsidRPr="00F42D5A" w:rsidRDefault="003E705D" w:rsidP="003E705D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3036" w:rsidRPr="00773036" w:rsidRDefault="003E705D" w:rsidP="003E705D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О трудоустройстве в приоритетном порядке отдельных категорий граждан 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44995" w:rsidRDefault="00773036" w:rsidP="007730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36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4E23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730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E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E7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пункта 4 постановления Губернатора Забайкальского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7 сентября 2023 года № 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 «О трудоустройстве в приоритетном порядке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отдельных категорий гражд</w:t>
      </w:r>
      <w:r w:rsidR="003E7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ан», руководствуясь Уставом сельского поселения «</w:t>
      </w:r>
      <w:proofErr w:type="spellStart"/>
      <w:r w:rsidR="003E70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3E70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целях содействия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трудоустройстве в приоритетном порядке отдельных категорий гра</w:t>
      </w:r>
      <w:r w:rsidR="00344995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</w:t>
      </w:r>
    </w:p>
    <w:p w:rsidR="00344995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Совет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решил: </w:t>
      </w:r>
    </w:p>
    <w:p w:rsidR="00773036" w:rsidRPr="00773036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 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циям, подведомственным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обеспечить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приоритетном порядке трудоустройство лиц, которые: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являются ветеранами боевых действий, принимавшими участие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(содействовавшими выполнению задач) в специальной военной операции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территориях Донецкой Народной Республики, Луганской Народной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Республики и Украины с 24 февраля 2022 года, на территориях Запорожской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области и Херсонской области с 30 сентября 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года, уволенными с военной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(службы, работы);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являются лицами, принимавшими в соответствии с решениями органов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государственной власти Донецкой Народной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Республики, Луганской Народной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участие в боевых действиях в с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оставе Вооруженных Сил Донецкой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Народной Республики, Народной милиции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Луганской Народной Республики,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воинских формирований и орган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Донецкой Народной Республики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и Луганской Народной Республики начиная с 11 мая 2014 года;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являются лицами, принимавшими участие в специальной военной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операции на территориях и в сроки, указанны</w:t>
      </w:r>
      <w:r w:rsidR="00EE5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подпунктах 1 и 2 настоящего 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пункта, в составе частных военных компаний.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Рекомендовать юридическим лицам, включая некоммерческие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организации, и индивидуальным предпринимателям, осуществляющим</w:t>
      </w:r>
      <w:r w:rsidR="00773036"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ельность на территории 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73036" w:rsidRDefault="00773036" w:rsidP="00773036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br/>
        <w:t>обеспечить в приоритетном порядке трудоуст</w:t>
      </w:r>
      <w:r w:rsidR="00EE5BBE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ройство лиц, указанных в пункте </w:t>
      </w:r>
      <w:r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 настоящего решения.</w:t>
      </w:r>
      <w:r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3. Настоящее решение вступает в силу на следующий день после дня его</w:t>
      </w:r>
      <w:r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официального опубл</w:t>
      </w:r>
      <w:r w:rsidR="0034499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икования (обнародования); </w:t>
      </w:r>
      <w:r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4. Настоящее решение опубликовать (обна</w:t>
      </w:r>
      <w:r w:rsidR="0034499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родовать) в порядке, установленном уставом сельского поселения «</w:t>
      </w:r>
      <w:proofErr w:type="spellStart"/>
      <w:r w:rsidR="0034499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Верхне-Куэнгинское</w:t>
      </w:r>
      <w:proofErr w:type="spellEnd"/>
      <w:r w:rsidR="00344995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».</w:t>
      </w:r>
    </w:p>
    <w:p w:rsidR="00344995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44995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44995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44995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344995" w:rsidRDefault="00344995" w:rsidP="00773036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</w:p>
    <w:p w:rsidR="005438DE" w:rsidRPr="00344995" w:rsidRDefault="00344995" w:rsidP="00344995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»-                          С.В.Добрынин</w:t>
      </w:r>
    </w:p>
    <w:sectPr w:rsidR="005438DE" w:rsidRPr="00344995" w:rsidSect="00575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3036"/>
    <w:rsid w:val="00054956"/>
    <w:rsid w:val="00344995"/>
    <w:rsid w:val="003E705D"/>
    <w:rsid w:val="004E23C5"/>
    <w:rsid w:val="00575634"/>
    <w:rsid w:val="00773036"/>
    <w:rsid w:val="008D1CCB"/>
    <w:rsid w:val="00CD5C14"/>
    <w:rsid w:val="00CF5D0E"/>
    <w:rsid w:val="00E971CD"/>
    <w:rsid w:val="00EE5BBE"/>
    <w:rsid w:val="00E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55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6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7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3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5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0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7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9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3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3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2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8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6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4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9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372</Words>
  <Characters>2122</Characters>
  <Application>Microsoft Office Word</Application>
  <DocSecurity>0</DocSecurity>
  <Lines>17</Lines>
  <Paragraphs>4</Paragraphs>
  <ScaleCrop>false</ScaleCrop>
  <Company>Krokoz™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cp:lastPrinted>2024-05-16T08:55:00Z</cp:lastPrinted>
  <dcterms:created xsi:type="dcterms:W3CDTF">2024-03-10T23:32:00Z</dcterms:created>
  <dcterms:modified xsi:type="dcterms:W3CDTF">2024-05-16T08:57:00Z</dcterms:modified>
</cp:coreProperties>
</file>