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7D" w:rsidRPr="006B0F37" w:rsidRDefault="003D027D" w:rsidP="003D027D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 «ВЕРХНЕ-КУЭНГИНСКОЕ»</w:t>
      </w:r>
    </w:p>
    <w:p w:rsidR="003D027D" w:rsidRPr="00E748C5" w:rsidRDefault="003D027D" w:rsidP="003D027D">
      <w:pPr>
        <w:suppressAutoHyphens/>
        <w:spacing w:line="360" w:lineRule="exact"/>
        <w:jc w:val="center"/>
        <w:rPr>
          <w:bCs/>
          <w:sz w:val="28"/>
          <w:szCs w:val="28"/>
        </w:rPr>
      </w:pPr>
    </w:p>
    <w:p w:rsidR="003D027D" w:rsidRDefault="003D027D" w:rsidP="003D027D">
      <w:pPr>
        <w:suppressAutoHyphens/>
        <w:spacing w:line="360" w:lineRule="exact"/>
        <w:jc w:val="center"/>
        <w:rPr>
          <w:b/>
          <w:bCs/>
          <w:sz w:val="32"/>
          <w:szCs w:val="32"/>
        </w:rPr>
      </w:pPr>
      <w:r w:rsidRPr="006B0F37">
        <w:rPr>
          <w:b/>
          <w:bCs/>
          <w:sz w:val="32"/>
          <w:szCs w:val="32"/>
        </w:rPr>
        <w:t>Р Е Ш Е Н И Е</w:t>
      </w:r>
    </w:p>
    <w:p w:rsidR="003D027D" w:rsidRDefault="003D027D" w:rsidP="003D027D">
      <w:pPr>
        <w:suppressAutoHyphens/>
        <w:spacing w:line="360" w:lineRule="exact"/>
        <w:jc w:val="center"/>
        <w:rPr>
          <w:b/>
          <w:bCs/>
          <w:sz w:val="32"/>
          <w:szCs w:val="32"/>
        </w:rPr>
      </w:pPr>
    </w:p>
    <w:p w:rsidR="003D027D" w:rsidRPr="006B0F37" w:rsidRDefault="003D027D" w:rsidP="003D027D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6B0F37">
        <w:rPr>
          <w:b/>
          <w:bCs/>
          <w:sz w:val="28"/>
          <w:szCs w:val="28"/>
        </w:rPr>
        <w:t>12-ой  сессии  4-го  созыва</w:t>
      </w:r>
    </w:p>
    <w:p w:rsidR="003D027D" w:rsidRPr="00E748C5" w:rsidRDefault="003D027D" w:rsidP="003D027D">
      <w:pPr>
        <w:suppressAutoHyphens/>
        <w:spacing w:line="360" w:lineRule="exact"/>
        <w:jc w:val="center"/>
        <w:rPr>
          <w:bCs/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  марта    </w:t>
      </w:r>
      <w:r w:rsidRPr="00E748C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E748C5">
        <w:rPr>
          <w:sz w:val="28"/>
          <w:szCs w:val="28"/>
        </w:rPr>
        <w:t xml:space="preserve"> года                                                   </w:t>
      </w:r>
      <w:r>
        <w:rPr>
          <w:sz w:val="28"/>
          <w:szCs w:val="28"/>
        </w:rPr>
        <w:t xml:space="preserve"> №  77</w:t>
      </w:r>
    </w:p>
    <w:p w:rsidR="003D027D" w:rsidRPr="00E748C5" w:rsidRDefault="003D027D" w:rsidP="003D027D">
      <w:pPr>
        <w:suppressAutoHyphens/>
        <w:spacing w:line="360" w:lineRule="exact"/>
        <w:jc w:val="center"/>
        <w:rPr>
          <w:sz w:val="28"/>
          <w:szCs w:val="28"/>
        </w:rPr>
      </w:pPr>
    </w:p>
    <w:p w:rsidR="003D027D" w:rsidRPr="006B0F37" w:rsidRDefault="003D027D" w:rsidP="003D027D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6B0F37">
        <w:rPr>
          <w:b/>
          <w:bCs/>
          <w:sz w:val="28"/>
          <w:szCs w:val="28"/>
        </w:rPr>
        <w:t>«О внесении изменений и дополнений в Устав сельского поселения</w:t>
      </w:r>
    </w:p>
    <w:p w:rsidR="003D027D" w:rsidRPr="006B0F37" w:rsidRDefault="003D027D" w:rsidP="003D027D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6B0F37">
        <w:rPr>
          <w:b/>
          <w:bCs/>
          <w:sz w:val="28"/>
          <w:szCs w:val="28"/>
        </w:rPr>
        <w:t>« Верхне-Куэнгинское»»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center"/>
        <w:rPr>
          <w:bCs/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», Совет сельского поселения 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jc w:val="center"/>
        <w:rPr>
          <w:bCs/>
          <w:sz w:val="28"/>
          <w:szCs w:val="28"/>
        </w:rPr>
      </w:pPr>
      <w:r w:rsidRPr="00E748C5">
        <w:rPr>
          <w:bCs/>
          <w:sz w:val="28"/>
          <w:szCs w:val="28"/>
        </w:rPr>
        <w:t>Р е ш и л: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bCs/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1. Внести изменения в Устав</w:t>
      </w:r>
      <w:r w:rsidRPr="00E748C5">
        <w:rPr>
          <w:bCs/>
          <w:sz w:val="28"/>
          <w:szCs w:val="28"/>
        </w:rPr>
        <w:t xml:space="preserve"> </w:t>
      </w:r>
      <w:r w:rsidRPr="00E748C5">
        <w:rPr>
          <w:sz w:val="28"/>
          <w:szCs w:val="28"/>
        </w:rPr>
        <w:t>сельского поселения</w:t>
      </w:r>
      <w:r w:rsidRPr="00E748C5">
        <w:rPr>
          <w:bCs/>
          <w:sz w:val="28"/>
          <w:szCs w:val="28"/>
        </w:rPr>
        <w:t xml:space="preserve"> </w:t>
      </w:r>
      <w:r w:rsidRPr="00E748C5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», следующего содержания: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6B0F37" w:rsidRDefault="003D027D" w:rsidP="003D027D">
      <w:pPr>
        <w:pStyle w:val="ConsPlusNormal"/>
        <w:numPr>
          <w:ilvl w:val="0"/>
          <w:numId w:val="1"/>
        </w:numPr>
        <w:spacing w:line="360" w:lineRule="exact"/>
        <w:ind w:left="0" w:firstLine="708"/>
        <w:jc w:val="both"/>
        <w:rPr>
          <w:b/>
          <w:i w:val="0"/>
        </w:rPr>
      </w:pPr>
      <w:r w:rsidRPr="006B0F37">
        <w:rPr>
          <w:b/>
          <w:i w:val="0"/>
        </w:rPr>
        <w:t>пункт 1 части 3 статьи 19 Устава изложить в новой редакции: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iCs/>
          <w:sz w:val="28"/>
          <w:szCs w:val="28"/>
        </w:rPr>
      </w:pPr>
      <w:r w:rsidRPr="00E748C5">
        <w:rPr>
          <w:iCs/>
          <w:sz w:val="28"/>
          <w:szCs w:val="28"/>
        </w:rPr>
        <w:t xml:space="preserve">«1)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</w:t>
      </w:r>
      <w:hyperlink r:id="rId5" w:history="1"/>
      <w:r w:rsidRPr="00E748C5">
        <w:rPr>
          <w:iCs/>
          <w:sz w:val="28"/>
          <w:szCs w:val="28"/>
        </w:rPr>
        <w:t>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актами;»;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jc w:val="both"/>
        <w:rPr>
          <w:iCs/>
          <w:sz w:val="28"/>
          <w:szCs w:val="28"/>
        </w:rPr>
      </w:pPr>
    </w:p>
    <w:p w:rsidR="003D027D" w:rsidRPr="006B0F37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iCs/>
          <w:sz w:val="28"/>
          <w:szCs w:val="28"/>
        </w:rPr>
      </w:pPr>
      <w:r w:rsidRPr="006B0F37">
        <w:rPr>
          <w:b/>
          <w:iCs/>
          <w:sz w:val="28"/>
          <w:szCs w:val="28"/>
        </w:rPr>
        <w:t>2) часть 7 статьи 25 Устава изложить в новой редакции:</w:t>
      </w:r>
    </w:p>
    <w:p w:rsidR="003D027D" w:rsidRPr="00E748C5" w:rsidRDefault="003D027D" w:rsidP="003D027D">
      <w:pPr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«7.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отсутствия главы поселения или невозможности исполнения им своих должностных обязанностей его полномочия временно исполняет должностное лицо админи</w:t>
      </w:r>
      <w:r>
        <w:rPr>
          <w:sz w:val="28"/>
          <w:szCs w:val="28"/>
        </w:rPr>
        <w:t>страции сельского поселения «Верхне-Куэнгинское</w:t>
      </w:r>
      <w:r w:rsidRPr="00E748C5">
        <w:rPr>
          <w:sz w:val="28"/>
          <w:szCs w:val="28"/>
        </w:rPr>
        <w:t>», установленное согласно распределению обязанностей, утвержденному главой поселения.»;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iCs/>
          <w:sz w:val="28"/>
          <w:szCs w:val="28"/>
        </w:rPr>
      </w:pPr>
    </w:p>
    <w:p w:rsidR="003D027D" w:rsidRPr="006B0F37" w:rsidRDefault="003D027D" w:rsidP="003D027D">
      <w:pPr>
        <w:suppressAutoHyphens/>
        <w:spacing w:line="360" w:lineRule="exact"/>
        <w:ind w:firstLine="720"/>
        <w:jc w:val="both"/>
        <w:rPr>
          <w:b/>
          <w:sz w:val="28"/>
          <w:szCs w:val="28"/>
        </w:rPr>
      </w:pPr>
      <w:r w:rsidRPr="006B0F37">
        <w:rPr>
          <w:b/>
          <w:sz w:val="28"/>
          <w:szCs w:val="28"/>
        </w:rPr>
        <w:lastRenderedPageBreak/>
        <w:t>3) статью 26 Устава дополнить часть 6 следующего содержания: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«6.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сельского поселени</w:t>
      </w:r>
      <w:r>
        <w:rPr>
          <w:sz w:val="28"/>
          <w:szCs w:val="28"/>
        </w:rPr>
        <w:t>я «Верхне-Куэнгинское</w:t>
      </w:r>
      <w:r w:rsidRPr="00E748C5">
        <w:rPr>
          <w:sz w:val="28"/>
          <w:szCs w:val="28"/>
        </w:rPr>
        <w:t>», установленное согласно распределению обязанностей.»;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3D027D" w:rsidRPr="00533CF4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  <w:r w:rsidRPr="00533CF4">
        <w:rPr>
          <w:b/>
          <w:sz w:val="28"/>
          <w:szCs w:val="28"/>
        </w:rPr>
        <w:t>4) пункты 1, 3 части 3 статьи 27 Устава изложить в новой редакции: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«1) организация и осуществление муниципального контроля на соответствующей территории. Перечень видов муниципального контроля и органов местного самоуправления, уполномоченных на их осуществление, ведется в порядке, установленном представительным органом муниципального образования;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 xml:space="preserve">3) разработка административных регламентов осуществления муниципального контроля в соответствующих сферах деятельности, разработка в соответствии с типовыми административными регламентами, утверждаемыми уполномоченными органами исполнительной власти субъектов Российской Федерации,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самоуправления. Разработка и принятие указанных административных регламентов осуществляются в порядке, установленном нормативными правовыми актами субъектов Российской Федерации;». </w:t>
      </w:r>
    </w:p>
    <w:p w:rsidR="003D027D" w:rsidRPr="00533CF4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</w:p>
    <w:p w:rsidR="003D027D" w:rsidRPr="00533CF4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  <w:r w:rsidRPr="00533CF4">
        <w:rPr>
          <w:b/>
          <w:sz w:val="28"/>
          <w:szCs w:val="28"/>
        </w:rPr>
        <w:t>5) статью 30 Устава изложить в новой редакции:</w:t>
      </w:r>
    </w:p>
    <w:p w:rsidR="003D027D" w:rsidRPr="00E748C5" w:rsidRDefault="003D027D" w:rsidP="003D027D">
      <w:pPr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«Статья 30. Гарантии осуществления полномочий депутата</w:t>
      </w:r>
      <w:r>
        <w:rPr>
          <w:sz w:val="28"/>
          <w:szCs w:val="28"/>
        </w:rPr>
        <w:t xml:space="preserve"> Совета сельского поселения «Верхне-Куэнгинское</w:t>
      </w:r>
      <w:r w:rsidRPr="00E748C5">
        <w:rPr>
          <w:sz w:val="28"/>
          <w:szCs w:val="28"/>
        </w:rPr>
        <w:t>»</w:t>
      </w:r>
      <w:r>
        <w:rPr>
          <w:sz w:val="28"/>
          <w:szCs w:val="28"/>
        </w:rPr>
        <w:t>, главы сельского поселения «Верхне-Куэнгинское</w:t>
      </w:r>
      <w:r w:rsidRPr="00E748C5">
        <w:rPr>
          <w:sz w:val="28"/>
          <w:szCs w:val="28"/>
        </w:rPr>
        <w:t xml:space="preserve">» 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1. Лицам, замещающим муниципальные должности, гарантируются: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1) право на обращение по вопросам, связанным с осуществлением ими своих полномочий, в органы государственной власти Забайкальского края и иные государственные органы Забайкальского края, в органы местного самоуправления и к должностным лицам органов местного самоуправления, в организации независимо от организационно-правовой формы, расположенные на территории соответствующего муниципального образования;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2) право на первоочередной прием по вопросам, связанным с осуществлением ими своих полномочий, руководителями и другими должностными лицами органов государственной власти Забайкальского края, руководителями и другими должностными лицами органов местного самоуправления, расположенных на территории Забайкальского края;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3) служебное удостоверение и нагрудный знак;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lastRenderedPageBreak/>
        <w:t>2. Главе сельского поселения, замещающему муниципальную должность на постоянной основе, кроме гарантий, установленных частью 1 настоящей статьи, гарантируются: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1) рабочее место, оборудованное мебелью, средствами связи, а также возможность использования копировально-множительной и другой организационной техники;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2) денежное вознаграждение;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3) ежегодный оплачиваемый отпуск;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4) транспортное обслуживание и возмещение расходов, связанных со служебными командировками при осуществлении ими своих полномочий.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3. Главе сельского поселения, замещающему муниципальную должность на постоянной основе, кроме гарантий, установленных частями 1 и 2 настоящей статьи, могут быть гарантированы: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1) получение дополнительного профессионального образования;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2) ежемесячная доплата к страховой пенсии по старости (инвалидности);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3) ежегодная диспансеризация в медицинских организациях;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4) санаторно-курортное лечение.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bookmarkStart w:id="0" w:name="Par19"/>
      <w:bookmarkEnd w:id="0"/>
      <w:r w:rsidRPr="00E748C5">
        <w:rPr>
          <w:sz w:val="28"/>
          <w:szCs w:val="28"/>
        </w:rPr>
        <w:t>4. Депутатам, осуществляющим свои полномочия на непостоянной основе, кроме гарантий, установленных частью 1 настоящей статьи, может быть гарантировано возмещение расходов, связанных с осуществлением ими своих полномочий.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5. Депутату, кроме гарантий, установленных частями 1 и 4 настоящей статьи, гарантируются: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1) право на объединение в депутатские группы и другие объединения депутатов;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2) право иметь помощников.</w:t>
      </w:r>
    </w:p>
    <w:p w:rsidR="003D027D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 xml:space="preserve">6. Финансирование расходов, связанных с предоставлением гарантий депутату, главе сельского поселения, установленных настоящим уставом в соответствии с федеральными законами и </w:t>
      </w:r>
      <w:r>
        <w:rPr>
          <w:sz w:val="28"/>
          <w:szCs w:val="28"/>
        </w:rPr>
        <w:t>з</w:t>
      </w:r>
      <w:r w:rsidRPr="00E748C5">
        <w:rPr>
          <w:sz w:val="28"/>
          <w:szCs w:val="28"/>
        </w:rPr>
        <w:t>аконом Забайкальского края, осуществляется за счет средств местного бюджета с соблюдением требований бюджетного законодательства.»;</w:t>
      </w:r>
    </w:p>
    <w:p w:rsidR="003D027D" w:rsidRPr="008C73A4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</w:p>
    <w:p w:rsidR="003D027D" w:rsidRPr="008C73A4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b/>
          <w:sz w:val="28"/>
          <w:szCs w:val="28"/>
        </w:rPr>
      </w:pPr>
      <w:r w:rsidRPr="008C73A4">
        <w:rPr>
          <w:b/>
          <w:sz w:val="28"/>
          <w:szCs w:val="28"/>
        </w:rPr>
        <w:t>6)   в абзаце 2 части 3 статьи 33 Устава  исключить слова 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  с правом решающего голоса»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533CF4" w:rsidRDefault="003D027D" w:rsidP="003D027D">
      <w:pPr>
        <w:suppressAutoHyphens/>
        <w:spacing w:line="360" w:lineRule="exact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33CF4">
        <w:rPr>
          <w:b/>
          <w:sz w:val="28"/>
          <w:szCs w:val="28"/>
        </w:rPr>
        <w:t>) второе предложение части 2  статьи 34 Устава изложить в новой редакции: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</w:t>
      </w:r>
      <w:r w:rsidRPr="00E748C5">
        <w:rPr>
          <w:sz w:val="28"/>
          <w:szCs w:val="28"/>
        </w:rPr>
        <w:lastRenderedPageBreak/>
        <w:t>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актами.»;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533CF4" w:rsidRDefault="003D027D" w:rsidP="003D027D">
      <w:pPr>
        <w:suppressAutoHyphens/>
        <w:spacing w:line="360" w:lineRule="exact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533CF4">
        <w:rPr>
          <w:b/>
          <w:sz w:val="28"/>
          <w:szCs w:val="28"/>
        </w:rPr>
        <w:t>) статью 34 Устава дополнить частью 4 следующего содержания:</w:t>
      </w:r>
    </w:p>
    <w:p w:rsidR="003D027D" w:rsidRPr="00E748C5" w:rsidRDefault="003D027D" w:rsidP="003D027D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«4. Приведение устава муниципального образования в соответствие с федеральным законом, законом субъекта Российской Федерации осуществляется в установленный этими законодательными актами срок. В случае, если федеральным законом, законом субъекта Российской Федерации указанный срок не установлен, срок приведения устава муниципального образования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месяцев.»</w:t>
      </w:r>
      <w:r>
        <w:rPr>
          <w:sz w:val="28"/>
          <w:szCs w:val="28"/>
        </w:rPr>
        <w:t>.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2. Настоящее решение о внесении изменений в Устав сельского поселения 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3. После государственной регистрации изменения и дополнения в Устав обнародовать в порядке, установленном Уставом сельского поселения 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».</w:t>
      </w: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3D027D" w:rsidRPr="00E748C5" w:rsidRDefault="003D027D" w:rsidP="003D027D">
      <w:pPr>
        <w:suppressAutoHyphens/>
        <w:spacing w:line="360" w:lineRule="exact"/>
        <w:jc w:val="both"/>
        <w:rPr>
          <w:sz w:val="28"/>
          <w:szCs w:val="28"/>
        </w:rPr>
      </w:pPr>
      <w:r w:rsidRPr="00E748C5">
        <w:rPr>
          <w:sz w:val="28"/>
          <w:szCs w:val="28"/>
        </w:rPr>
        <w:t xml:space="preserve">Глава сельского поселения </w:t>
      </w:r>
    </w:p>
    <w:p w:rsidR="003D027D" w:rsidRPr="00E748C5" w:rsidRDefault="003D027D" w:rsidP="003D027D">
      <w:pPr>
        <w:suppressAutoHyphens/>
        <w:spacing w:line="360" w:lineRule="exact"/>
        <w:jc w:val="both"/>
        <w:rPr>
          <w:sz w:val="28"/>
          <w:szCs w:val="28"/>
        </w:rPr>
      </w:pPr>
      <w:r w:rsidRPr="00E748C5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E748C5">
        <w:rPr>
          <w:sz w:val="28"/>
          <w:szCs w:val="28"/>
        </w:rPr>
        <w:t>»</w:t>
      </w:r>
      <w:r>
        <w:rPr>
          <w:sz w:val="28"/>
          <w:szCs w:val="28"/>
        </w:rPr>
        <w:t>-                                                        С.В.Добрынин</w:t>
      </w:r>
      <w:r w:rsidRPr="00E748C5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3D027D" w:rsidRPr="00B05F4C" w:rsidRDefault="003D027D" w:rsidP="003D027D">
      <w:pPr>
        <w:suppressAutoHyphens/>
        <w:spacing w:line="360" w:lineRule="exact"/>
        <w:rPr>
          <w:sz w:val="22"/>
          <w:szCs w:val="22"/>
        </w:rPr>
      </w:pPr>
    </w:p>
    <w:p w:rsidR="003D027D" w:rsidRDefault="003D027D" w:rsidP="003D027D"/>
    <w:p w:rsidR="003D027D" w:rsidRDefault="003D027D" w:rsidP="003D027D"/>
    <w:p w:rsidR="005421DD" w:rsidRDefault="005421DD"/>
    <w:sectPr w:rsidR="005421DD" w:rsidSect="0086319C">
      <w:headerReference w:type="default" r:id="rId6"/>
      <w:footerReference w:type="even" r:id="rId7"/>
      <w:footerReference w:type="default" r:id="rId8"/>
      <w:pgSz w:w="11906" w:h="16838"/>
      <w:pgMar w:top="1134" w:right="567" w:bottom="1021" w:left="113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FD6" w:rsidRDefault="003D027D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3FD6" w:rsidRDefault="003D027D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FD6" w:rsidRDefault="003D027D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643FD6" w:rsidRDefault="003D027D" w:rsidP="0052103D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90" w:rsidRDefault="003D027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5B2B90" w:rsidRDefault="003D027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A05EA"/>
    <w:multiLevelType w:val="hybridMultilevel"/>
    <w:tmpl w:val="5AA4D120"/>
    <w:lvl w:ilvl="0" w:tplc="F260F1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characterSpacingControl w:val="doNotCompress"/>
  <w:compat/>
  <w:rsids>
    <w:rsidRoot w:val="003D027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27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D01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2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D027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D027D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3D027D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3D02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3D02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027D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9882746FF3D89BB910DDD16BD6F1DCA4F5A8CFB605856B1CDDDBF5v51F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1247</Words>
  <Characters>7112</Characters>
  <Application>Microsoft Office Word</Application>
  <DocSecurity>0</DocSecurity>
  <Lines>59</Lines>
  <Paragraphs>16</Paragraphs>
  <ScaleCrop>false</ScaleCrop>
  <Company>Krokoz™</Company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2017-03-21T23:09:00Z</dcterms:created>
  <dcterms:modified xsi:type="dcterms:W3CDTF">2017-03-21T23:09:00Z</dcterms:modified>
</cp:coreProperties>
</file>