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9FB" w:rsidRPr="005649FB" w:rsidRDefault="005649FB" w:rsidP="00A53D69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  <w:r w:rsidRPr="005649FB">
        <w:rPr>
          <w:rFonts w:eastAsia="Times New Roman"/>
          <w:b/>
          <w:szCs w:val="28"/>
          <w:lang w:eastAsia="ru-RU"/>
        </w:rPr>
        <w:t>СО</w:t>
      </w:r>
      <w:r w:rsidR="00A53D69">
        <w:rPr>
          <w:rFonts w:eastAsia="Times New Roman"/>
          <w:b/>
          <w:szCs w:val="28"/>
          <w:lang w:eastAsia="ru-RU"/>
        </w:rPr>
        <w:t>ВЕТ СЕЛЬСКОГО ПОСЕЛЕНИЯ «ВЕРХНЕ-</w:t>
      </w:r>
      <w:r w:rsidRPr="005649FB">
        <w:rPr>
          <w:rFonts w:eastAsia="Times New Roman"/>
          <w:b/>
          <w:szCs w:val="28"/>
          <w:lang w:eastAsia="ru-RU"/>
        </w:rPr>
        <w:t>КУЭНГИНСКОЕ»</w:t>
      </w:r>
    </w:p>
    <w:p w:rsidR="005649FB" w:rsidRPr="005649FB" w:rsidRDefault="005649FB" w:rsidP="005649FB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</w:p>
    <w:p w:rsidR="005649FB" w:rsidRPr="005649FB" w:rsidRDefault="005649FB" w:rsidP="005649FB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5649FB" w:rsidRPr="005649FB" w:rsidRDefault="005649FB" w:rsidP="005649FB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5649FB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5649FB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5649FB" w:rsidRPr="005649FB" w:rsidRDefault="005649FB" w:rsidP="005649FB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5649FB" w:rsidRPr="005649FB" w:rsidRDefault="005649FB" w:rsidP="005649FB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 w:rsidRPr="005649FB">
        <w:rPr>
          <w:rFonts w:eastAsia="Times New Roman"/>
          <w:b/>
          <w:szCs w:val="28"/>
          <w:lang w:eastAsia="ru-RU"/>
        </w:rPr>
        <w:t>11-ой  сессии    4-го созыва</w:t>
      </w:r>
    </w:p>
    <w:p w:rsidR="005649FB" w:rsidRPr="005649FB" w:rsidRDefault="005649FB" w:rsidP="005649FB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5649FB" w:rsidRPr="005649FB" w:rsidRDefault="005649FB" w:rsidP="005649FB">
      <w:pPr>
        <w:spacing w:after="0" w:line="240" w:lineRule="auto"/>
        <w:ind w:left="561" w:firstLine="0"/>
        <w:jc w:val="center"/>
        <w:rPr>
          <w:rFonts w:eastAsia="Times New Roman"/>
          <w:szCs w:val="28"/>
          <w:lang w:eastAsia="ru-RU"/>
        </w:rPr>
      </w:pPr>
    </w:p>
    <w:p w:rsidR="005649FB" w:rsidRPr="00A53D69" w:rsidRDefault="005649FB" w:rsidP="00A53D69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5649FB">
        <w:rPr>
          <w:rFonts w:eastAsia="Times New Roman"/>
          <w:szCs w:val="28"/>
          <w:lang w:eastAsia="ru-RU"/>
        </w:rPr>
        <w:t xml:space="preserve">               28   декабря       2016 года                             </w:t>
      </w:r>
      <w:r w:rsidR="00A53D69">
        <w:rPr>
          <w:rFonts w:eastAsia="Times New Roman"/>
          <w:szCs w:val="28"/>
          <w:lang w:eastAsia="ru-RU"/>
        </w:rPr>
        <w:t xml:space="preserve">                           №  66</w:t>
      </w:r>
    </w:p>
    <w:p w:rsidR="005649FB" w:rsidRDefault="005649FB" w:rsidP="00D81A5D">
      <w:pPr>
        <w:suppressAutoHyphens/>
        <w:spacing w:after="0" w:line="240" w:lineRule="auto"/>
        <w:ind w:firstLine="0"/>
        <w:jc w:val="center"/>
        <w:rPr>
          <w:b/>
          <w:szCs w:val="28"/>
        </w:rPr>
      </w:pPr>
    </w:p>
    <w:p w:rsidR="00D81A5D" w:rsidRDefault="00D81A5D" w:rsidP="00D81A5D">
      <w:pPr>
        <w:suppressAutoHyphens/>
        <w:spacing w:after="0" w:line="240" w:lineRule="auto"/>
        <w:ind w:firstLine="0"/>
        <w:jc w:val="center"/>
        <w:rPr>
          <w:i/>
          <w:szCs w:val="28"/>
        </w:rPr>
      </w:pPr>
      <w:r>
        <w:rPr>
          <w:b/>
          <w:szCs w:val="28"/>
        </w:rPr>
        <w:t xml:space="preserve">О внесении изменений в решение Совета сельского </w:t>
      </w:r>
      <w:r w:rsidR="00A53D69">
        <w:rPr>
          <w:b/>
          <w:szCs w:val="28"/>
        </w:rPr>
        <w:t>поселения «Верхне-Куэнгинское» от  28 декабря 2016 года № 64</w:t>
      </w:r>
      <w:r>
        <w:rPr>
          <w:b/>
          <w:szCs w:val="28"/>
        </w:rPr>
        <w:t xml:space="preserve"> « О</w:t>
      </w:r>
      <w:r w:rsidRPr="009A3704">
        <w:rPr>
          <w:b/>
          <w:szCs w:val="28"/>
        </w:rPr>
        <w:t xml:space="preserve"> Порядке и условиях назначения ежемесячной </w:t>
      </w:r>
      <w:r>
        <w:rPr>
          <w:b/>
          <w:szCs w:val="28"/>
        </w:rPr>
        <w:t>доплаты к страховой пенсии по старости (инвалидности) лицам, замещающим муниципальные должности на постоянной основе, а также ее размере в сельском поселении</w:t>
      </w:r>
      <w:r w:rsidR="00A53D69">
        <w:rPr>
          <w:b/>
          <w:szCs w:val="28"/>
        </w:rPr>
        <w:t xml:space="preserve"> «Верхне-Куэнгинское</w:t>
      </w:r>
      <w:r>
        <w:rPr>
          <w:b/>
          <w:szCs w:val="28"/>
        </w:rPr>
        <w:t>»</w:t>
      </w:r>
    </w:p>
    <w:p w:rsidR="00D81A5D" w:rsidRPr="0017442E" w:rsidRDefault="00D81A5D" w:rsidP="00D81A5D">
      <w:pPr>
        <w:suppressAutoHyphens/>
        <w:spacing w:after="0" w:line="240" w:lineRule="auto"/>
        <w:rPr>
          <w:i/>
          <w:szCs w:val="28"/>
        </w:rPr>
      </w:pPr>
    </w:p>
    <w:p w:rsidR="00D81A5D" w:rsidRDefault="00D81A5D" w:rsidP="00D81A5D">
      <w:pPr>
        <w:spacing w:after="0" w:line="240" w:lineRule="auto"/>
        <w:rPr>
          <w:b/>
          <w:szCs w:val="28"/>
        </w:rPr>
      </w:pPr>
      <w:proofErr w:type="gramStart"/>
      <w:r w:rsidRPr="0017442E">
        <w:rPr>
          <w:szCs w:val="28"/>
        </w:rPr>
        <w:t>В соответствии с</w:t>
      </w:r>
      <w:r>
        <w:rPr>
          <w:szCs w:val="28"/>
        </w:rPr>
        <w:t xml:space="preserve">о статьей 2 </w:t>
      </w:r>
      <w:r>
        <w:t xml:space="preserve">Федерального </w:t>
      </w:r>
      <w:hyperlink r:id="rId6" w:history="1">
        <w:r w:rsidRPr="00820710">
          <w:rPr>
            <w:rStyle w:val="a5"/>
            <w:color w:val="000000"/>
          </w:rPr>
          <w:t>закона</w:t>
        </w:r>
      </w:hyperlink>
      <w:r>
        <w:t xml:space="preserve"> от 30 декабря 2015 года № 446-ФЗ «О внесении изменений в статьи 2.1 и 19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статью 40 Федерального закона «Об общих принципах организации местного самоуправления в Российской Федерации»</w:t>
      </w:r>
      <w:r>
        <w:rPr>
          <w:szCs w:val="28"/>
        </w:rPr>
        <w:t>, Федеральным законом от 23 мая 2016 года № 143-ФЗ «О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внесении изменений в отдельные законодательные акты Российской Федерации в части увеличения пенсионного возраста отдельным категориям граждан»,</w:t>
      </w:r>
      <w:r w:rsidRPr="0017442E">
        <w:rPr>
          <w:szCs w:val="28"/>
        </w:rPr>
        <w:t xml:space="preserve"> статьей 6 Закон</w:t>
      </w:r>
      <w:r>
        <w:rPr>
          <w:szCs w:val="28"/>
        </w:rPr>
        <w:t>а</w:t>
      </w:r>
      <w:r w:rsidRPr="0017442E">
        <w:rPr>
          <w:szCs w:val="28"/>
        </w:rPr>
        <w:t xml:space="preserve"> Забайкальского края от 24 декабря 2010 года № 455-ЗЗК «О гарантиях осуществления полномочий депутата, члена выборного органа местного самоуправления, выборного должностного лица местно</w:t>
      </w:r>
      <w:r>
        <w:rPr>
          <w:szCs w:val="28"/>
        </w:rPr>
        <w:t xml:space="preserve">го самоуправления», статьей 30 </w:t>
      </w:r>
      <w:r w:rsidRPr="0017442E">
        <w:rPr>
          <w:szCs w:val="28"/>
        </w:rPr>
        <w:t xml:space="preserve">Устава </w:t>
      </w:r>
      <w:r w:rsidR="00A53D69">
        <w:rPr>
          <w:szCs w:val="28"/>
        </w:rPr>
        <w:t>сельского поселения «Верхне-Куэнгинское</w:t>
      </w:r>
      <w:r w:rsidRPr="00833073">
        <w:rPr>
          <w:szCs w:val="28"/>
        </w:rPr>
        <w:t>» Совет</w:t>
      </w:r>
      <w:r w:rsidR="00A53D69">
        <w:rPr>
          <w:szCs w:val="28"/>
        </w:rPr>
        <w:t xml:space="preserve"> сельского поселения «Верхне-Куэнгинское</w:t>
      </w:r>
      <w:r w:rsidRPr="00833073">
        <w:rPr>
          <w:szCs w:val="28"/>
        </w:rPr>
        <w:t>»</w:t>
      </w:r>
      <w:r w:rsidRPr="00833073">
        <w:rPr>
          <w:i/>
          <w:szCs w:val="28"/>
        </w:rPr>
        <w:t xml:space="preserve"> </w:t>
      </w:r>
      <w:r w:rsidRPr="00833073">
        <w:rPr>
          <w:b/>
          <w:szCs w:val="28"/>
        </w:rPr>
        <w:t>решил:</w:t>
      </w:r>
      <w:proofErr w:type="gramEnd"/>
    </w:p>
    <w:p w:rsidR="00D81A5D" w:rsidRPr="000F65E3" w:rsidRDefault="00D81A5D" w:rsidP="00D81A5D">
      <w:pPr>
        <w:spacing w:after="0"/>
        <w:rPr>
          <w:szCs w:val="28"/>
        </w:rPr>
      </w:pPr>
    </w:p>
    <w:p w:rsidR="00D81A5D" w:rsidRDefault="00D81A5D" w:rsidP="00D81A5D">
      <w:pPr>
        <w:suppressAutoHyphens/>
        <w:spacing w:after="0" w:line="240" w:lineRule="auto"/>
        <w:rPr>
          <w:szCs w:val="28"/>
        </w:rPr>
      </w:pPr>
      <w:r w:rsidRPr="0017442E">
        <w:rPr>
          <w:szCs w:val="28"/>
        </w:rPr>
        <w:t xml:space="preserve">1. </w:t>
      </w:r>
      <w:r>
        <w:rPr>
          <w:szCs w:val="28"/>
        </w:rPr>
        <w:t>Внести в Положение</w:t>
      </w:r>
      <w:r w:rsidRPr="0017442E">
        <w:rPr>
          <w:szCs w:val="28"/>
        </w:rPr>
        <w:t xml:space="preserve"> о порядке и условиях назначения ежемесячной доплаты к </w:t>
      </w:r>
      <w:r>
        <w:rPr>
          <w:szCs w:val="28"/>
        </w:rPr>
        <w:t>страховой</w:t>
      </w:r>
      <w:r w:rsidRPr="0017442E">
        <w:rPr>
          <w:szCs w:val="28"/>
        </w:rPr>
        <w:t xml:space="preserve"> пенсии по старости (инвалидности) лицам, замещающим муниципальные должности на постоянной основе, а также ее размере в </w:t>
      </w:r>
      <w:r w:rsidRPr="00833073">
        <w:rPr>
          <w:szCs w:val="28"/>
        </w:rPr>
        <w:t>сельс</w:t>
      </w:r>
      <w:r>
        <w:rPr>
          <w:szCs w:val="28"/>
        </w:rPr>
        <w:t>ком поселении</w:t>
      </w:r>
      <w:r w:rsidR="00A53D69">
        <w:rPr>
          <w:szCs w:val="28"/>
        </w:rPr>
        <w:t xml:space="preserve"> «Верхне-Куэнгинское</w:t>
      </w:r>
      <w:r w:rsidRPr="00833073">
        <w:rPr>
          <w:szCs w:val="28"/>
        </w:rPr>
        <w:t>»</w:t>
      </w:r>
      <w:r>
        <w:rPr>
          <w:szCs w:val="28"/>
        </w:rPr>
        <w:t xml:space="preserve"> (далее – Положение) следующие изменения:</w:t>
      </w:r>
    </w:p>
    <w:p w:rsidR="00D81A5D" w:rsidRDefault="00D81A5D" w:rsidP="00D81A5D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1) пункт 1 изложить в следующей редакции:</w:t>
      </w:r>
    </w:p>
    <w:p w:rsidR="00D81A5D" w:rsidRDefault="00D81A5D" w:rsidP="00D81A5D">
      <w:pPr>
        <w:pStyle w:val="ConsPlusNormal"/>
        <w:ind w:firstLine="0"/>
        <w:jc w:val="both"/>
        <w:rPr>
          <w:color w:val="000000"/>
          <w:sz w:val="28"/>
          <w:szCs w:val="28"/>
        </w:rPr>
      </w:pPr>
      <w:r w:rsidRPr="00DD5142">
        <w:rPr>
          <w:color w:val="000000"/>
          <w:sz w:val="28"/>
          <w:szCs w:val="28"/>
        </w:rPr>
        <w:t xml:space="preserve">«1. </w:t>
      </w:r>
      <w:proofErr w:type="gramStart"/>
      <w:r w:rsidRPr="00DD5142">
        <w:rPr>
          <w:color w:val="000000"/>
          <w:sz w:val="28"/>
          <w:szCs w:val="28"/>
        </w:rPr>
        <w:t>Право на доплату к страховой пенсии по старости (инвалидности) (далее – доплата к пенсии) имеют</w:t>
      </w:r>
      <w:r>
        <w:rPr>
          <w:color w:val="000000"/>
          <w:sz w:val="28"/>
          <w:szCs w:val="28"/>
        </w:rPr>
        <w:t xml:space="preserve"> лица, замещавшие муниципальные</w:t>
      </w:r>
      <w:r w:rsidRPr="00B92660">
        <w:rPr>
          <w:color w:val="000000"/>
          <w:sz w:val="28"/>
          <w:szCs w:val="28"/>
        </w:rPr>
        <w:t xml:space="preserve"> </w:t>
      </w:r>
      <w:r w:rsidRPr="00DD5142">
        <w:rPr>
          <w:color w:val="000000"/>
          <w:sz w:val="28"/>
          <w:szCs w:val="28"/>
        </w:rPr>
        <w:t xml:space="preserve">должности в </w:t>
      </w:r>
      <w:r>
        <w:rPr>
          <w:sz w:val="28"/>
          <w:szCs w:val="28"/>
        </w:rPr>
        <w:t>сельском поселении</w:t>
      </w:r>
      <w:r w:rsidR="00A53D69">
        <w:rPr>
          <w:sz w:val="28"/>
          <w:szCs w:val="28"/>
        </w:rPr>
        <w:t xml:space="preserve"> «Верхне-Куэнгинское</w:t>
      </w:r>
      <w:r w:rsidRPr="00521BC9">
        <w:rPr>
          <w:sz w:val="28"/>
          <w:szCs w:val="28"/>
        </w:rPr>
        <w:t xml:space="preserve">» </w:t>
      </w:r>
      <w:r w:rsidRPr="00521BC9">
        <w:rPr>
          <w:color w:val="000000"/>
          <w:sz w:val="28"/>
          <w:szCs w:val="28"/>
        </w:rPr>
        <w:t>на</w:t>
      </w:r>
      <w:r w:rsidRPr="00DD5142">
        <w:rPr>
          <w:color w:val="000000"/>
          <w:sz w:val="28"/>
          <w:szCs w:val="28"/>
        </w:rPr>
        <w:t xml:space="preserve"> постоянной основе (далее – лицо, замещающее муниципальную должность) не менее двух сроков полномочий, либо одного срока полномочий, и имеющие стаж муниципальной службы не менее 10 лет,</w:t>
      </w:r>
      <w:r w:rsidRPr="00DD5142">
        <w:rPr>
          <w:b/>
          <w:bCs/>
          <w:color w:val="000000"/>
          <w:sz w:val="28"/>
          <w:szCs w:val="28"/>
        </w:rPr>
        <w:t xml:space="preserve"> </w:t>
      </w:r>
      <w:r w:rsidRPr="00DD5142">
        <w:rPr>
          <w:bCs/>
          <w:color w:val="000000"/>
          <w:sz w:val="28"/>
          <w:szCs w:val="28"/>
        </w:rPr>
        <w:t>и в этот период достигших пенсионного возраста или потерявших трудоспособность</w:t>
      </w:r>
      <w:r w:rsidRPr="00DD5142">
        <w:rPr>
          <w:color w:val="000000"/>
          <w:sz w:val="28"/>
          <w:szCs w:val="28"/>
        </w:rPr>
        <w:t>, получавшие денежное</w:t>
      </w:r>
      <w:proofErr w:type="gramEnd"/>
      <w:r w:rsidRPr="00DD5142">
        <w:rPr>
          <w:color w:val="000000"/>
          <w:sz w:val="28"/>
          <w:szCs w:val="28"/>
        </w:rPr>
        <w:t xml:space="preserve"> </w:t>
      </w:r>
      <w:proofErr w:type="gramStart"/>
      <w:r w:rsidRPr="00DD5142">
        <w:rPr>
          <w:color w:val="000000"/>
          <w:sz w:val="28"/>
          <w:szCs w:val="28"/>
        </w:rPr>
        <w:t xml:space="preserve">содержание за счет средств местного бюджета, освобожденные </w:t>
      </w:r>
      <w:r w:rsidRPr="00DD5142">
        <w:rPr>
          <w:color w:val="000000"/>
          <w:sz w:val="28"/>
          <w:szCs w:val="28"/>
        </w:rPr>
        <w:lastRenderedPageBreak/>
        <w:t xml:space="preserve">от должностей в связи с прекращением полномочий (в том числе досрочно), за исключением случаев </w:t>
      </w:r>
      <w:r w:rsidRPr="00DD5142">
        <w:rPr>
          <w:rFonts w:eastAsia="Calibri"/>
          <w:color w:val="000000"/>
          <w:sz w:val="28"/>
          <w:szCs w:val="28"/>
        </w:rPr>
        <w:t xml:space="preserve">прекращения полномочий указанных лиц по основаниям, предусмотренным </w:t>
      </w:r>
      <w:hyperlink r:id="rId7" w:history="1">
        <w:r w:rsidRPr="00DD5142">
          <w:rPr>
            <w:rFonts w:eastAsia="Calibri"/>
            <w:color w:val="000000"/>
            <w:sz w:val="28"/>
            <w:szCs w:val="28"/>
          </w:rPr>
          <w:t>абзацем седьмым части 16 статьи 35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, </w:t>
      </w:r>
      <w:hyperlink r:id="rId8" w:history="1">
        <w:r w:rsidRPr="00DD5142">
          <w:rPr>
            <w:rFonts w:eastAsia="Calibri"/>
            <w:color w:val="000000"/>
            <w:sz w:val="28"/>
            <w:szCs w:val="28"/>
          </w:rPr>
          <w:t>пунктами 2.1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, </w:t>
      </w:r>
      <w:hyperlink r:id="rId9" w:history="1">
        <w:r w:rsidRPr="00DD5142">
          <w:rPr>
            <w:rFonts w:eastAsia="Calibri"/>
            <w:color w:val="000000"/>
            <w:sz w:val="28"/>
            <w:szCs w:val="28"/>
          </w:rPr>
          <w:t>3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, </w:t>
      </w:r>
      <w:hyperlink r:id="rId10" w:history="1">
        <w:r w:rsidRPr="00DD5142">
          <w:rPr>
            <w:rFonts w:eastAsia="Calibri"/>
            <w:color w:val="000000"/>
            <w:sz w:val="28"/>
            <w:szCs w:val="28"/>
          </w:rPr>
          <w:t>6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 - </w:t>
      </w:r>
      <w:hyperlink r:id="rId11" w:history="1">
        <w:r w:rsidRPr="00DD5142">
          <w:rPr>
            <w:rFonts w:eastAsia="Calibri"/>
            <w:color w:val="000000"/>
            <w:sz w:val="28"/>
            <w:szCs w:val="28"/>
          </w:rPr>
          <w:t>9 части 6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, </w:t>
      </w:r>
      <w:hyperlink r:id="rId12" w:history="1">
        <w:r w:rsidRPr="00DD5142">
          <w:rPr>
            <w:rFonts w:eastAsia="Calibri"/>
            <w:color w:val="000000"/>
            <w:sz w:val="28"/>
            <w:szCs w:val="28"/>
          </w:rPr>
          <w:t>частью 6.1 статьи 36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, </w:t>
      </w:r>
      <w:hyperlink r:id="rId13" w:history="1">
        <w:r w:rsidRPr="00DD5142">
          <w:rPr>
            <w:rFonts w:eastAsia="Calibri"/>
            <w:color w:val="000000"/>
            <w:sz w:val="28"/>
            <w:szCs w:val="28"/>
          </w:rPr>
          <w:t>частью 7.1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, </w:t>
      </w:r>
      <w:hyperlink r:id="rId14" w:history="1">
        <w:r w:rsidRPr="00DD5142">
          <w:rPr>
            <w:rFonts w:eastAsia="Calibri"/>
            <w:color w:val="000000"/>
            <w:sz w:val="28"/>
            <w:szCs w:val="28"/>
          </w:rPr>
          <w:t>пунктами 5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 - </w:t>
      </w:r>
      <w:hyperlink r:id="rId15" w:history="1">
        <w:r w:rsidRPr="00DD5142">
          <w:rPr>
            <w:rFonts w:eastAsia="Calibri"/>
            <w:color w:val="000000"/>
            <w:sz w:val="28"/>
            <w:szCs w:val="28"/>
          </w:rPr>
          <w:t>8 части 10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, </w:t>
      </w:r>
      <w:hyperlink r:id="rId16" w:history="1">
        <w:r w:rsidRPr="00DD5142">
          <w:rPr>
            <w:rFonts w:eastAsia="Calibri"/>
            <w:color w:val="000000"/>
            <w:sz w:val="28"/>
            <w:szCs w:val="28"/>
          </w:rPr>
          <w:t>частью 10.1 статьи 40</w:t>
        </w:r>
      </w:hyperlink>
      <w:r w:rsidRPr="00DD5142">
        <w:rPr>
          <w:rFonts w:eastAsia="Calibri"/>
          <w:color w:val="000000"/>
          <w:sz w:val="28"/>
          <w:szCs w:val="28"/>
        </w:rPr>
        <w:t>,</w:t>
      </w:r>
      <w:proofErr w:type="gramEnd"/>
      <w:r w:rsidRPr="00DD5142">
        <w:rPr>
          <w:rFonts w:eastAsia="Calibri"/>
          <w:color w:val="000000"/>
          <w:sz w:val="28"/>
          <w:szCs w:val="28"/>
        </w:rPr>
        <w:t xml:space="preserve"> </w:t>
      </w:r>
      <w:hyperlink r:id="rId17" w:history="1">
        <w:r w:rsidRPr="00DD5142">
          <w:rPr>
            <w:rFonts w:eastAsia="Calibri"/>
            <w:color w:val="000000"/>
            <w:sz w:val="28"/>
            <w:szCs w:val="28"/>
          </w:rPr>
          <w:t>частями 1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 и </w:t>
      </w:r>
      <w:hyperlink r:id="rId18" w:history="1">
        <w:r w:rsidRPr="00DD5142">
          <w:rPr>
            <w:rFonts w:eastAsia="Calibri"/>
            <w:color w:val="000000"/>
            <w:sz w:val="28"/>
            <w:szCs w:val="28"/>
          </w:rPr>
          <w:t>2 статьи 73</w:t>
        </w:r>
      </w:hyperlink>
      <w:r w:rsidRPr="00DD5142">
        <w:rPr>
          <w:rFonts w:eastAsia="Calibri"/>
          <w:color w:val="000000"/>
          <w:sz w:val="28"/>
          <w:szCs w:val="28"/>
        </w:rPr>
        <w:t xml:space="preserve"> Федерального закона</w:t>
      </w:r>
      <w:r>
        <w:rPr>
          <w:rFonts w:eastAsia="Calibri"/>
          <w:color w:val="000000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</w:t>
      </w:r>
      <w:r w:rsidRPr="00DD5142">
        <w:rPr>
          <w:rFonts w:eastAsia="Calibri"/>
          <w:color w:val="000000"/>
          <w:sz w:val="28"/>
          <w:szCs w:val="28"/>
        </w:rPr>
        <w:t>.</w:t>
      </w:r>
      <w:r w:rsidRPr="00DD5142">
        <w:rPr>
          <w:color w:val="000000"/>
          <w:sz w:val="28"/>
          <w:szCs w:val="28"/>
        </w:rPr>
        <w:t>»;</w:t>
      </w:r>
    </w:p>
    <w:p w:rsidR="00D81A5D" w:rsidRPr="00DD5142" w:rsidRDefault="00D81A5D" w:rsidP="00D81A5D">
      <w:pPr>
        <w:pStyle w:val="ConsPlusNormal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подпункты 1.1-1.9 пункта 1 признать утратившими силу;</w:t>
      </w:r>
    </w:p>
    <w:p w:rsidR="00D81A5D" w:rsidRDefault="00D81A5D" w:rsidP="00D81A5D">
      <w:pPr>
        <w:autoSpaceDE w:val="0"/>
        <w:autoSpaceDN w:val="0"/>
        <w:adjustRightInd w:val="0"/>
        <w:spacing w:after="0" w:line="240" w:lineRule="auto"/>
        <w:rPr>
          <w:spacing w:val="-4"/>
          <w:szCs w:val="28"/>
        </w:rPr>
      </w:pPr>
      <w:r>
        <w:rPr>
          <w:szCs w:val="28"/>
        </w:rPr>
        <w:t xml:space="preserve">3) в пункте 3 после слов «к страховой пенсии по старости (инвалидности) назначаемой в соответствии с» </w:t>
      </w:r>
      <w:r w:rsidRPr="00310429">
        <w:rPr>
          <w:spacing w:val="-4"/>
          <w:szCs w:val="28"/>
        </w:rPr>
        <w:t>дополнить словами «</w:t>
      </w:r>
      <w:hyperlink r:id="rId19" w:history="1">
        <w:r w:rsidRPr="00310429">
          <w:rPr>
            <w:spacing w:val="-4"/>
            <w:szCs w:val="28"/>
          </w:rPr>
          <w:t>частью 1 статьи 8</w:t>
        </w:r>
      </w:hyperlink>
      <w:r w:rsidRPr="00310429">
        <w:rPr>
          <w:spacing w:val="-4"/>
          <w:szCs w:val="28"/>
        </w:rPr>
        <w:t xml:space="preserve"> и </w:t>
      </w:r>
      <w:hyperlink r:id="rId20" w:history="1">
        <w:r w:rsidRPr="00310429">
          <w:rPr>
            <w:spacing w:val="-4"/>
            <w:szCs w:val="28"/>
          </w:rPr>
          <w:t>статьями 9</w:t>
        </w:r>
      </w:hyperlink>
      <w:r w:rsidRPr="00310429">
        <w:rPr>
          <w:spacing w:val="-4"/>
          <w:szCs w:val="28"/>
        </w:rPr>
        <w:t xml:space="preserve">, </w:t>
      </w:r>
      <w:hyperlink r:id="rId21" w:history="1">
        <w:r w:rsidRPr="00310429">
          <w:rPr>
            <w:spacing w:val="-4"/>
            <w:szCs w:val="28"/>
          </w:rPr>
          <w:t>30</w:t>
        </w:r>
      </w:hyperlink>
      <w:r w:rsidRPr="00310429">
        <w:rPr>
          <w:spacing w:val="-4"/>
          <w:szCs w:val="28"/>
        </w:rPr>
        <w:t xml:space="preserve"> - </w:t>
      </w:r>
      <w:hyperlink r:id="rId22" w:history="1">
        <w:r w:rsidRPr="00310429">
          <w:rPr>
            <w:spacing w:val="-4"/>
            <w:szCs w:val="28"/>
          </w:rPr>
          <w:t>33</w:t>
        </w:r>
      </w:hyperlink>
      <w:r w:rsidRPr="00310429">
        <w:rPr>
          <w:spacing w:val="-4"/>
          <w:szCs w:val="28"/>
        </w:rPr>
        <w:t xml:space="preserve"> Федерального закона от 28 декабря 2013 года № 400-ФЗ «О страховых пенсиях» (далее - Федеральный закон «О страховых пенсиях»)»</w:t>
      </w:r>
      <w:r>
        <w:rPr>
          <w:spacing w:val="-4"/>
          <w:szCs w:val="28"/>
        </w:rPr>
        <w:t>;</w:t>
      </w:r>
    </w:p>
    <w:p w:rsidR="00D81A5D" w:rsidRDefault="00D81A5D" w:rsidP="00D81A5D">
      <w:pPr>
        <w:autoSpaceDE w:val="0"/>
        <w:autoSpaceDN w:val="0"/>
        <w:adjustRightInd w:val="0"/>
        <w:spacing w:after="0" w:line="240" w:lineRule="auto"/>
        <w:rPr>
          <w:spacing w:val="-4"/>
          <w:szCs w:val="28"/>
        </w:rPr>
      </w:pPr>
      <w:r>
        <w:rPr>
          <w:spacing w:val="-4"/>
          <w:szCs w:val="28"/>
        </w:rPr>
        <w:t xml:space="preserve">4) в пункте 9 </w:t>
      </w:r>
      <w:r w:rsidRPr="00310429">
        <w:rPr>
          <w:spacing w:val="-4"/>
          <w:szCs w:val="28"/>
        </w:rPr>
        <w:t xml:space="preserve">после слов «пенсию по старости» дополнить словами «в соответствии с </w:t>
      </w:r>
      <w:hyperlink r:id="rId23" w:history="1">
        <w:r w:rsidRPr="00310429">
          <w:rPr>
            <w:spacing w:val="-4"/>
            <w:szCs w:val="28"/>
          </w:rPr>
          <w:t>частью 1 статьи 8</w:t>
        </w:r>
      </w:hyperlink>
      <w:r w:rsidRPr="00310429">
        <w:rPr>
          <w:spacing w:val="-4"/>
          <w:szCs w:val="28"/>
        </w:rPr>
        <w:t xml:space="preserve"> и статьями 30 - </w:t>
      </w:r>
      <w:hyperlink r:id="rId24" w:history="1">
        <w:r w:rsidRPr="00310429">
          <w:rPr>
            <w:spacing w:val="-4"/>
            <w:szCs w:val="28"/>
          </w:rPr>
          <w:t>33</w:t>
        </w:r>
      </w:hyperlink>
      <w:r w:rsidRPr="00310429">
        <w:rPr>
          <w:spacing w:val="-4"/>
          <w:szCs w:val="28"/>
        </w:rPr>
        <w:t xml:space="preserve"> Федерального закона «О страховых пенсиях»»</w:t>
      </w:r>
      <w:r>
        <w:rPr>
          <w:spacing w:val="-4"/>
          <w:szCs w:val="28"/>
        </w:rPr>
        <w:t>.</w:t>
      </w:r>
    </w:p>
    <w:p w:rsidR="00D81A5D" w:rsidRPr="004B192A" w:rsidRDefault="00D81A5D" w:rsidP="00D81A5D">
      <w:pPr>
        <w:pStyle w:val="ConsPlusNormal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</w:rPr>
        <w:t>2</w:t>
      </w:r>
      <w:r w:rsidRPr="004B192A">
        <w:rPr>
          <w:spacing w:val="-4"/>
          <w:sz w:val="28"/>
          <w:szCs w:val="28"/>
        </w:rPr>
        <w:t xml:space="preserve">. </w:t>
      </w:r>
      <w:proofErr w:type="gramStart"/>
      <w:r w:rsidRPr="004B192A">
        <w:rPr>
          <w:spacing w:val="-4"/>
          <w:sz w:val="28"/>
          <w:szCs w:val="28"/>
          <w:lang w:eastAsia="en-US"/>
        </w:rPr>
        <w:t xml:space="preserve">За лицами, замещавшими </w:t>
      </w:r>
      <w:r>
        <w:rPr>
          <w:spacing w:val="-4"/>
          <w:sz w:val="28"/>
          <w:szCs w:val="28"/>
          <w:lang w:eastAsia="en-US"/>
        </w:rPr>
        <w:t>муниципальные должности на постоянной основе</w:t>
      </w:r>
      <w:r w:rsidRPr="004B192A">
        <w:rPr>
          <w:spacing w:val="-4"/>
          <w:sz w:val="28"/>
          <w:szCs w:val="28"/>
          <w:lang w:eastAsia="en-US"/>
        </w:rPr>
        <w:t xml:space="preserve">, прекратившими исполнение своих полномочий до 1 января 2017 года, лицами, замещающими </w:t>
      </w:r>
      <w:r>
        <w:rPr>
          <w:spacing w:val="-4"/>
          <w:sz w:val="28"/>
          <w:szCs w:val="28"/>
          <w:lang w:eastAsia="en-US"/>
        </w:rPr>
        <w:t>муниципальные должности</w:t>
      </w:r>
      <w:r w:rsidRPr="004B192A">
        <w:rPr>
          <w:spacing w:val="-4"/>
          <w:sz w:val="28"/>
          <w:szCs w:val="28"/>
          <w:lang w:eastAsia="en-US"/>
        </w:rPr>
        <w:t xml:space="preserve">, приобретшими до 1 января 2017 года право на страховую пенсию по старости (инвалидности) в соответствии с Федеральным </w:t>
      </w:r>
      <w:hyperlink r:id="rId25" w:history="1">
        <w:r w:rsidRPr="004B192A">
          <w:rPr>
            <w:spacing w:val="-4"/>
            <w:sz w:val="28"/>
            <w:szCs w:val="28"/>
            <w:lang w:eastAsia="en-US"/>
          </w:rPr>
          <w:t>законом</w:t>
        </w:r>
      </w:hyperlink>
      <w:r w:rsidRPr="004B192A">
        <w:rPr>
          <w:spacing w:val="-4"/>
          <w:sz w:val="28"/>
          <w:szCs w:val="28"/>
          <w:lang w:eastAsia="en-US"/>
        </w:rPr>
        <w:t xml:space="preserve"> от 28 декабря 2013 года</w:t>
      </w:r>
      <w:r>
        <w:rPr>
          <w:spacing w:val="-4"/>
          <w:sz w:val="28"/>
          <w:szCs w:val="28"/>
          <w:lang w:eastAsia="en-US"/>
        </w:rPr>
        <w:t xml:space="preserve"> № 400-ФЗ «О страховых пенсиях»</w:t>
      </w:r>
      <w:r w:rsidRPr="004B192A">
        <w:rPr>
          <w:spacing w:val="-4"/>
          <w:sz w:val="28"/>
          <w:szCs w:val="28"/>
          <w:lang w:eastAsia="en-US"/>
        </w:rPr>
        <w:t xml:space="preserve"> и продолжающими исполнять полномочия на 1 января 2017 года, сохраняется право на</w:t>
      </w:r>
      <w:proofErr w:type="gramEnd"/>
      <w:r w:rsidRPr="004B192A">
        <w:rPr>
          <w:spacing w:val="-4"/>
          <w:sz w:val="28"/>
          <w:szCs w:val="28"/>
          <w:lang w:eastAsia="en-US"/>
        </w:rPr>
        <w:t xml:space="preserve"> установление ежемесячной доплаты к пенсии и определение ее размера без учета изменений, внесенных настоящим </w:t>
      </w:r>
      <w:r>
        <w:rPr>
          <w:spacing w:val="-4"/>
          <w:sz w:val="28"/>
          <w:szCs w:val="28"/>
          <w:lang w:eastAsia="en-US"/>
        </w:rPr>
        <w:t>решением</w:t>
      </w:r>
      <w:r w:rsidRPr="004B192A">
        <w:rPr>
          <w:spacing w:val="-4"/>
          <w:sz w:val="28"/>
          <w:szCs w:val="28"/>
          <w:lang w:eastAsia="en-US"/>
        </w:rPr>
        <w:t>.</w:t>
      </w:r>
    </w:p>
    <w:p w:rsidR="00D81A5D" w:rsidRPr="0017442E" w:rsidRDefault="00D81A5D" w:rsidP="00D81A5D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7442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Подпункты 1 и 2 пункта 1 н</w:t>
      </w:r>
      <w:r w:rsidRPr="0017442E">
        <w:rPr>
          <w:rFonts w:ascii="Times New Roman" w:hAnsi="Times New Roman" w:cs="Times New Roman"/>
          <w:sz w:val="28"/>
          <w:szCs w:val="28"/>
        </w:rPr>
        <w:t>астояще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7442E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 вступаю</w:t>
      </w:r>
      <w:r w:rsidRPr="0017442E">
        <w:rPr>
          <w:rFonts w:ascii="Times New Roman" w:hAnsi="Times New Roman" w:cs="Times New Roman"/>
          <w:sz w:val="28"/>
          <w:szCs w:val="28"/>
        </w:rPr>
        <w:t>т в силу на следующий день после дня его официальног</w:t>
      </w:r>
      <w:r>
        <w:rPr>
          <w:rFonts w:ascii="Times New Roman" w:hAnsi="Times New Roman" w:cs="Times New Roman"/>
          <w:sz w:val="28"/>
          <w:szCs w:val="28"/>
        </w:rPr>
        <w:t>о опубликования (обнародования), подпункты 3-4 пункта 1 и пункт 2 вступают в силу с 1 января 2017 года</w:t>
      </w:r>
      <w:r w:rsidRPr="0017442E">
        <w:rPr>
          <w:rFonts w:ascii="Times New Roman" w:hAnsi="Times New Roman" w:cs="Times New Roman"/>
          <w:sz w:val="28"/>
          <w:szCs w:val="28"/>
        </w:rPr>
        <w:t>.</w:t>
      </w:r>
    </w:p>
    <w:p w:rsidR="00D81A5D" w:rsidRDefault="00D81A5D" w:rsidP="00D81A5D">
      <w:pPr>
        <w:spacing w:after="0"/>
        <w:ind w:firstLine="0"/>
        <w:rPr>
          <w:szCs w:val="28"/>
        </w:rPr>
      </w:pPr>
      <w:r>
        <w:rPr>
          <w:szCs w:val="28"/>
        </w:rPr>
        <w:t xml:space="preserve">         4</w:t>
      </w:r>
      <w:r w:rsidRPr="00833073">
        <w:rPr>
          <w:szCs w:val="28"/>
        </w:rPr>
        <w:t>.Настоящее решение  подлежит опубликованию (обнародованию) в установленном порядке.</w:t>
      </w:r>
    </w:p>
    <w:p w:rsidR="00D81A5D" w:rsidRPr="0017442E" w:rsidRDefault="00D81A5D" w:rsidP="00D81A5D">
      <w:pPr>
        <w:spacing w:after="0"/>
        <w:ind w:firstLine="0"/>
        <w:rPr>
          <w:szCs w:val="28"/>
        </w:rPr>
      </w:pPr>
    </w:p>
    <w:p w:rsidR="00D81A5D" w:rsidRDefault="00D81A5D" w:rsidP="00D81A5D">
      <w:pPr>
        <w:spacing w:after="0" w:line="240" w:lineRule="auto"/>
        <w:ind w:firstLine="0"/>
        <w:rPr>
          <w:szCs w:val="28"/>
        </w:rPr>
      </w:pPr>
      <w:r w:rsidRPr="00833073">
        <w:rPr>
          <w:szCs w:val="28"/>
        </w:rPr>
        <w:t xml:space="preserve"> Глава </w:t>
      </w:r>
      <w:proofErr w:type="gramStart"/>
      <w:r w:rsidRPr="00833073">
        <w:rPr>
          <w:szCs w:val="28"/>
        </w:rPr>
        <w:t>сельского</w:t>
      </w:r>
      <w:proofErr w:type="gramEnd"/>
    </w:p>
    <w:p w:rsidR="00D81A5D" w:rsidRPr="00B92660" w:rsidRDefault="00D81A5D" w:rsidP="00D81A5D">
      <w:pPr>
        <w:spacing w:after="0" w:line="240" w:lineRule="auto"/>
        <w:ind w:firstLine="0"/>
        <w:rPr>
          <w:szCs w:val="28"/>
        </w:rPr>
        <w:sectPr w:rsidR="00D81A5D" w:rsidRPr="00B92660" w:rsidSect="00691511">
          <w:footerReference w:type="first" r:id="rId26"/>
          <w:pgSz w:w="11906" w:h="16838"/>
          <w:pgMar w:top="851" w:right="851" w:bottom="709" w:left="1985" w:header="709" w:footer="709" w:gutter="0"/>
          <w:cols w:space="708"/>
          <w:docGrid w:linePitch="381"/>
        </w:sectPr>
      </w:pPr>
      <w:r>
        <w:rPr>
          <w:szCs w:val="28"/>
        </w:rPr>
        <w:t xml:space="preserve"> </w:t>
      </w:r>
      <w:r w:rsidR="00A53D69">
        <w:rPr>
          <w:szCs w:val="28"/>
        </w:rPr>
        <w:t>Поселения «Верхне-Куэнгинское</w:t>
      </w:r>
      <w:r w:rsidRPr="00833073">
        <w:rPr>
          <w:szCs w:val="28"/>
        </w:rPr>
        <w:t>»</w:t>
      </w:r>
      <w:r w:rsidR="00A53D69">
        <w:rPr>
          <w:szCs w:val="28"/>
        </w:rPr>
        <w:t>-</w:t>
      </w:r>
      <w:r w:rsidRPr="00833073">
        <w:rPr>
          <w:szCs w:val="28"/>
        </w:rPr>
        <w:t xml:space="preserve">      </w:t>
      </w:r>
      <w:r w:rsidR="00A53D69">
        <w:rPr>
          <w:szCs w:val="28"/>
        </w:rPr>
        <w:t>С.В.Добрынин</w:t>
      </w:r>
      <w:r w:rsidRPr="00833073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</w:t>
      </w:r>
      <w:r w:rsidR="00A53D69">
        <w:rPr>
          <w:szCs w:val="28"/>
        </w:rPr>
        <w:t xml:space="preserve"> </w:t>
      </w:r>
    </w:p>
    <w:p w:rsidR="00D81A5D" w:rsidRPr="00B92660" w:rsidRDefault="00D81A5D" w:rsidP="00D81A5D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421DD" w:rsidRDefault="005421DD"/>
    <w:sectPr w:rsidR="005421DD" w:rsidSect="00691511"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41B" w:rsidRDefault="0024741B" w:rsidP="006641F7">
      <w:pPr>
        <w:spacing w:after="0" w:line="240" w:lineRule="auto"/>
      </w:pPr>
      <w:r>
        <w:separator/>
      </w:r>
    </w:p>
  </w:endnote>
  <w:endnote w:type="continuationSeparator" w:id="0">
    <w:p w:rsidR="0024741B" w:rsidRDefault="0024741B" w:rsidP="00664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ADB" w:rsidRDefault="0024741B">
    <w:pPr>
      <w:pStyle w:val="a3"/>
      <w:jc w:val="right"/>
    </w:pPr>
  </w:p>
  <w:p w:rsidR="00C60ADB" w:rsidRDefault="0024741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41B" w:rsidRDefault="0024741B" w:rsidP="006641F7">
      <w:pPr>
        <w:spacing w:after="0" w:line="240" w:lineRule="auto"/>
      </w:pPr>
      <w:r>
        <w:separator/>
      </w:r>
    </w:p>
  </w:footnote>
  <w:footnote w:type="continuationSeparator" w:id="0">
    <w:p w:rsidR="0024741B" w:rsidRDefault="0024741B" w:rsidP="006641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1A5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1F5F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41B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9FB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1F7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4A5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46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D69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A5D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A5D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81A5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81A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D81A5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81A5D"/>
    <w:rPr>
      <w:rFonts w:ascii="Times New Roman" w:eastAsia="Calibri" w:hAnsi="Times New Roman" w:cs="Times New Roman"/>
      <w:sz w:val="28"/>
    </w:rPr>
  </w:style>
  <w:style w:type="character" w:styleId="a5">
    <w:name w:val="Hyperlink"/>
    <w:basedOn w:val="a0"/>
    <w:uiPriority w:val="99"/>
    <w:semiHidden/>
    <w:unhideWhenUsed/>
    <w:rsid w:val="00D81A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A18387DCE6023AC74DB6FD302F9F7869B01A7A64B07FB94E1BE98FF365603FE640F806EDBCEBA10Eq0L" TargetMode="External"/><Relationship Id="rId13" Type="http://schemas.openxmlformats.org/officeDocument/2006/relationships/hyperlink" Target="consultantplus://offline/ref=3DA18387DCE6023AC74DB6FD302F9F7869B01A7A64B07FB94E1BE98FF365603FE640F801EA0BqEL" TargetMode="External"/><Relationship Id="rId18" Type="http://schemas.openxmlformats.org/officeDocument/2006/relationships/hyperlink" Target="consultantplus://offline/ref=3DA18387DCE6023AC74DB6FD302F9F7869B01A7A64B07FB94E1BE98FF365603FE640F806EDBDEDAD0Eq9L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FCFF1A2A01C426BFA14D8C22BD242516EAB0C33A3B5A4644701EBC1109C98449C894F138B7BCB65YBcBG" TargetMode="External"/><Relationship Id="rId7" Type="http://schemas.openxmlformats.org/officeDocument/2006/relationships/hyperlink" Target="consultantplus://offline/ref=3DA18387DCE6023AC74DB6FD302F9F7869B01A7A64B07FB94E1BE98FF365603FE640F806EDBCE8A50Eq0L" TargetMode="External"/><Relationship Id="rId12" Type="http://schemas.openxmlformats.org/officeDocument/2006/relationships/hyperlink" Target="consultantplus://offline/ref=3DA18387DCE6023AC74DB6FD302F9F7869B01A7A64B07FB94E1BE98FF365603FE640F806EDBCE8A30Eq8L" TargetMode="External"/><Relationship Id="rId17" Type="http://schemas.openxmlformats.org/officeDocument/2006/relationships/hyperlink" Target="consultantplus://offline/ref=3DA18387DCE6023AC74DB6FD302F9F7869B01A7A64B07FB94E1BE98FF365603FE640F806EDBDEDAC0Eq0L" TargetMode="External"/><Relationship Id="rId25" Type="http://schemas.openxmlformats.org/officeDocument/2006/relationships/hyperlink" Target="consultantplus://offline/ref=6F01D0F3B40382B396E9BD9A844A89C4BFE2E33A5CFA06C754D757E9B3BE5A8D986701A13E172CF4xFR3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DA18387DCE6023AC74DB6FD302F9F7869B01A7A64B07FB94E1BE98FF365603FE640F801EA0Bq9L" TargetMode="External"/><Relationship Id="rId20" Type="http://schemas.openxmlformats.org/officeDocument/2006/relationships/hyperlink" Target="consultantplus://offline/ref=5FCFF1A2A01C426BFA14D8C22BD242516EAB0C33A3B5A4644701EBC1109C98449C894F138B7BCF60YBc9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CB71A3037B750F407795F07FDAA70E40AF02C99EA44AEE18B451081C9j3N6M" TargetMode="External"/><Relationship Id="rId11" Type="http://schemas.openxmlformats.org/officeDocument/2006/relationships/hyperlink" Target="consultantplus://offline/ref=3DA18387DCE6023AC74DB6FD302F9F7869B01A7A64B07FB94E1BE98FF365603FE640F806EDBDEEA20EqAL" TargetMode="External"/><Relationship Id="rId24" Type="http://schemas.openxmlformats.org/officeDocument/2006/relationships/hyperlink" Target="consultantplus://offline/ref=966C42782B510B8334482ADDC6E81DFC39E840F4F5EA5B4743F37987CDF4BAC2AAAD87DB8A51DF66XF47B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3DA18387DCE6023AC74DB6FD302F9F7869B01A7A64B07FB94E1BE98FF365603FE640F806EDBDEFA60EqBL" TargetMode="External"/><Relationship Id="rId23" Type="http://schemas.openxmlformats.org/officeDocument/2006/relationships/hyperlink" Target="consultantplus://offline/ref=966C42782B510B8334482ADDC6E81DFC39E840F4F5EA5B4743F37987CDF4BAC2AAAD87DB8A51DB66XF4BB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3DA18387DCE6023AC74DB6FD302F9F7869B01A7A64B07FB94E1BE98FF365603FE640F806EDBDEEA20Eq9L" TargetMode="External"/><Relationship Id="rId19" Type="http://schemas.openxmlformats.org/officeDocument/2006/relationships/hyperlink" Target="consultantplus://offline/ref=5FCFF1A2A01C426BFA14D8C22BD242516EAB0C33A3B5A4644701EBC1109C98449C894F138B7BCF61YBc0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DA18387DCE6023AC74DB6FD302F9F7869B01A7A64B07FB94E1BE98FF365603FE640F806EDBDEEA10EqEL" TargetMode="External"/><Relationship Id="rId14" Type="http://schemas.openxmlformats.org/officeDocument/2006/relationships/hyperlink" Target="consultantplus://offline/ref=3DA18387DCE6023AC74DB6FD302F9F7869B01A7A64B07FB94E1BE98FF365603FE640F806EDBDEFA50Eq0L" TargetMode="External"/><Relationship Id="rId22" Type="http://schemas.openxmlformats.org/officeDocument/2006/relationships/hyperlink" Target="consultantplus://offline/ref=5FCFF1A2A01C426BFA14D8C22BD242516EAB0C33A3B5A4644701EBC1109C98449C894F138B7BCB61YBcC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hse5NVAQHVoPaw3tvuaujQK//10/rSuvZjlYDztZJXE=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rgq4i1Ost+LuAN8UQIvTDdGJnIwkVV47oZo2YEvcu6ODmlY+38n2DoyUnhmPxcSaR/IvBglu
    v6rf2l8OB0lUBw==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26"/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28"/>
            <mdssi:RelationshipReference SourceId="rId4"/>
            <mdssi:RelationshipReference SourceId="rId27"/>
          </Transform>
          <Transform Algorithm="http://www.w3.org/TR/2001/REC-xml-c14n-20010315"/>
        </Transforms>
        <DigestMethod Algorithm="http://www.w3.org/2000/09/xmldsig#sha1"/>
        <DigestValue>4iOXWvBRYtBgsxqxgpNLK1jtUDI=</DigestValue>
      </Reference>
      <Reference URI="/word/document.xml?ContentType=application/vnd.openxmlformats-officedocument.wordprocessingml.document.main+xml">
        <DigestMethod Algorithm="http://www.w3.org/2000/09/xmldsig#sha1"/>
        <DigestValue>IA7OIaFgj1eJKNDLN6zCn0I9QG0=</DigestValue>
      </Reference>
      <Reference URI="/word/endnotes.xml?ContentType=application/vnd.openxmlformats-officedocument.wordprocessingml.endnotes+xml">
        <DigestMethod Algorithm="http://www.w3.org/2000/09/xmldsig#sha1"/>
        <DigestValue>f3Y/UyPqR6XnkAPS/7vO7WzEYOc=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footer1.xml?ContentType=application/vnd.openxmlformats-officedocument.wordprocessingml.footer+xml">
        <DigestMethod Algorithm="http://www.w3.org/2000/09/xmldsig#sha1"/>
        <DigestValue>uRThv3MvwsUOpssRDKvsnrfythk=</DigestValue>
      </Reference>
      <Reference URI="/word/footnotes.xml?ContentType=application/vnd.openxmlformats-officedocument.wordprocessingml.footnotes+xml">
        <DigestMethod Algorithm="http://www.w3.org/2000/09/xmldsig#sha1"/>
        <DigestValue>b09wNVEv/Ujrb6LMy2pU9iGjWWk=</DigestValue>
      </Reference>
      <Reference URI="/word/settings.xml?ContentType=application/vnd.openxmlformats-officedocument.wordprocessingml.settings+xml">
        <DigestMethod Algorithm="http://www.w3.org/2000/09/xmldsig#sha1"/>
        <DigestValue>zjacmPasj5lH8+su6yaeldRNy7M=</DigestValue>
      </Reference>
      <Reference URI="/word/styles.xml?ContentType=application/vnd.openxmlformats-officedocument.wordprocessingml.styles+xml">
        <DigestMethod Algorithm="http://www.w3.org/2000/09/xmldsig#sha1"/>
        <DigestValue>2PUscjuCbHsUhqLxgSaoMsYN7Ko=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2016-12-29T02:24:01Z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1020</Words>
  <Characters>5819</Characters>
  <Application>Microsoft Office Word</Application>
  <DocSecurity>0</DocSecurity>
  <Lines>48</Lines>
  <Paragraphs>13</Paragraphs>
  <ScaleCrop>false</ScaleCrop>
  <Company>Krokoz™</Company>
  <LinksUpToDate>false</LinksUpToDate>
  <CharactersWithSpaces>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2016-12-27T00:12:00Z</cp:lastPrinted>
  <dcterms:created xsi:type="dcterms:W3CDTF">2016-12-26T23:27:00Z</dcterms:created>
  <dcterms:modified xsi:type="dcterms:W3CDTF">2016-12-27T00:12:00Z</dcterms:modified>
</cp:coreProperties>
</file>