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D63" w:rsidRDefault="001E1D63" w:rsidP="00F953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D63" w:rsidRDefault="00F95329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СЕЛЬСКОГО ПОСЕЛЕНИЯ </w:t>
      </w:r>
    </w:p>
    <w:p w:rsidR="00C02B94" w:rsidRPr="009C6ED1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C02B94" w:rsidRPr="009C6ED1" w:rsidRDefault="00F95329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«СРЕТЕНСКИЙ  РАЙОН»  </w:t>
      </w:r>
      <w:r w:rsidR="00C02B94" w:rsidRPr="009C6E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ЗАБАЙКАЛЬСКОГО КРАЯ</w:t>
      </w:r>
    </w:p>
    <w:p w:rsidR="00C02B94" w:rsidRPr="009C6ED1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02B94" w:rsidRPr="009C6ED1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02B94" w:rsidRPr="009C6ED1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9C6E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9C6E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C02B94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B94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B94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C6F" w:rsidRDefault="00214C6F" w:rsidP="00214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B94" w:rsidRPr="009C6ED1" w:rsidRDefault="00F95329" w:rsidP="00214C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мая   </w:t>
      </w:r>
      <w:r w:rsidR="001E1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4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2024</w:t>
      </w:r>
      <w:r w:rsidR="00C02B94" w:rsidRPr="009C6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</w:t>
      </w:r>
      <w:r w:rsidR="00214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№   13</w:t>
      </w:r>
    </w:p>
    <w:p w:rsidR="00C02B94" w:rsidRPr="009C6ED1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09D0" w:rsidRPr="00C02B94" w:rsidRDefault="00C02B94" w:rsidP="00C02B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214C6F" w:rsidRDefault="00214C6F" w:rsidP="00214C6F">
      <w:pPr>
        <w:rPr>
          <w:rFonts w:ascii="Times New Roman" w:hAnsi="Times New Roman" w:cs="Times New Roman"/>
          <w:b/>
          <w:sz w:val="28"/>
          <w:szCs w:val="28"/>
        </w:rPr>
      </w:pPr>
    </w:p>
    <w:p w:rsidR="00214C6F" w:rsidRDefault="00D009D0" w:rsidP="00D009D0">
      <w:pPr>
        <w:rPr>
          <w:rStyle w:val="4"/>
          <w:rFonts w:eastAsiaTheme="minorHAnsi"/>
          <w:sz w:val="28"/>
          <w:szCs w:val="28"/>
        </w:rPr>
      </w:pPr>
      <w:r w:rsidRPr="00214C6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214C6F">
        <w:rPr>
          <w:rFonts w:ascii="Times New Roman" w:hAnsi="Times New Roman" w:cs="Times New Roman"/>
          <w:b/>
          <w:sz w:val="28"/>
          <w:szCs w:val="28"/>
        </w:rPr>
        <w:t>Порядка</w:t>
      </w:r>
      <w:r w:rsidR="00214C6F" w:rsidRPr="00214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C6F">
        <w:rPr>
          <w:rStyle w:val="4"/>
          <w:rFonts w:eastAsiaTheme="minorHAnsi"/>
          <w:sz w:val="28"/>
          <w:szCs w:val="28"/>
        </w:rPr>
        <w:t xml:space="preserve">оплаты труда работников централизованных бухгалтерии </w:t>
      </w:r>
      <w:r w:rsidR="00214C6F" w:rsidRPr="00214C6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214C6F" w:rsidRPr="00214C6F">
        <w:rPr>
          <w:rStyle w:val="4"/>
          <w:rFonts w:eastAsiaTheme="minorHAnsi"/>
          <w:sz w:val="28"/>
          <w:szCs w:val="28"/>
        </w:rPr>
        <w:t xml:space="preserve"> </w:t>
      </w:r>
      <w:r w:rsidR="00214C6F">
        <w:rPr>
          <w:rStyle w:val="4"/>
          <w:rFonts w:eastAsiaTheme="minorHAnsi"/>
          <w:sz w:val="28"/>
          <w:szCs w:val="28"/>
        </w:rPr>
        <w:t>администрации сельского</w:t>
      </w:r>
      <w:proofErr w:type="gramEnd"/>
      <w:r w:rsidR="00214C6F">
        <w:rPr>
          <w:rStyle w:val="4"/>
          <w:rFonts w:eastAsiaTheme="minorHAnsi"/>
          <w:sz w:val="28"/>
          <w:szCs w:val="28"/>
        </w:rPr>
        <w:t xml:space="preserve"> поселения «</w:t>
      </w:r>
      <w:proofErr w:type="spellStart"/>
      <w:r w:rsidR="00214C6F">
        <w:rPr>
          <w:rStyle w:val="4"/>
          <w:rFonts w:eastAsiaTheme="minorHAnsi"/>
          <w:sz w:val="28"/>
          <w:szCs w:val="28"/>
        </w:rPr>
        <w:t>Верхне-Куэнгинское</w:t>
      </w:r>
      <w:proofErr w:type="spellEnd"/>
      <w:r w:rsidR="00214C6F">
        <w:rPr>
          <w:rStyle w:val="4"/>
          <w:rFonts w:eastAsiaTheme="minorHAnsi"/>
          <w:sz w:val="28"/>
          <w:szCs w:val="28"/>
        </w:rPr>
        <w:t>»</w:t>
      </w:r>
    </w:p>
    <w:p w:rsidR="00D009D0" w:rsidRDefault="00D009D0" w:rsidP="00D009D0">
      <w:pPr>
        <w:rPr>
          <w:rFonts w:ascii="Times New Roman" w:hAnsi="Times New Roman" w:cs="Times New Roman"/>
          <w:sz w:val="28"/>
          <w:szCs w:val="28"/>
        </w:rPr>
      </w:pPr>
      <w:r w:rsidRPr="00214C6F">
        <w:rPr>
          <w:rStyle w:val="4"/>
          <w:rFonts w:eastAsiaTheme="minorHAnsi"/>
          <w:sz w:val="28"/>
          <w:szCs w:val="28"/>
        </w:rPr>
        <w:br/>
      </w:r>
      <w:r w:rsidRPr="00214C6F">
        <w:rPr>
          <w:rFonts w:ascii="Times New Roman" w:hAnsi="Times New Roman" w:cs="Times New Roman"/>
          <w:sz w:val="28"/>
          <w:szCs w:val="28"/>
        </w:rPr>
        <w:t>В соответствии со ст</w:t>
      </w:r>
      <w:r w:rsidR="00214C6F">
        <w:rPr>
          <w:rFonts w:ascii="Times New Roman" w:hAnsi="Times New Roman" w:cs="Times New Roman"/>
          <w:sz w:val="28"/>
          <w:szCs w:val="28"/>
        </w:rPr>
        <w:t>атьями 135, 144, 145 Трудового К</w:t>
      </w:r>
      <w:r w:rsidRPr="00214C6F">
        <w:rPr>
          <w:rFonts w:ascii="Times New Roman" w:hAnsi="Times New Roman" w:cs="Times New Roman"/>
          <w:sz w:val="28"/>
          <w:szCs w:val="28"/>
        </w:rPr>
        <w:t>одекса Российской Федерации и в целях определения порядка оплаты труда работников, централизованных</w:t>
      </w:r>
      <w:r w:rsidRPr="00214C6F">
        <w:rPr>
          <w:rStyle w:val="2ArialNarrow10pt11pt"/>
          <w:rFonts w:ascii="Times New Roman" w:hAnsi="Times New Roman" w:cs="Times New Roman"/>
          <w:sz w:val="28"/>
          <w:szCs w:val="28"/>
        </w:rPr>
        <w:t xml:space="preserve"> </w:t>
      </w:r>
      <w:r w:rsidRPr="00214C6F">
        <w:rPr>
          <w:rFonts w:ascii="Times New Roman" w:hAnsi="Times New Roman" w:cs="Times New Roman"/>
          <w:sz w:val="28"/>
          <w:szCs w:val="28"/>
        </w:rPr>
        <w:t>бухгалтерий</w:t>
      </w:r>
      <w:proofErr w:type="gramStart"/>
      <w:r w:rsidRPr="00214C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14C6F">
        <w:rPr>
          <w:rFonts w:ascii="Times New Roman" w:hAnsi="Times New Roman" w:cs="Times New Roman"/>
          <w:sz w:val="28"/>
          <w:szCs w:val="28"/>
        </w:rPr>
        <w:t>Постановления Администрации МР «Сретенский район» Забайкальского края №119 от 30.06.2018года</w:t>
      </w:r>
    </w:p>
    <w:p w:rsidR="00214C6F" w:rsidRPr="00214C6F" w:rsidRDefault="00214C6F" w:rsidP="00D009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постановляет:</w:t>
      </w:r>
    </w:p>
    <w:p w:rsidR="00D009D0" w:rsidRPr="00214C6F" w:rsidRDefault="00D009D0" w:rsidP="00D009D0">
      <w:pPr>
        <w:pStyle w:val="30"/>
        <w:numPr>
          <w:ilvl w:val="0"/>
          <w:numId w:val="1"/>
        </w:numPr>
        <w:shd w:val="clear" w:color="auto" w:fill="auto"/>
        <w:tabs>
          <w:tab w:val="left" w:pos="1036"/>
        </w:tabs>
        <w:spacing w:before="0" w:after="0" w:line="288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14C6F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proofErr w:type="gramStart"/>
      <w:r w:rsidRPr="00214C6F">
        <w:rPr>
          <w:rFonts w:ascii="Times New Roman" w:hAnsi="Times New Roman" w:cs="Times New Roman"/>
          <w:sz w:val="28"/>
          <w:szCs w:val="28"/>
        </w:rPr>
        <w:t>оплаты труда работников централизованных бухгалтерий Администрации сельского</w:t>
      </w:r>
      <w:proofErr w:type="gramEnd"/>
      <w:r w:rsidRPr="00214C6F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Pr="00214C6F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214C6F">
        <w:rPr>
          <w:rFonts w:ascii="Times New Roman" w:hAnsi="Times New Roman" w:cs="Times New Roman"/>
          <w:sz w:val="28"/>
          <w:szCs w:val="28"/>
        </w:rPr>
        <w:t>»</w:t>
      </w:r>
      <w:r w:rsidR="00214C6F">
        <w:rPr>
          <w:rFonts w:ascii="Times New Roman" w:hAnsi="Times New Roman" w:cs="Times New Roman"/>
          <w:sz w:val="28"/>
          <w:szCs w:val="28"/>
        </w:rPr>
        <w:t>;</w:t>
      </w:r>
    </w:p>
    <w:p w:rsidR="00D009D0" w:rsidRPr="00214C6F" w:rsidRDefault="00D009D0" w:rsidP="00D009D0">
      <w:pPr>
        <w:pStyle w:val="30"/>
        <w:shd w:val="clear" w:color="auto" w:fill="auto"/>
        <w:tabs>
          <w:tab w:val="left" w:pos="1036"/>
        </w:tabs>
        <w:spacing w:before="0" w:after="0" w:line="288" w:lineRule="exact"/>
        <w:ind w:left="74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214C6F" w:rsidRDefault="00D009D0" w:rsidP="00D009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4C6F">
        <w:rPr>
          <w:rFonts w:ascii="Times New Roman" w:hAnsi="Times New Roman" w:cs="Times New Roman"/>
          <w:sz w:val="28"/>
          <w:szCs w:val="28"/>
        </w:rPr>
        <w:t>Главному бухгалтеру  Добрыниной Л.Г привести штатные расписания в соответствие с настоящим постановлением.</w:t>
      </w:r>
    </w:p>
    <w:p w:rsidR="00D009D0" w:rsidRPr="00214C6F" w:rsidRDefault="00214C6F" w:rsidP="00214C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Настоящее  постановление вступает в силу после его официального опубликования (обнародования) в порядке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009D0" w:rsidRPr="00214C6F" w:rsidRDefault="00D009D0" w:rsidP="00D009D0">
      <w:pPr>
        <w:rPr>
          <w:rFonts w:ascii="Times New Roman" w:hAnsi="Times New Roman" w:cs="Times New Roman"/>
          <w:sz w:val="28"/>
          <w:szCs w:val="28"/>
        </w:rPr>
      </w:pPr>
    </w:p>
    <w:p w:rsidR="00D009D0" w:rsidRPr="00214C6F" w:rsidRDefault="00D009D0" w:rsidP="00D009D0">
      <w:pPr>
        <w:tabs>
          <w:tab w:val="left" w:pos="5730"/>
        </w:tabs>
        <w:rPr>
          <w:rFonts w:ascii="Times New Roman" w:hAnsi="Times New Roman" w:cs="Times New Roman"/>
          <w:sz w:val="28"/>
          <w:szCs w:val="28"/>
        </w:rPr>
      </w:pPr>
      <w:r w:rsidRPr="00214C6F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214C6F">
        <w:rPr>
          <w:rFonts w:ascii="Times New Roman" w:hAnsi="Times New Roman" w:cs="Times New Roman"/>
          <w:sz w:val="28"/>
          <w:szCs w:val="28"/>
        </w:rPr>
        <w:tab/>
        <w:t>С.В.Добрынин</w:t>
      </w:r>
    </w:p>
    <w:p w:rsidR="00D009D0" w:rsidRPr="00214C6F" w:rsidRDefault="00D009D0" w:rsidP="00D009D0">
      <w:pPr>
        <w:rPr>
          <w:rFonts w:ascii="Times New Roman" w:hAnsi="Times New Roman" w:cs="Times New Roman"/>
          <w:sz w:val="28"/>
          <w:szCs w:val="28"/>
        </w:rPr>
      </w:pPr>
    </w:p>
    <w:p w:rsidR="00D009D0" w:rsidRPr="00214C6F" w:rsidRDefault="00D009D0" w:rsidP="00D009D0">
      <w:pPr>
        <w:rPr>
          <w:rFonts w:ascii="Times New Roman" w:hAnsi="Times New Roman" w:cs="Times New Roman"/>
          <w:sz w:val="28"/>
          <w:szCs w:val="28"/>
        </w:rPr>
      </w:pPr>
    </w:p>
    <w:p w:rsidR="00D009D0" w:rsidRDefault="00D009D0" w:rsidP="00D009D0"/>
    <w:p w:rsidR="00D009D0" w:rsidRPr="00985C2A" w:rsidRDefault="00D009D0" w:rsidP="00D009D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>Приложение</w:t>
      </w:r>
      <w:r w:rsidR="004C2A77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D009D0" w:rsidRPr="00985C2A" w:rsidRDefault="00D009D0" w:rsidP="00D009D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009D0" w:rsidRPr="00985C2A" w:rsidRDefault="00D009D0" w:rsidP="00D009D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>с/</w:t>
      </w:r>
      <w:proofErr w:type="spellStart"/>
      <w:proofErr w:type="gramStart"/>
      <w:r w:rsidRPr="00985C2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85C2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85C2A">
        <w:rPr>
          <w:rFonts w:ascii="Times New Roman" w:hAnsi="Times New Roman" w:cs="Times New Roman"/>
          <w:sz w:val="28"/>
          <w:szCs w:val="28"/>
        </w:rPr>
        <w:t>Верхне-Куэнгинское</w:t>
      </w:r>
      <w:proofErr w:type="spellEnd"/>
      <w:r w:rsidRPr="00985C2A">
        <w:rPr>
          <w:rFonts w:ascii="Times New Roman" w:hAnsi="Times New Roman" w:cs="Times New Roman"/>
          <w:sz w:val="28"/>
          <w:szCs w:val="28"/>
        </w:rPr>
        <w:t>»</w:t>
      </w:r>
    </w:p>
    <w:p w:rsidR="00D009D0" w:rsidRPr="00985C2A" w:rsidRDefault="00D009D0" w:rsidP="00D009D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 xml:space="preserve">№ </w:t>
      </w:r>
      <w:r w:rsidR="00F95329">
        <w:rPr>
          <w:rFonts w:ascii="Times New Roman" w:hAnsi="Times New Roman" w:cs="Times New Roman"/>
          <w:sz w:val="28"/>
          <w:szCs w:val="28"/>
        </w:rPr>
        <w:t xml:space="preserve">13   от 03.05.2024 г.        </w:t>
      </w: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C2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85C2A">
        <w:rPr>
          <w:rFonts w:ascii="Times New Roman" w:hAnsi="Times New Roman" w:cs="Times New Roman"/>
          <w:b/>
          <w:sz w:val="28"/>
          <w:szCs w:val="28"/>
        </w:rPr>
        <w:t>Оплаты труда работников централизованной   бухгалтерии Администрации сельского поселения «</w:t>
      </w:r>
      <w:proofErr w:type="spellStart"/>
      <w:r w:rsidRPr="00985C2A">
        <w:rPr>
          <w:rFonts w:ascii="Times New Roman" w:hAnsi="Times New Roman" w:cs="Times New Roman"/>
          <w:b/>
          <w:sz w:val="28"/>
          <w:szCs w:val="28"/>
        </w:rPr>
        <w:t>Верхне-Куэнгинское</w:t>
      </w:r>
      <w:proofErr w:type="spellEnd"/>
      <w:r w:rsidRPr="00985C2A">
        <w:rPr>
          <w:rFonts w:ascii="Times New Roman" w:hAnsi="Times New Roman" w:cs="Times New Roman"/>
          <w:b/>
          <w:sz w:val="28"/>
          <w:szCs w:val="28"/>
        </w:rPr>
        <w:t>»   МР Сретенский район» Забайкальского края.</w:t>
      </w: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1 Общие положения</w:t>
      </w:r>
    </w:p>
    <w:p w:rsidR="00D009D0" w:rsidRPr="00985C2A" w:rsidRDefault="00D009D0" w:rsidP="00D009D0">
      <w:pPr>
        <w:spacing w:line="278" w:lineRule="exact"/>
        <w:ind w:firstLine="86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Настоящий порядок об оплате труда работников централизованных бухгалтерий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(далее - Порядок) разработан в соответствии со следующими нормативно-правовыми актами:</w:t>
      </w:r>
    </w:p>
    <w:p w:rsidR="00D009D0" w:rsidRPr="00985C2A" w:rsidRDefault="00D009D0" w:rsidP="00D009D0">
      <w:pPr>
        <w:widowControl w:val="0"/>
        <w:numPr>
          <w:ilvl w:val="0"/>
          <w:numId w:val="2"/>
        </w:numPr>
        <w:tabs>
          <w:tab w:val="left" w:pos="1221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Трудовым кодексом Российской Федерации (далее - ТК РФ);</w:t>
      </w:r>
    </w:p>
    <w:p w:rsidR="00D009D0" w:rsidRPr="00985C2A" w:rsidRDefault="00D009D0" w:rsidP="00D009D0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5C2A">
        <w:rPr>
          <w:rStyle w:val="21"/>
          <w:rFonts w:eastAsiaTheme="minorHAnsi"/>
          <w:sz w:val="28"/>
          <w:szCs w:val="28"/>
        </w:rPr>
        <w:t>Постановлением Правительства Забайкальского края от 30 июня 2014 года № 382 «0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края»;</w:t>
      </w:r>
      <w:proofErr w:type="gramEnd"/>
    </w:p>
    <w:p w:rsidR="00D009D0" w:rsidRPr="00985C2A" w:rsidRDefault="00D009D0" w:rsidP="00D009D0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Постановлением Правительства Забайкальского края от 21 августа 2014 года №471 «Об утверждении Положения о порядке и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размере оплаты труда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руководителей государственных учреждений Забайкальского края, их заместителей и главных бухгалтеров»;</w:t>
      </w:r>
    </w:p>
    <w:p w:rsidR="00D009D0" w:rsidRPr="00985C2A" w:rsidRDefault="00D009D0" w:rsidP="00D009D0">
      <w:pPr>
        <w:widowControl w:val="0"/>
        <w:numPr>
          <w:ilvl w:val="0"/>
          <w:numId w:val="2"/>
        </w:numPr>
        <w:tabs>
          <w:tab w:val="left" w:pos="1245"/>
        </w:tabs>
        <w:spacing w:after="0" w:line="278" w:lineRule="exact"/>
        <w:ind w:left="1220" w:hanging="360"/>
        <w:jc w:val="both"/>
        <w:rPr>
          <w:rStyle w:val="21"/>
          <w:rFonts w:eastAsiaTheme="minorHAnsi"/>
          <w:color w:val="auto"/>
          <w:sz w:val="28"/>
          <w:szCs w:val="28"/>
          <w:lang w:eastAsia="en-US" w:bidi="ar-SA"/>
        </w:rPr>
      </w:pPr>
      <w:r w:rsidRPr="00985C2A">
        <w:rPr>
          <w:rStyle w:val="21"/>
          <w:rFonts w:eastAsiaTheme="minorHAnsi"/>
          <w:sz w:val="28"/>
          <w:szCs w:val="28"/>
        </w:rPr>
        <w:t>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2015 год, утвержденных решением Российской трехсторонней комиссии по регулированию социально-трудовых отношений от 24 декабря 2014 года, протокол №11.</w:t>
      </w:r>
    </w:p>
    <w:p w:rsidR="00D009D0" w:rsidRPr="00985C2A" w:rsidRDefault="00D009D0" w:rsidP="00D009D0">
      <w:pPr>
        <w:widowControl w:val="0"/>
        <w:tabs>
          <w:tab w:val="left" w:pos="1245"/>
        </w:tabs>
        <w:spacing w:after="0" w:line="278" w:lineRule="exact"/>
        <w:ind w:left="1220"/>
        <w:jc w:val="both"/>
        <w:rPr>
          <w:rStyle w:val="21"/>
          <w:rFonts w:eastAsiaTheme="minorHAnsi"/>
          <w:color w:val="auto"/>
          <w:sz w:val="28"/>
          <w:szCs w:val="28"/>
          <w:lang w:eastAsia="en-US" w:bidi="ar-SA"/>
        </w:rPr>
      </w:pP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  <w:proofErr w:type="gramStart"/>
      <w:r w:rsidRPr="00985C2A">
        <w:rPr>
          <w:rStyle w:val="21"/>
          <w:rFonts w:eastAsiaTheme="minorHAnsi"/>
          <w:sz w:val="28"/>
          <w:szCs w:val="28"/>
        </w:rPr>
        <w:t>Настоящий Порядок оплаты труда работников централизованной бухгалтерии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регулирует правоотношения в сфере оплаты труда работников централизованной бухгалтерии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 по осуществлению финансового и бюджетного планирования, ведению бухгалтерского (бюджетного), налогового учета, составлению отчетности, осуществлению ведомственного контроля за сохранностью муниципальной собственности и целевым расходованием бюджетных средств, составлением проектов и исполнением смет расходов и планов финансово-хозяйственной деятельности бюджетных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учреждений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Оплата труда работников централизованной бухгалтерии производится за счет средств бюджета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» </w:t>
      </w: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lastRenderedPageBreak/>
        <w:t>2 статья. Система оплаты труда работников централизованных бухгалтерий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Система оплаты труда работников централизованных бухгалтерий включает:</w:t>
      </w:r>
    </w:p>
    <w:p w:rsidR="00D009D0" w:rsidRPr="00985C2A" w:rsidRDefault="00D009D0" w:rsidP="00D009D0">
      <w:pPr>
        <w:widowControl w:val="0"/>
        <w:numPr>
          <w:ilvl w:val="0"/>
          <w:numId w:val="3"/>
        </w:numPr>
        <w:tabs>
          <w:tab w:val="left" w:pos="1049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должностные оклады;</w:t>
      </w:r>
    </w:p>
    <w:p w:rsidR="00D009D0" w:rsidRPr="00985C2A" w:rsidRDefault="00D009D0" w:rsidP="00D009D0">
      <w:pPr>
        <w:widowControl w:val="0"/>
        <w:numPr>
          <w:ilvl w:val="0"/>
          <w:numId w:val="3"/>
        </w:numPr>
        <w:tabs>
          <w:tab w:val="left" w:pos="962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компенсационные и стимулирующие выплаты в пределах установленного фонда оплаты труда, к которым относятся: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 xml:space="preserve"> .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.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надбавка за выслугу лет;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надбавка за сложность и напряжённость труда;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премия по результатам 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работы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.з</w:t>
      </w:r>
      <w:proofErr w:type="gramEnd"/>
      <w:r w:rsidRPr="00985C2A">
        <w:rPr>
          <w:rStyle w:val="21"/>
          <w:rFonts w:eastAsiaTheme="minorHAnsi"/>
          <w:sz w:val="28"/>
          <w:szCs w:val="28"/>
        </w:rPr>
        <w:t>а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 месяц;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материальная помощь;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районный коэффициент и процентная надбавка к заработной плате за стаж работы в районах Крайнего Севера и приравненных к ним местностях, а также в остальных районах Севера, где установлены районные коэффициенты;</w:t>
      </w:r>
    </w:p>
    <w:p w:rsidR="00D009D0" w:rsidRPr="00985C2A" w:rsidRDefault="00D009D0" w:rsidP="00D009D0">
      <w:pPr>
        <w:widowControl w:val="0"/>
        <w:numPr>
          <w:ilvl w:val="0"/>
          <w:numId w:val="3"/>
        </w:numPr>
        <w:tabs>
          <w:tab w:val="left" w:pos="967"/>
        </w:tabs>
        <w:spacing w:after="271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5C2A">
        <w:rPr>
          <w:rStyle w:val="21"/>
          <w:rFonts w:eastAsiaTheme="minorHAnsi"/>
          <w:sz w:val="28"/>
          <w:szCs w:val="28"/>
        </w:rPr>
        <w:t>иные надбавки и выплаты, предусмотренные Трудовым кодексом Российской Федерации, Законами Российской Федерации и Забайкальского края,  правовыми актами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 в пределах установленного фонда оплаты труда.</w:t>
      </w:r>
      <w:proofErr w:type="gramEnd"/>
    </w:p>
    <w:p w:rsidR="00D009D0" w:rsidRPr="00985C2A" w:rsidRDefault="00D009D0" w:rsidP="00D009D0">
      <w:pPr>
        <w:pStyle w:val="a4"/>
        <w:rPr>
          <w:rStyle w:val="21"/>
          <w:rFonts w:eastAsiaTheme="minorHAnsi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 xml:space="preserve">Статья 3 </w:t>
      </w:r>
      <w:r w:rsidRPr="00985C2A">
        <w:rPr>
          <w:rStyle w:val="21"/>
          <w:rFonts w:eastAsiaTheme="minorHAnsi"/>
          <w:sz w:val="28"/>
          <w:szCs w:val="28"/>
        </w:rPr>
        <w:t>Должностные оклады</w:t>
      </w:r>
    </w:p>
    <w:p w:rsidR="00D009D0" w:rsidRPr="00985C2A" w:rsidRDefault="00D009D0" w:rsidP="00D009D0">
      <w:pPr>
        <w:widowControl w:val="0"/>
        <w:numPr>
          <w:ilvl w:val="1"/>
          <w:numId w:val="3"/>
        </w:numPr>
        <w:tabs>
          <w:tab w:val="left" w:pos="1181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Должностные оклады работников централизованной бухгалтерии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устанавливаются согласно приложению № 1 к настоящему Порядку.</w:t>
      </w:r>
    </w:p>
    <w:p w:rsidR="00D009D0" w:rsidRPr="00985C2A" w:rsidRDefault="00D009D0" w:rsidP="00D009D0">
      <w:pPr>
        <w:widowControl w:val="0"/>
        <w:numPr>
          <w:ilvl w:val="1"/>
          <w:numId w:val="3"/>
        </w:numPr>
        <w:tabs>
          <w:tab w:val="left" w:pos="1015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Размеры должностных окладов работников централизованных бухгалтерий индексируются Постановлением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 в связи с ростом потребительских цен на товары и услуги с учетом уровня инфляции.</w:t>
      </w:r>
    </w:p>
    <w:p w:rsidR="00D009D0" w:rsidRPr="00985C2A" w:rsidRDefault="00D009D0" w:rsidP="00D009D0">
      <w:pPr>
        <w:spacing w:after="387" w:line="274" w:lineRule="exact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D009D0" w:rsidRPr="00985C2A" w:rsidRDefault="00D009D0" w:rsidP="00D009D0">
      <w:pPr>
        <w:spacing w:line="240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Статья 4. Надбавка за выслугу лет</w:t>
      </w:r>
    </w:p>
    <w:p w:rsidR="00D009D0" w:rsidRPr="00985C2A" w:rsidRDefault="00D009D0" w:rsidP="00D009D0">
      <w:pPr>
        <w:widowControl w:val="0"/>
        <w:numPr>
          <w:ilvl w:val="0"/>
          <w:numId w:val="4"/>
        </w:numPr>
        <w:tabs>
          <w:tab w:val="left" w:pos="1181"/>
        </w:tabs>
        <w:spacing w:after="0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Ежемесячная надбавка за выслугу лет устанавливается руководителем учреждения в процентах к должностному окладу в зависимости от стажа работы по 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^у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.-,</w:t>
      </w:r>
      <w:proofErr w:type="gramEnd"/>
      <w:r w:rsidRPr="00985C2A">
        <w:rPr>
          <w:rStyle w:val="21"/>
          <w:rFonts w:eastAsiaTheme="minorHAnsi"/>
          <w:sz w:val="28"/>
          <w:szCs w:val="28"/>
        </w:rPr>
        <w:t>очной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 деятельности в следующих размерах:</w:t>
      </w:r>
    </w:p>
    <w:p w:rsidR="00D009D0" w:rsidRPr="00985C2A" w:rsidRDefault="00D009D0" w:rsidP="00D009D0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при стаже работы от 1 года до 5 лет - в размере 10 процентов должностного оклада;</w:t>
      </w:r>
    </w:p>
    <w:p w:rsidR="00D009D0" w:rsidRPr="00985C2A" w:rsidRDefault="00D009D0" w:rsidP="00D009D0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при стаже работы от 5 лет до 10 лет - в размере 15 процентов должностного оклада;</w:t>
      </w:r>
    </w:p>
    <w:p w:rsidR="00D009D0" w:rsidRPr="00985C2A" w:rsidRDefault="00D009D0" w:rsidP="00D009D0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при стаже работы о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г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10 лет до 15 лет - 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н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 размере 20 процентов должностного оклада;</w:t>
      </w:r>
    </w:p>
    <w:p w:rsidR="00D009D0" w:rsidRPr="00985C2A" w:rsidRDefault="00D009D0" w:rsidP="00D009D0">
      <w:pPr>
        <w:spacing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при стаже работы свыше 15 лет - в размере 25 процентов должностного оклада.</w:t>
      </w:r>
    </w:p>
    <w:p w:rsidR="00D009D0" w:rsidRPr="00985C2A" w:rsidRDefault="00D009D0" w:rsidP="00D009D0">
      <w:pPr>
        <w:spacing w:after="236" w:line="274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lastRenderedPageBreak/>
        <w:t>В стаж работы, дающий право на получение надбавки за выслугу лет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.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в</w:t>
      </w:r>
      <w:proofErr w:type="gramEnd"/>
      <w:r w:rsidRPr="00985C2A">
        <w:rPr>
          <w:rStyle w:val="21"/>
          <w:rFonts w:eastAsiaTheme="minorHAnsi"/>
          <w:sz w:val="28"/>
          <w:szCs w:val="28"/>
        </w:rPr>
        <w:t>ключаются периоды работы на аналогичных должностях, соответствующих профилю выполняемой работы.</w:t>
      </w:r>
    </w:p>
    <w:p w:rsidR="00D009D0" w:rsidRPr="00985C2A" w:rsidRDefault="00D009D0" w:rsidP="00D009D0">
      <w:pPr>
        <w:spacing w:line="278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Статья 5. Надбавка за сложность и напряженность труда</w:t>
      </w:r>
    </w:p>
    <w:p w:rsidR="00D009D0" w:rsidRPr="00985C2A" w:rsidRDefault="00D009D0" w:rsidP="00D009D0">
      <w:pPr>
        <w:widowControl w:val="0"/>
        <w:numPr>
          <w:ilvl w:val="0"/>
          <w:numId w:val="5"/>
        </w:numPr>
        <w:tabs>
          <w:tab w:val="left" w:pos="1181"/>
        </w:tabs>
        <w:spacing w:after="0" w:line="278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Ежемесячная надбавка за сложность и напряженность труда работников централизованной ■ бухгалтерии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» устанавливается руководителем учреждения и не должна превышать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размеров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установленных согласно приложению № 2 </w:t>
      </w:r>
      <w:r w:rsidRPr="00985C2A">
        <w:rPr>
          <w:rStyle w:val="2CenturyGothic10pt-1pt"/>
          <w:rFonts w:ascii="Times New Roman" w:hAnsi="Times New Roman" w:cs="Times New Roman"/>
          <w:sz w:val="28"/>
          <w:szCs w:val="28"/>
        </w:rPr>
        <w:t>к</w:t>
      </w:r>
      <w:r w:rsidRPr="00985C2A">
        <w:rPr>
          <w:rStyle w:val="21"/>
          <w:rFonts w:eastAsiaTheme="minorHAnsi"/>
          <w:sz w:val="28"/>
          <w:szCs w:val="28"/>
        </w:rPr>
        <w:t xml:space="preserve"> настоящему Порядку.</w:t>
      </w:r>
    </w:p>
    <w:p w:rsidR="00D009D0" w:rsidRPr="00985C2A" w:rsidRDefault="00D009D0" w:rsidP="00D009D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6. Премирование</w:t>
      </w:r>
    </w:p>
    <w:p w:rsidR="00D009D0" w:rsidRPr="00985C2A" w:rsidRDefault="00D009D0" w:rsidP="00D009D0">
      <w:pPr>
        <w:widowControl w:val="0"/>
        <w:numPr>
          <w:ilvl w:val="0"/>
          <w:numId w:val="6"/>
        </w:numPr>
        <w:tabs>
          <w:tab w:val="left" w:pos="809"/>
        </w:tabs>
        <w:spacing w:after="60" w:line="283" w:lineRule="exact"/>
        <w:ind w:right="20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Ежемесячное денежное поощрение (премирование) работникам централизованных бухгалтерий устанавливается в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 xml:space="preserve"> .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размере до 50% от должностного оклада. Лицам, проработавшим неполный расчетный период в связи с увольнением, а также лицам, трудоустроившимся в расчетном периоде, выплата премии по результатам работы за месяц производится пропорционально отработанному времени в расчетном периоде</w:t>
      </w:r>
    </w:p>
    <w:p w:rsidR="00D009D0" w:rsidRPr="00985C2A" w:rsidRDefault="00D009D0" w:rsidP="00D009D0">
      <w:pPr>
        <w:spacing w:after="64" w:line="283" w:lineRule="exact"/>
        <w:ind w:right="2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Выплата премии по результатам работы за месяц производится в соответствии с утвержденным руководителем положением о премировании.</w:t>
      </w:r>
    </w:p>
    <w:p w:rsidR="00D009D0" w:rsidRPr="00985C2A" w:rsidRDefault="00D009D0" w:rsidP="00D009D0">
      <w:pPr>
        <w:widowControl w:val="0"/>
        <w:numPr>
          <w:ilvl w:val="0"/>
          <w:numId w:val="6"/>
        </w:numPr>
        <w:tabs>
          <w:tab w:val="left" w:pos="809"/>
        </w:tabs>
        <w:spacing w:after="91" w:line="278" w:lineRule="exact"/>
        <w:ind w:right="20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Руководители учреждени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й-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правомочны принимать решения о выплате единовременных денежных поощрений работникам за выполненные задания особой сложности, высокие показатели в работе, в связи с юбилеями (50, 55, 60 лет), выходом на пенсию, профессиональными праздниками в пределах утверждённого фонда оплаты труда.</w:t>
      </w:r>
    </w:p>
    <w:p w:rsidR="00D009D0" w:rsidRPr="00985C2A" w:rsidRDefault="00D009D0" w:rsidP="00D009D0">
      <w:pPr>
        <w:spacing w:after="264" w:line="240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Статья 7. Материальная помощь</w:t>
      </w:r>
    </w:p>
    <w:p w:rsidR="00D009D0" w:rsidRPr="00985C2A" w:rsidRDefault="00D009D0" w:rsidP="00D009D0">
      <w:pPr>
        <w:tabs>
          <w:tab w:val="left" w:pos="3720"/>
          <w:tab w:val="left" w:pos="4138"/>
        </w:tabs>
        <w:spacing w:after="64" w:line="283" w:lineRule="exact"/>
        <w:ind w:right="2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Работникам централизованных бухгалтерий, при предоставлении ежегодного оплачиваемого отпуска выплачивается материальная помощь в размере 2-х должностных окладов.</w:t>
      </w:r>
      <w:r w:rsidRPr="00985C2A">
        <w:rPr>
          <w:rStyle w:val="21"/>
          <w:rFonts w:eastAsiaTheme="minorHAnsi"/>
          <w:sz w:val="28"/>
          <w:szCs w:val="28"/>
        </w:rPr>
        <w:tab/>
        <w:t>.</w:t>
      </w:r>
      <w:r w:rsidRPr="00985C2A">
        <w:rPr>
          <w:rStyle w:val="21"/>
          <w:rFonts w:eastAsiaTheme="minorHAnsi"/>
          <w:sz w:val="28"/>
          <w:szCs w:val="28"/>
        </w:rPr>
        <w:tab/>
        <w:t>.</w:t>
      </w:r>
    </w:p>
    <w:p w:rsidR="00D009D0" w:rsidRPr="00985C2A" w:rsidRDefault="00D009D0" w:rsidP="00D009D0">
      <w:pPr>
        <w:spacing w:after="68" w:line="278" w:lineRule="exact"/>
        <w:ind w:right="200" w:firstLine="18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Материальная помощь при предоставлении ежегодного оплачиваемого отпуска выплачивается по приказу руководителя учреждения на основании письменного заявления работника при уходе в ежегодный оплачиваемый отпуск.</w:t>
      </w:r>
    </w:p>
    <w:p w:rsidR="00D009D0" w:rsidRPr="00985C2A" w:rsidRDefault="00D009D0" w:rsidP="00D009D0">
      <w:pPr>
        <w:spacing w:after="53" w:line="269" w:lineRule="exact"/>
        <w:ind w:right="200"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Статья 8. Выплаты к должностному окладу за интенсивность и высокие результаты работы.</w:t>
      </w:r>
    </w:p>
    <w:p w:rsidR="00D009D0" w:rsidRPr="00985C2A" w:rsidRDefault="00D009D0" w:rsidP="00D009D0">
      <w:pPr>
        <w:widowControl w:val="0"/>
        <w:numPr>
          <w:ilvl w:val="0"/>
          <w:numId w:val="7"/>
        </w:numPr>
        <w:tabs>
          <w:tab w:val="left" w:pos="1038"/>
        </w:tabs>
        <w:spacing w:after="64" w:line="278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Ежемесячная надбавка к" должностному окладу за интенсивность и высокие результаты работы устанавливается работнику с учетом его должности, профессиональной подготовки, опыта работы по специальности,, объема и эффективности выполняемой работы, уровня ответственности, самостоятельности при принятии решений, специального режима работы (переработки сверх нормативной продолжительности рабочего дня) в </w:t>
      </w:r>
      <w:proofErr w:type="spellStart"/>
      <w:proofErr w:type="gramStart"/>
      <w:r w:rsidRPr="00985C2A">
        <w:rPr>
          <w:rStyle w:val="21"/>
          <w:rFonts w:eastAsiaTheme="minorHAnsi"/>
          <w:sz w:val="28"/>
          <w:szCs w:val="28"/>
        </w:rPr>
        <w:t>процен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 xml:space="preserve"> 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тах</w:t>
      </w:r>
      <w:proofErr w:type="spellEnd"/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к должностному окладу согласно приложению №3</w:t>
      </w:r>
    </w:p>
    <w:p w:rsidR="00D009D0" w:rsidRPr="00985C2A" w:rsidRDefault="00D009D0" w:rsidP="00D009D0">
      <w:pPr>
        <w:widowControl w:val="0"/>
        <w:numPr>
          <w:ilvl w:val="0"/>
          <w:numId w:val="7"/>
        </w:numPr>
        <w:tabs>
          <w:tab w:val="left" w:pos="1038"/>
        </w:tabs>
        <w:spacing w:after="60" w:line="274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Ежемесячная надбавка к должностному окладу за интенсивность и высокие результаты работы устанавливается приказом руководителя учреждения персонально каждому работнику, при назначении на должность, переводе на другую должность и в иных случаях, с правом се ежемесячной корректировки по результатам работы работника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..</w:t>
      </w:r>
      <w:proofErr w:type="gramEnd"/>
    </w:p>
    <w:p w:rsidR="00D009D0" w:rsidRPr="00985C2A" w:rsidRDefault="00D009D0" w:rsidP="00D009D0">
      <w:pPr>
        <w:widowControl w:val="0"/>
        <w:numPr>
          <w:ilvl w:val="0"/>
          <w:numId w:val="7"/>
        </w:numPr>
        <w:tabs>
          <w:tab w:val="left" w:pos="1038"/>
        </w:tabs>
        <w:spacing w:after="64" w:line="274" w:lineRule="exact"/>
        <w:ind w:right="20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lastRenderedPageBreak/>
        <w:t>Показателями выплаты ежемесячной надбавки к должностному окладу за интенсивность и высокие результаты работы являются:</w:t>
      </w:r>
    </w:p>
    <w:p w:rsidR="00D009D0" w:rsidRPr="00985C2A" w:rsidRDefault="00D009D0" w:rsidP="00D009D0">
      <w:pPr>
        <w:spacing w:line="269" w:lineRule="exact"/>
        <w:ind w:firstLine="68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Профессиональный уровень исполнения должностных обязанностей в соответствии с  должностной инструкцией;</w:t>
      </w:r>
    </w:p>
    <w:p w:rsidR="00D009D0" w:rsidRPr="00985C2A" w:rsidRDefault="00D009D0" w:rsidP="00D009D0">
      <w:pPr>
        <w:spacing w:line="422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Сложность, срочность выполняемой работы;</w:t>
      </w:r>
    </w:p>
    <w:p w:rsidR="00D009D0" w:rsidRPr="00985C2A" w:rsidRDefault="00D009D0" w:rsidP="00D009D0">
      <w:pPr>
        <w:spacing w:line="422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Количество обслуживаемых учреждений;</w:t>
      </w:r>
    </w:p>
    <w:p w:rsidR="00D009D0" w:rsidRPr="00985C2A" w:rsidRDefault="00D009D0" w:rsidP="00D009D0">
      <w:pPr>
        <w:spacing w:line="422" w:lineRule="exact"/>
        <w:ind w:firstLine="600"/>
        <w:rPr>
          <w:rStyle w:val="21"/>
          <w:rFonts w:eastAsiaTheme="minorHAnsi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Компетентность при выполнении наиболее важных, сложных и ответственных работ;</w:t>
      </w:r>
    </w:p>
    <w:p w:rsidR="00D009D0" w:rsidRPr="00985C2A" w:rsidRDefault="00D009D0" w:rsidP="00D009D0">
      <w:pPr>
        <w:spacing w:line="422" w:lineRule="exact"/>
        <w:ind w:firstLine="600"/>
        <w:rPr>
          <w:rStyle w:val="21"/>
          <w:rFonts w:eastAsiaTheme="minorHAnsi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Качественное выполнение работ высокой напряженности и интенсивности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 xml:space="preserve">( </w:t>
      </w:r>
      <w:proofErr w:type="gramEnd"/>
      <w:r w:rsidRPr="00985C2A">
        <w:rPr>
          <w:rStyle w:val="21"/>
          <w:rFonts w:eastAsiaTheme="minorHAnsi"/>
          <w:sz w:val="28"/>
          <w:szCs w:val="28"/>
        </w:rPr>
        <w:t>большой объем, систематическое выполнение срочных и неотложных поручений, а также работ, требующих повышенного внимания и др.)</w:t>
      </w:r>
    </w:p>
    <w:p w:rsidR="00D009D0" w:rsidRPr="00985C2A" w:rsidRDefault="00D009D0" w:rsidP="00D009D0">
      <w:pPr>
        <w:widowControl w:val="0"/>
        <w:numPr>
          <w:ilvl w:val="0"/>
          <w:numId w:val="7"/>
        </w:numPr>
        <w:tabs>
          <w:tab w:val="left" w:pos="1024"/>
        </w:tabs>
        <w:spacing w:after="60" w:line="283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носит персональный характер. С изменениями условий, в связи с которыми работнику была установлена надбавка, ее размер может быть пересмотрен. Изменение размера надбавки не является изменением условий оплаты труда.</w:t>
      </w:r>
    </w:p>
    <w:p w:rsidR="00D009D0" w:rsidRPr="00985C2A" w:rsidRDefault="00D009D0" w:rsidP="00D009D0">
      <w:pPr>
        <w:widowControl w:val="0"/>
        <w:tabs>
          <w:tab w:val="left" w:pos="1024"/>
        </w:tabs>
        <w:spacing w:after="0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-Размер ежемесячной надбавки к должностному окладу за интенсивность и высокие результаты работы может быть изменен (увеличение или уменьшение) с учетом:</w:t>
      </w:r>
    </w:p>
    <w:p w:rsidR="00D009D0" w:rsidRPr="00985C2A" w:rsidRDefault="00D009D0" w:rsidP="00D009D0">
      <w:pPr>
        <w:widowControl w:val="0"/>
        <w:tabs>
          <w:tab w:val="left" w:pos="750"/>
        </w:tabs>
        <w:spacing w:after="95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-интенсивности и творческого подхода к решению задач, стоящих перед учреждением</w:t>
      </w:r>
    </w:p>
    <w:p w:rsidR="00D009D0" w:rsidRPr="00985C2A" w:rsidRDefault="00D009D0" w:rsidP="00D009D0">
      <w:pPr>
        <w:widowControl w:val="0"/>
        <w:tabs>
          <w:tab w:val="left" w:pos="798"/>
        </w:tabs>
        <w:spacing w:after="70" w:line="240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-оперативного выполнения работы, отличающейся новизной и большим объемом;</w:t>
      </w:r>
    </w:p>
    <w:p w:rsidR="00D009D0" w:rsidRPr="00985C2A" w:rsidRDefault="00D009D0" w:rsidP="00D009D0">
      <w:pPr>
        <w:widowControl w:val="0"/>
        <w:tabs>
          <w:tab w:val="left" w:pos="750"/>
        </w:tabs>
        <w:spacing w:after="98" w:line="288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-качества работы, включая подготовку проектов нормативно - правовых актов муниципального района «Сретенский район»;</w:t>
      </w:r>
    </w:p>
    <w:p w:rsidR="00D009D0" w:rsidRPr="00985C2A" w:rsidRDefault="00D009D0" w:rsidP="00D009D0">
      <w:pPr>
        <w:widowControl w:val="0"/>
        <w:tabs>
          <w:tab w:val="left" w:pos="802"/>
        </w:tabs>
        <w:spacing w:after="64" w:line="240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-компетентности в принятии управленческих решений;</w:t>
      </w:r>
    </w:p>
    <w:p w:rsidR="00D009D0" w:rsidRPr="00985C2A" w:rsidRDefault="00D009D0" w:rsidP="00D009D0">
      <w:pPr>
        <w:widowControl w:val="0"/>
        <w:tabs>
          <w:tab w:val="left" w:pos="750"/>
        </w:tabs>
        <w:spacing w:after="95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-взаимодействия с государственными органами, органами местного самоуправления и организациями;</w:t>
      </w:r>
    </w:p>
    <w:p w:rsidR="00D009D0" w:rsidRPr="00985C2A" w:rsidRDefault="00D009D0" w:rsidP="00D009D0">
      <w:pPr>
        <w:widowControl w:val="0"/>
        <w:numPr>
          <w:ilvl w:val="0"/>
          <w:numId w:val="8"/>
        </w:numPr>
        <w:tabs>
          <w:tab w:val="left" w:pos="802"/>
        </w:tabs>
        <w:spacing w:after="0" w:line="240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отсутствие срочных и ответственных работ;</w:t>
      </w:r>
    </w:p>
    <w:p w:rsidR="00D009D0" w:rsidRPr="00985C2A" w:rsidRDefault="00D009D0" w:rsidP="00D009D0">
      <w:pPr>
        <w:widowControl w:val="0"/>
        <w:numPr>
          <w:ilvl w:val="0"/>
          <w:numId w:val="8"/>
        </w:numPr>
        <w:tabs>
          <w:tab w:val="left" w:pos="1024"/>
        </w:tabs>
        <w:spacing w:after="56" w:line="274" w:lineRule="exact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8.6. Решение о снижении размера ежемесячной надбавки к должностному окладу за интенсивность и высокие результаты работы работнику принимается руководителем учреждения</w:t>
      </w:r>
    </w:p>
    <w:p w:rsidR="00D009D0" w:rsidRPr="00985C2A" w:rsidRDefault="00D009D0" w:rsidP="00D009D0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64" w:line="278" w:lineRule="exact"/>
        <w:jc w:val="both"/>
        <w:rPr>
          <w:rStyle w:val="21"/>
          <w:rFonts w:eastAsiaTheme="minorHAnsi"/>
          <w:color w:val="auto"/>
          <w:sz w:val="28"/>
          <w:szCs w:val="28"/>
          <w:lang w:eastAsia="en-US" w:bidi="ar-SA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Работники, которым снижен размер ежемесячной надбавки к должностному окладу за интенсивность и высокие результаты работы, должны быть ознакомлены с приказом о размере ежемесячной надбавки к должностному окладу' за интенсивность и высокие результаты работы, подлежащей выплате, и причинах снижения ежемесячной надбавки к должностному окладу за интенсивность и высокие результаты работы.</w:t>
      </w:r>
      <w:proofErr w:type="gramEnd"/>
    </w:p>
    <w:p w:rsidR="00D009D0" w:rsidRPr="00985C2A" w:rsidRDefault="00D009D0" w:rsidP="00D009D0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0" w:line="274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 Работникам, проработавшим неполный календарный месяц в связи с увольнением или поступлением на работу вновь, начисление и выплата ежемесячной надбавки к должностному окладу за </w:t>
      </w:r>
      <w:r w:rsidRPr="00985C2A">
        <w:rPr>
          <w:rStyle w:val="21"/>
          <w:rFonts w:eastAsiaTheme="minorHAnsi"/>
          <w:sz w:val="28"/>
          <w:szCs w:val="28"/>
        </w:rPr>
        <w:lastRenderedPageBreak/>
        <w:t>интенсивность и высокие результаты работы производится за фактически отработанное время в данном расчетном периоде.</w:t>
      </w:r>
    </w:p>
    <w:p w:rsidR="00D009D0" w:rsidRPr="00985C2A" w:rsidRDefault="00D009D0" w:rsidP="00D009D0">
      <w:pPr>
        <w:pStyle w:val="a3"/>
        <w:widowControl w:val="0"/>
        <w:numPr>
          <w:ilvl w:val="1"/>
          <w:numId w:val="9"/>
        </w:numPr>
        <w:tabs>
          <w:tab w:val="left" w:pos="1024"/>
        </w:tabs>
        <w:spacing w:after="64" w:line="278" w:lineRule="exact"/>
        <w:jc w:val="both"/>
        <w:rPr>
          <w:rStyle w:val="21"/>
          <w:rFonts w:eastAsiaTheme="minorHAnsi"/>
          <w:color w:val="auto"/>
          <w:sz w:val="28"/>
          <w:szCs w:val="28"/>
          <w:lang w:eastAsia="en-US" w:bidi="ar-SA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 Если право па назначение или изменение размера ежемесячной надбавки к должностному окладу за интенсивность и высокие результаты работы наступило в период, когда за работником сохраняется средний заработок (во время очередного ежегодного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 xml:space="preserve"> .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отпуска, исполнения государственных или общественных обязанностей, командировки, при переподготовке или повышении квалификации с отрывом от работы в образовательном учреждении и в других случаях, предусмотренных Трудовым кодексом Российской Федерации), ему устанавливается указанная надбавка с момента</w:t>
      </w:r>
    </w:p>
    <w:p w:rsidR="00D009D0" w:rsidRPr="00985C2A" w:rsidRDefault="00D009D0" w:rsidP="00D009D0">
      <w:pPr>
        <w:pStyle w:val="a3"/>
        <w:widowControl w:val="0"/>
        <w:numPr>
          <w:ilvl w:val="1"/>
          <w:numId w:val="9"/>
        </w:numPr>
        <w:tabs>
          <w:tab w:val="left" w:pos="1114"/>
        </w:tabs>
        <w:spacing w:after="0" w:line="283" w:lineRule="exact"/>
        <w:jc w:val="both"/>
        <w:rPr>
          <w:rStyle w:val="21"/>
          <w:rFonts w:eastAsiaTheme="minorHAnsi"/>
          <w:color w:val="auto"/>
          <w:sz w:val="28"/>
          <w:szCs w:val="28"/>
          <w:lang w:eastAsia="en-US" w:bidi="ar-SA"/>
        </w:rPr>
      </w:pPr>
      <w:r w:rsidRPr="00985C2A">
        <w:rPr>
          <w:rStyle w:val="21"/>
          <w:rFonts w:eastAsiaTheme="minorHAnsi"/>
          <w:sz w:val="28"/>
          <w:szCs w:val="28"/>
        </w:rPr>
        <w:t>При увольнении работника ежемесячная надбавка к должностному окладу' за интенсивность и высокие результаты работы начисляется пропорционально отработанному времени, и ее выплата производится при окончательном расчете.</w:t>
      </w:r>
    </w:p>
    <w:p w:rsidR="00D009D0" w:rsidRPr="00985C2A" w:rsidRDefault="00D009D0" w:rsidP="00D009D0">
      <w:pPr>
        <w:pStyle w:val="a3"/>
        <w:widowControl w:val="0"/>
        <w:numPr>
          <w:ilvl w:val="1"/>
          <w:numId w:val="9"/>
        </w:numPr>
        <w:tabs>
          <w:tab w:val="left" w:pos="1114"/>
        </w:tabs>
        <w:spacing w:after="91" w:line="27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к должностному окладу за интенсивность и высокие результаты работы учитывается во всех случаях исчисления среднего заработка.</w:t>
      </w: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Статья 9. Иные выплаты</w:t>
      </w:r>
    </w:p>
    <w:p w:rsidR="00D009D0" w:rsidRPr="00985C2A" w:rsidRDefault="00D009D0" w:rsidP="00D009D0">
      <w:pPr>
        <w:spacing w:line="283" w:lineRule="exact"/>
        <w:ind w:firstLine="600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9.1 Работникам централизованных бухгалтерий, могут устанавливаться иные надбавки и выплаты, предусмотренные Трудовым кодексом Российской Федерации, Законами Российской Федерации, Забайкальского края и муниципальными правовыми</w:t>
      </w:r>
    </w:p>
    <w:p w:rsidR="00D009D0" w:rsidRPr="00985C2A" w:rsidRDefault="00D009D0" w:rsidP="00D009D0">
      <w:pPr>
        <w:spacing w:line="278" w:lineRule="exact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актами Администрации сельского поселения «</w:t>
      </w:r>
      <w:proofErr w:type="spellStart"/>
      <w:r w:rsidRPr="00985C2A">
        <w:rPr>
          <w:rStyle w:val="21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21"/>
          <w:rFonts w:eastAsiaTheme="minorHAnsi"/>
          <w:sz w:val="28"/>
          <w:szCs w:val="28"/>
        </w:rPr>
        <w:t>» в пределах установленного фонда оплаты труда.</w:t>
      </w:r>
    </w:p>
    <w:p w:rsidR="00D009D0" w:rsidRPr="00985C2A" w:rsidRDefault="00D009D0" w:rsidP="00D009D0">
      <w:pPr>
        <w:widowControl w:val="0"/>
        <w:numPr>
          <w:ilvl w:val="0"/>
          <w:numId w:val="10"/>
        </w:numPr>
        <w:tabs>
          <w:tab w:val="left" w:pos="918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Надбавка к должностному окладу за почетное звание, ученую степень, ученое звание устанавливается:</w:t>
      </w:r>
    </w:p>
    <w:p w:rsidR="00D009D0" w:rsidRPr="00985C2A" w:rsidRDefault="00D009D0" w:rsidP="00D009D0">
      <w:pPr>
        <w:widowControl w:val="0"/>
        <w:numPr>
          <w:ilvl w:val="0"/>
          <w:numId w:val="11"/>
        </w:numPr>
        <w:tabs>
          <w:tab w:val="left" w:pos="1195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Работнику, имеющему почетное звание Читинской области, Агинского Бурятского автономного округа, Забайкальского края, ученую степень кандидата наук, ученое звание доцента, при их соответствии профилю замещаемой должности - в размере 15 процентов должностного оклада;</w:t>
      </w:r>
    </w:p>
    <w:p w:rsidR="00D009D0" w:rsidRPr="00985C2A" w:rsidRDefault="00D009D0" w:rsidP="00D009D0">
      <w:pPr>
        <w:widowControl w:val="0"/>
        <w:numPr>
          <w:ilvl w:val="0"/>
          <w:numId w:val="11"/>
        </w:numPr>
        <w:tabs>
          <w:tab w:val="left" w:pos="1195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Работнику, имеющему почетное звание Российской Федерации, ученую степень доктора наук, ученое звание профессора, при их соответствии профилю замещаемой должности - в размере 25 процентов должностного оклада.</w:t>
      </w:r>
    </w:p>
    <w:p w:rsidR="00D009D0" w:rsidRPr="00985C2A" w:rsidRDefault="00D009D0" w:rsidP="00D009D0">
      <w:pPr>
        <w:widowControl w:val="0"/>
        <w:numPr>
          <w:ilvl w:val="0"/>
          <w:numId w:val="10"/>
        </w:numPr>
        <w:tabs>
          <w:tab w:val="left" w:pos="970"/>
        </w:tabs>
        <w:spacing w:after="0" w:line="278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Надбавка молодым специалистам:</w:t>
      </w:r>
    </w:p>
    <w:p w:rsidR="00D009D0" w:rsidRPr="00985C2A" w:rsidRDefault="00D009D0" w:rsidP="00D009D0">
      <w:pPr>
        <w:spacing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985C2A">
        <w:rPr>
          <w:rStyle w:val="21"/>
          <w:rFonts w:eastAsiaTheme="minorHAnsi"/>
          <w:sz w:val="28"/>
          <w:szCs w:val="28"/>
        </w:rPr>
        <w:t>Молодым специалистам, являющимися лицами в возрасте до 30 лет, впервые заключившим трудовой договор в течение одного года после окончания имеющих государственную аккредитацию образовательных организаций среднего и высшего профессионального образования, устанавливается надбавка в размере 20 процентов оклада (должностного оклада), ставки заработной платы.</w:t>
      </w:r>
      <w:proofErr w:type="gramEnd"/>
    </w:p>
    <w:p w:rsidR="00D009D0" w:rsidRPr="00985C2A" w:rsidRDefault="00D009D0" w:rsidP="00D009D0">
      <w:pPr>
        <w:spacing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Надбавка устанавливается молодым специалистам на срок до трех лет с момента заключения трудового договора с администрацией.</w:t>
      </w:r>
    </w:p>
    <w:p w:rsidR="00D009D0" w:rsidRPr="00985C2A" w:rsidRDefault="00D009D0" w:rsidP="00D009D0">
      <w:pPr>
        <w:spacing w:after="271" w:line="278" w:lineRule="exact"/>
        <w:ind w:firstLine="84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lastRenderedPageBreak/>
        <w:t>При переводе молодого специалиста в течение трех лет после заключения трудового договора с администрацией в другое бюджетное учреждение ранее установленная надбавка сохраняется.</w:t>
      </w:r>
    </w:p>
    <w:p w:rsidR="00D009D0" w:rsidRPr="00985C2A" w:rsidRDefault="00D009D0" w:rsidP="00D009D0">
      <w:pPr>
        <w:spacing w:after="271" w:line="240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Статья 10. Формирование фонда оплаты труда</w:t>
      </w:r>
    </w:p>
    <w:p w:rsidR="00D009D0" w:rsidRPr="00985C2A" w:rsidRDefault="00D009D0" w:rsidP="00D009D0">
      <w:pPr>
        <w:spacing w:after="248" w:line="274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4. При формировании 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фонда оплаты труда работников централизованных бухгалтерий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сверх средств, направляемых для выплаты должностных окладов, предусматривают следующие средства для выплаты работникам (в расчете на год):</w:t>
      </w:r>
    </w:p>
    <w:p w:rsidR="00D009D0" w:rsidRPr="00985C2A" w:rsidRDefault="00D009D0" w:rsidP="00D009D0">
      <w:pPr>
        <w:widowControl w:val="0"/>
        <w:numPr>
          <w:ilvl w:val="0"/>
          <w:numId w:val="12"/>
        </w:numPr>
        <w:tabs>
          <w:tab w:val="left" w:pos="827"/>
        </w:tabs>
        <w:spacing w:after="232" w:line="26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ежемесячной надбавки за сложность, напряженность и высокие достижения в труде - в размере 7 должностных окладов;</w:t>
      </w:r>
    </w:p>
    <w:p w:rsidR="00D009D0" w:rsidRPr="00985C2A" w:rsidRDefault="00D009D0" w:rsidP="00D009D0">
      <w:pPr>
        <w:widowControl w:val="0"/>
        <w:numPr>
          <w:ilvl w:val="0"/>
          <w:numId w:val="12"/>
        </w:numPr>
        <w:tabs>
          <w:tab w:val="left" w:pos="896"/>
        </w:tabs>
        <w:spacing w:after="267" w:line="27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ежемесячной надбавки к должностному окладу за выслугу лет - в размере 3 должностных окладов;</w:t>
      </w:r>
    </w:p>
    <w:p w:rsidR="00D009D0" w:rsidRPr="00985C2A" w:rsidRDefault="00D009D0" w:rsidP="00D009D0">
      <w:pPr>
        <w:widowControl w:val="0"/>
        <w:numPr>
          <w:ilvl w:val="0"/>
          <w:numId w:val="12"/>
        </w:numPr>
        <w:tabs>
          <w:tab w:val="left" w:pos="896"/>
        </w:tabs>
        <w:spacing w:after="160" w:line="240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премий по результатам работы - в размере 6 должностных окладов;</w:t>
      </w:r>
    </w:p>
    <w:p w:rsidR="00D009D0" w:rsidRPr="00985C2A" w:rsidRDefault="00D009D0" w:rsidP="00D009D0">
      <w:pPr>
        <w:widowControl w:val="0"/>
        <w:numPr>
          <w:ilvl w:val="0"/>
          <w:numId w:val="12"/>
        </w:numPr>
        <w:tabs>
          <w:tab w:val="left" w:pos="827"/>
        </w:tabs>
        <w:spacing w:after="267" w:line="274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надбавки за интенсивность и высокие результаты работ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ы-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в размере 5 должностных окладов</w:t>
      </w:r>
    </w:p>
    <w:p w:rsidR="00D009D0" w:rsidRPr="00985C2A" w:rsidRDefault="00D009D0" w:rsidP="00D009D0">
      <w:pPr>
        <w:widowControl w:val="0"/>
        <w:numPr>
          <w:ilvl w:val="0"/>
          <w:numId w:val="12"/>
        </w:numPr>
        <w:tabs>
          <w:tab w:val="left" w:pos="893"/>
        </w:tabs>
        <w:spacing w:after="155" w:line="240" w:lineRule="exact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материальной помощи - в размере 2 должностных окладов.</w:t>
      </w:r>
    </w:p>
    <w:p w:rsidR="00D009D0" w:rsidRPr="00985C2A" w:rsidRDefault="00D009D0" w:rsidP="00D009D0">
      <w:pPr>
        <w:spacing w:after="236" w:line="269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 xml:space="preserve">Размер фонда оплаты </w:t>
      </w:r>
      <w:r w:rsidRPr="00985C2A">
        <w:rPr>
          <w:rStyle w:val="2Garamond8pt"/>
          <w:rFonts w:ascii="Times New Roman" w:hAnsi="Times New Roman" w:cs="Times New Roman"/>
          <w:sz w:val="28"/>
          <w:szCs w:val="28"/>
        </w:rPr>
        <w:t>1</w:t>
      </w:r>
      <w:r w:rsidRPr="00985C2A">
        <w:rPr>
          <w:rStyle w:val="21"/>
          <w:rFonts w:eastAsiaTheme="minorHAnsi"/>
          <w:sz w:val="28"/>
          <w:szCs w:val="28"/>
        </w:rPr>
        <w:t>руда работников централизованных бухгалтерий в расчете на год не может превышать 35 должностных окладов</w:t>
      </w:r>
    </w:p>
    <w:p w:rsidR="00D009D0" w:rsidRPr="00985C2A" w:rsidRDefault="00D009D0" w:rsidP="00D009D0">
      <w:pPr>
        <w:spacing w:line="274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Размер фонда оплаты труда формируется с учетом районного коэффициента и процентных надбавок за работу в районах Крайнего Севера и приравненных к ним местностях.</w:t>
      </w: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  <w:r w:rsidRPr="00985C2A">
        <w:rPr>
          <w:rStyle w:val="21"/>
          <w:rFonts w:eastAsiaTheme="minorHAnsi"/>
          <w:sz w:val="28"/>
          <w:szCs w:val="28"/>
        </w:rPr>
        <w:t>Работникам надбавки и доплаты осуществлять в пределах утвержденного фонда оплаты труда.</w:t>
      </w: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D009D0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4C2A77" w:rsidRPr="00985C2A" w:rsidRDefault="004C2A77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D009D0" w:rsidRPr="00985C2A" w:rsidRDefault="00D009D0" w:rsidP="00D009D0">
      <w:pPr>
        <w:spacing w:line="278" w:lineRule="exact"/>
        <w:ind w:firstLine="560"/>
        <w:rPr>
          <w:rStyle w:val="21"/>
          <w:rFonts w:eastAsiaTheme="minorHAnsi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b/>
          <w:bCs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Pr="00985C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009D0" w:rsidRPr="00985C2A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9"/>
          <w:rFonts w:eastAsiaTheme="minorHAnsi"/>
          <w:sz w:val="28"/>
          <w:szCs w:val="28"/>
        </w:rPr>
        <w:t>к Порядку оплаты труда работников централизованной Администрации с/</w:t>
      </w:r>
      <w:proofErr w:type="spellStart"/>
      <w:proofErr w:type="gramStart"/>
      <w:r w:rsidRPr="00985C2A">
        <w:rPr>
          <w:rStyle w:val="9"/>
          <w:rFonts w:eastAsiaTheme="minorHAnsi"/>
          <w:sz w:val="28"/>
          <w:szCs w:val="28"/>
        </w:rPr>
        <w:t>п</w:t>
      </w:r>
      <w:proofErr w:type="spellEnd"/>
      <w:proofErr w:type="gramEnd"/>
      <w:r w:rsidRPr="00985C2A">
        <w:rPr>
          <w:rStyle w:val="9"/>
          <w:rFonts w:eastAsiaTheme="minorHAnsi"/>
          <w:sz w:val="28"/>
          <w:szCs w:val="28"/>
        </w:rPr>
        <w:t xml:space="preserve"> «</w:t>
      </w:r>
      <w:proofErr w:type="spellStart"/>
      <w:r w:rsidRPr="00985C2A">
        <w:rPr>
          <w:rStyle w:val="9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9"/>
          <w:rFonts w:eastAsiaTheme="minorHAnsi"/>
          <w:sz w:val="28"/>
          <w:szCs w:val="28"/>
        </w:rPr>
        <w:t>»</w:t>
      </w:r>
    </w:p>
    <w:p w:rsidR="00D009D0" w:rsidRPr="00985C2A" w:rsidRDefault="00D009D0" w:rsidP="00D009D0">
      <w:pPr>
        <w:spacing w:line="278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85C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РАЗМЕРЫ ДОЛЖНОСТНЫХ ОКЛАДОВ РАБОТНИКОВ ЦЕНТРАЛИЗОВАННОЙ БУХГАЛТЕРИИ </w:t>
      </w:r>
      <w:r w:rsidRPr="00985C2A">
        <w:rPr>
          <w:rStyle w:val="21"/>
          <w:rFonts w:eastAsiaTheme="minorHAnsi"/>
          <w:sz w:val="28"/>
          <w:szCs w:val="28"/>
        </w:rPr>
        <w:t>АДМИНИСТРАЦИИ С/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П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7155"/>
        <w:gridCol w:w="1858"/>
      </w:tblGrid>
      <w:tr w:rsidR="00D009D0" w:rsidRPr="00985C2A" w:rsidTr="00385D54">
        <w:trPr>
          <w:trHeight w:hRule="exact" w:val="701"/>
        </w:trPr>
        <w:tc>
          <w:tcPr>
            <w:tcW w:w="7155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95pt"/>
                <w:rFonts w:eastAsiaTheme="minorHAnsi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858" w:type="dxa"/>
            <w:shd w:val="clear" w:color="auto" w:fill="FFFFFF"/>
          </w:tcPr>
          <w:p w:rsidR="00D009D0" w:rsidRPr="00985C2A" w:rsidRDefault="00D009D0" w:rsidP="00385D54">
            <w:pPr>
              <w:spacing w:line="19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95pt"/>
                <w:rFonts w:eastAsiaTheme="minorHAnsi"/>
                <w:sz w:val="28"/>
                <w:szCs w:val="28"/>
              </w:rPr>
              <w:t xml:space="preserve">Должностной </w:t>
            </w:r>
            <w:proofErr w:type="spellStart"/>
            <w:r w:rsidRPr="00985C2A">
              <w:rPr>
                <w:rStyle w:val="295pt"/>
                <w:rFonts w:eastAsiaTheme="minorHAnsi"/>
                <w:sz w:val="28"/>
                <w:szCs w:val="28"/>
              </w:rPr>
              <w:t>оклад</w:t>
            </w:r>
            <w:proofErr w:type="gramStart"/>
            <w:r w:rsidRPr="00985C2A">
              <w:rPr>
                <w:rStyle w:val="295pt"/>
                <w:rFonts w:eastAsiaTheme="minorHAnsi"/>
                <w:sz w:val="28"/>
                <w:szCs w:val="28"/>
              </w:rPr>
              <w:t>I</w:t>
            </w:r>
            <w:proofErr w:type="spellEnd"/>
            <w:proofErr w:type="gramEnd"/>
          </w:p>
          <w:p w:rsidR="00D009D0" w:rsidRPr="00985C2A" w:rsidRDefault="00D009D0" w:rsidP="00385D54">
            <w:pPr>
              <w:spacing w:after="60"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9D0" w:rsidRPr="00985C2A" w:rsidRDefault="00D009D0" w:rsidP="00385D54">
            <w:pPr>
              <w:spacing w:before="60"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5C2A">
              <w:rPr>
                <w:rStyle w:val="295pt"/>
                <w:rFonts w:eastAsiaTheme="minorHAnsi"/>
                <w:sz w:val="28"/>
                <w:szCs w:val="28"/>
                <w:lang w:val="en-US" w:bidi="en-US"/>
              </w:rPr>
              <w:t>Oix</w:t>
            </w:r>
            <w:proofErr w:type="spellEnd"/>
            <w:r w:rsidRPr="00985C2A">
              <w:rPr>
                <w:rStyle w:val="295pt"/>
                <w:rFonts w:eastAsiaTheme="minorHAnsi"/>
                <w:sz w:val="28"/>
                <w:szCs w:val="28"/>
                <w:lang w:bidi="en-US"/>
              </w:rPr>
              <w:t xml:space="preserve">, </w:t>
            </w:r>
            <w:proofErr w:type="spellStart"/>
            <w:r w:rsidRPr="00985C2A">
              <w:rPr>
                <w:rStyle w:val="295pt"/>
                <w:rFonts w:eastAsiaTheme="minorHAnsi"/>
                <w:sz w:val="28"/>
                <w:szCs w:val="28"/>
              </w:rPr>
              <w:t>ш,л</w:t>
            </w:r>
            <w:proofErr w:type="spellEnd"/>
          </w:p>
        </w:tc>
      </w:tr>
      <w:tr w:rsidR="00D009D0" w:rsidRPr="00985C2A" w:rsidTr="00385D54">
        <w:trPr>
          <w:trHeight w:hRule="exact" w:val="442"/>
        </w:trPr>
        <w:tc>
          <w:tcPr>
            <w:tcW w:w="7155" w:type="dxa"/>
            <w:shd w:val="clear" w:color="auto" w:fill="FFFFFF"/>
            <w:vAlign w:val="bottom"/>
          </w:tcPr>
          <w:p w:rsidR="00D009D0" w:rsidRPr="00985C2A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95pt"/>
                <w:rFonts w:eastAsiaTheme="minorHAnsi"/>
                <w:sz w:val="28"/>
                <w:szCs w:val="28"/>
              </w:rPr>
              <w:t>Главный бухгалтер</w:t>
            </w:r>
          </w:p>
          <w:p w:rsidR="00D009D0" w:rsidRPr="00985C2A" w:rsidRDefault="00D009D0" w:rsidP="00385D54">
            <w:pPr>
              <w:tabs>
                <w:tab w:val="left" w:leader="dot" w:pos="1051"/>
              </w:tabs>
              <w:spacing w:line="2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95pt"/>
                <w:rFonts w:eastAsiaTheme="minorHAnsi"/>
                <w:sz w:val="28"/>
                <w:szCs w:val="28"/>
              </w:rPr>
              <w:t xml:space="preserve">' </w:t>
            </w:r>
            <w:r w:rsidRPr="00985C2A">
              <w:rPr>
                <w:rStyle w:val="2ArialNarrow10pt11pt"/>
                <w:rFonts w:ascii="Times New Roman" w:hAnsi="Times New Roman" w:cs="Times New Roman"/>
                <w:sz w:val="28"/>
                <w:szCs w:val="28"/>
              </w:rPr>
              <w:tab/>
              <w:t xml:space="preserve"> ....</w:t>
            </w:r>
          </w:p>
        </w:tc>
        <w:tc>
          <w:tcPr>
            <w:tcW w:w="1858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Garamond9pt"/>
                <w:rFonts w:ascii="Times New Roman" w:hAnsi="Times New Roman" w:cs="Times New Roman"/>
                <w:sz w:val="28"/>
                <w:szCs w:val="28"/>
              </w:rPr>
              <w:t>8225</w:t>
            </w:r>
          </w:p>
        </w:tc>
      </w:tr>
      <w:tr w:rsidR="00D009D0" w:rsidRPr="00985C2A" w:rsidTr="00385D54">
        <w:trPr>
          <w:trHeight w:hRule="exact" w:val="432"/>
        </w:trPr>
        <w:tc>
          <w:tcPr>
            <w:tcW w:w="7155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9D0" w:rsidRPr="00985C2A" w:rsidTr="00385D54">
        <w:trPr>
          <w:trHeight w:hRule="exact" w:val="437"/>
        </w:trPr>
        <w:tc>
          <w:tcPr>
            <w:tcW w:w="7155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  <w:vAlign w:val="center"/>
          </w:tcPr>
          <w:p w:rsidR="00D009D0" w:rsidRPr="00985C2A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9D0" w:rsidRPr="00985C2A" w:rsidTr="00385D54">
        <w:trPr>
          <w:trHeight w:hRule="exact" w:val="946"/>
        </w:trPr>
        <w:tc>
          <w:tcPr>
            <w:tcW w:w="7155" w:type="dxa"/>
            <w:shd w:val="clear" w:color="auto" w:fill="FFFFFF"/>
          </w:tcPr>
          <w:p w:rsidR="00D009D0" w:rsidRPr="00985C2A" w:rsidRDefault="00D009D0" w:rsidP="00385D54">
            <w:pPr>
              <w:spacing w:line="235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shd w:val="clear" w:color="auto" w:fill="FFFFFF"/>
          </w:tcPr>
          <w:p w:rsidR="00D009D0" w:rsidRPr="00985C2A" w:rsidRDefault="00D009D0" w:rsidP="00385D54">
            <w:pPr>
              <w:spacing w:line="19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5C2A">
              <w:rPr>
                <w:rStyle w:val="295pt"/>
                <w:rFonts w:eastAsiaTheme="minorHAnsi"/>
                <w:sz w:val="28"/>
                <w:szCs w:val="28"/>
              </w:rPr>
              <w:t>]</w:t>
            </w:r>
          </w:p>
        </w:tc>
      </w:tr>
    </w:tbl>
    <w:p w:rsidR="00D009D0" w:rsidRPr="00985C2A" w:rsidRDefault="00D009D0" w:rsidP="00D009D0">
      <w:pPr>
        <w:spacing w:line="278" w:lineRule="exact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360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bCs/>
          <w:sz w:val="28"/>
          <w:szCs w:val="28"/>
        </w:rPr>
      </w:pPr>
      <w:r w:rsidRPr="00E234A7">
        <w:rPr>
          <w:rFonts w:ascii="Times New Roman" w:hAnsi="Times New Roman" w:cs="Times New Roman"/>
          <w:sz w:val="28"/>
          <w:szCs w:val="28"/>
        </w:rPr>
        <w:t>Приложение № 2</w:t>
      </w:r>
      <w:r w:rsidRPr="00E234A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009D0" w:rsidRPr="00E234A7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E234A7">
        <w:rPr>
          <w:rStyle w:val="9"/>
          <w:rFonts w:eastAsiaTheme="minorHAnsi"/>
          <w:b w:val="0"/>
          <w:sz w:val="28"/>
          <w:szCs w:val="28"/>
        </w:rPr>
        <w:t>к Порядку оплаты труда работников централизованной Администрации с/</w:t>
      </w:r>
      <w:proofErr w:type="spellStart"/>
      <w:proofErr w:type="gramStart"/>
      <w:r w:rsidRPr="00E234A7">
        <w:rPr>
          <w:rStyle w:val="9"/>
          <w:rFonts w:eastAsiaTheme="minorHAnsi"/>
          <w:b w:val="0"/>
          <w:sz w:val="28"/>
          <w:szCs w:val="28"/>
        </w:rPr>
        <w:t>п</w:t>
      </w:r>
      <w:proofErr w:type="spellEnd"/>
      <w:proofErr w:type="gramEnd"/>
      <w:r w:rsidRPr="00E234A7">
        <w:rPr>
          <w:rStyle w:val="9"/>
          <w:rFonts w:eastAsiaTheme="minorHAnsi"/>
          <w:b w:val="0"/>
          <w:sz w:val="28"/>
          <w:szCs w:val="28"/>
        </w:rPr>
        <w:t xml:space="preserve"> «</w:t>
      </w:r>
      <w:proofErr w:type="spellStart"/>
      <w:r w:rsidRPr="00E234A7">
        <w:rPr>
          <w:rStyle w:val="9"/>
          <w:rFonts w:eastAsiaTheme="minorHAnsi"/>
          <w:b w:val="0"/>
          <w:sz w:val="28"/>
          <w:szCs w:val="28"/>
        </w:rPr>
        <w:t>Верхне-Куэнгинское</w:t>
      </w:r>
      <w:proofErr w:type="spellEnd"/>
      <w:r w:rsidRPr="00E234A7">
        <w:rPr>
          <w:rStyle w:val="9"/>
          <w:rFonts w:eastAsiaTheme="minorHAnsi"/>
          <w:b w:val="0"/>
          <w:sz w:val="28"/>
          <w:szCs w:val="28"/>
        </w:rPr>
        <w:t>»</w:t>
      </w: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E234A7" w:rsidP="00D009D0">
      <w:pPr>
        <w:pStyle w:val="a3"/>
        <w:widowControl w:val="0"/>
        <w:tabs>
          <w:tab w:val="left" w:pos="1114"/>
        </w:tabs>
        <w:spacing w:after="0" w:line="283" w:lineRule="exact"/>
        <w:ind w:left="49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4A7">
        <w:rPr>
          <w:rStyle w:val="20"/>
          <w:b w:val="0"/>
        </w:rPr>
        <w:t xml:space="preserve">НАПРЯЖЁННОСТЬ </w:t>
      </w:r>
      <w:proofErr w:type="gramStart"/>
      <w:r w:rsidRPr="00E234A7">
        <w:rPr>
          <w:rStyle w:val="20"/>
          <w:b w:val="0"/>
        </w:rPr>
        <w:t>К</w:t>
      </w:r>
      <w:proofErr w:type="gramEnd"/>
      <w:r w:rsidRPr="00E234A7">
        <w:rPr>
          <w:rStyle w:val="20"/>
          <w:b w:val="0"/>
        </w:rPr>
        <w:br/>
      </w:r>
    </w:p>
    <w:p w:rsidR="00D009D0" w:rsidRPr="00E234A7" w:rsidRDefault="00D009D0" w:rsidP="00D009D0">
      <w:pPr>
        <w:spacing w:line="235" w:lineRule="exact"/>
        <w:ind w:right="40"/>
        <w:jc w:val="center"/>
        <w:rPr>
          <w:rFonts w:ascii="Times New Roman" w:hAnsi="Times New Roman" w:cs="Times New Roman"/>
          <w:sz w:val="28"/>
          <w:szCs w:val="28"/>
        </w:rPr>
      </w:pPr>
      <w:r w:rsidRPr="00E234A7">
        <w:rPr>
          <w:rStyle w:val="9"/>
          <w:rFonts w:eastAsiaTheme="minorHAnsi"/>
          <w:b w:val="0"/>
          <w:sz w:val="28"/>
          <w:szCs w:val="28"/>
        </w:rPr>
        <w:t>РАЗМЕРЫ ЕЖЕМЕСЯЧНОЙ НАДБАВКИ ЗА СЛОЖНОСТЬ И ДОЛЖНОСТНОМУ ОКЛАДУ РАБОТНИКОВ</w:t>
      </w:r>
      <w:r w:rsidRPr="00E234A7">
        <w:rPr>
          <w:rStyle w:val="9"/>
          <w:rFonts w:eastAsiaTheme="minorHAnsi"/>
          <w:b w:val="0"/>
          <w:sz w:val="28"/>
          <w:szCs w:val="28"/>
        </w:rPr>
        <w:br/>
        <w:t xml:space="preserve">ЦЕНТРАЛИЗОВАННОЙ БУХГАЛТЕРИИ </w:t>
      </w:r>
      <w:r w:rsidRPr="00E234A7">
        <w:rPr>
          <w:rStyle w:val="21"/>
          <w:rFonts w:eastAsiaTheme="minorHAnsi"/>
          <w:sz w:val="28"/>
          <w:szCs w:val="28"/>
        </w:rPr>
        <w:t>АДМИНИСТРАЦИИ С/</w:t>
      </w:r>
      <w:proofErr w:type="gramStart"/>
      <w:r w:rsidRPr="00E234A7">
        <w:rPr>
          <w:rStyle w:val="21"/>
          <w:rFonts w:eastAsiaTheme="minorHAnsi"/>
          <w:sz w:val="28"/>
          <w:szCs w:val="28"/>
        </w:rPr>
        <w:t>П</w:t>
      </w:r>
      <w:proofErr w:type="gramEnd"/>
      <w:r w:rsidRPr="00E234A7">
        <w:rPr>
          <w:rStyle w:val="21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150"/>
        <w:gridCol w:w="3072"/>
      </w:tblGrid>
      <w:tr w:rsidR="00D009D0" w:rsidRPr="00E234A7" w:rsidTr="00385D54">
        <w:trPr>
          <w:trHeight w:hRule="exact" w:val="45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% от должностного оклада</w:t>
            </w:r>
          </w:p>
        </w:tc>
      </w:tr>
      <w:tr w:rsidR="00D009D0" w:rsidRPr="00E234A7" w:rsidTr="00385D54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Управления образованием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200 процентов должностного оклада</w:t>
            </w:r>
          </w:p>
        </w:tc>
      </w:tr>
      <w:tr w:rsidR="00D009D0" w:rsidRPr="00E234A7" w:rsidTr="00385D54">
        <w:trPr>
          <w:trHeight w:hRule="exact" w:val="67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Отдела культуры</w:t>
            </w:r>
          </w:p>
          <w:p w:rsidR="00D009D0" w:rsidRPr="00E234A7" w:rsidRDefault="00D009D0" w:rsidP="00385D54">
            <w:pPr>
              <w:spacing w:line="360" w:lineRule="exact"/>
              <w:ind w:right="3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9D0" w:rsidRPr="00E234A7" w:rsidRDefault="00D009D0" w:rsidP="00385D54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D009D0" w:rsidRPr="00E234A7" w:rsidTr="00385D54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 xml:space="preserve">Заместитель </w:t>
            </w:r>
            <w:proofErr w:type="gramStart"/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главною</w:t>
            </w:r>
            <w:proofErr w:type="gramEnd"/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 xml:space="preserve"> бухгалтера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125 процентов должностного оклада</w:t>
            </w:r>
          </w:p>
        </w:tc>
      </w:tr>
      <w:tr w:rsidR="00D009D0" w:rsidRPr="00E234A7" w:rsidTr="00385D54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экономист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125 процентов должностного оклада</w:t>
            </w:r>
          </w:p>
        </w:tc>
      </w:tr>
      <w:tr w:rsidR="00D009D0" w:rsidRPr="00E234A7" w:rsidTr="00385D54">
        <w:trPr>
          <w:trHeight w:hRule="exact" w:val="68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городского, сельского поселения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D009D0" w:rsidRPr="00E234A7" w:rsidTr="00385D54">
        <w:trPr>
          <w:trHeight w:hRule="exact" w:val="67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Ведущий экономист, ведущий бухгалтер,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D009D0" w:rsidRPr="00E234A7" w:rsidTr="00385D54">
        <w:trPr>
          <w:trHeight w:hRule="exact" w:val="92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2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Бухгалтер 1 категории, администратор баз данных, экономист, юрист'</w:t>
            </w:r>
          </w:p>
          <w:p w:rsidR="00D009D0" w:rsidRPr="00E234A7" w:rsidRDefault="00D009D0" w:rsidP="00385D54">
            <w:pPr>
              <w:spacing w:line="226" w:lineRule="exact"/>
              <w:ind w:right="1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D009D0" w:rsidRPr="00E234A7" w:rsidTr="00385D54">
        <w:trPr>
          <w:trHeight w:hRule="exact" w:val="69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Бухгалтер юродского, сельского поселения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40 процентов должностного оклада</w:t>
            </w:r>
          </w:p>
        </w:tc>
      </w:tr>
    </w:tbl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E234A7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b/>
          <w:bCs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</w:rPr>
        <w:t>Приложение № 3</w:t>
      </w:r>
      <w:r w:rsidRPr="00985C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009D0" w:rsidRPr="00985C2A" w:rsidRDefault="00D009D0" w:rsidP="00D009D0">
      <w:pPr>
        <w:pStyle w:val="a3"/>
        <w:spacing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985C2A">
        <w:rPr>
          <w:rStyle w:val="9"/>
          <w:rFonts w:eastAsiaTheme="minorHAnsi"/>
          <w:sz w:val="28"/>
          <w:szCs w:val="28"/>
        </w:rPr>
        <w:t>к Порядку оплаты труда работников централизованной Администрации с/</w:t>
      </w:r>
      <w:proofErr w:type="spellStart"/>
      <w:proofErr w:type="gramStart"/>
      <w:r w:rsidRPr="00985C2A">
        <w:rPr>
          <w:rStyle w:val="9"/>
          <w:rFonts w:eastAsiaTheme="minorHAnsi"/>
          <w:sz w:val="28"/>
          <w:szCs w:val="28"/>
        </w:rPr>
        <w:t>п</w:t>
      </w:r>
      <w:proofErr w:type="spellEnd"/>
      <w:proofErr w:type="gramEnd"/>
      <w:r w:rsidRPr="00985C2A">
        <w:rPr>
          <w:rStyle w:val="9"/>
          <w:rFonts w:eastAsiaTheme="minorHAnsi"/>
          <w:sz w:val="28"/>
          <w:szCs w:val="28"/>
        </w:rPr>
        <w:t xml:space="preserve"> «</w:t>
      </w:r>
      <w:proofErr w:type="spellStart"/>
      <w:r w:rsidRPr="00985C2A">
        <w:rPr>
          <w:rStyle w:val="9"/>
          <w:rFonts w:eastAsiaTheme="minorHAnsi"/>
          <w:sz w:val="28"/>
          <w:szCs w:val="28"/>
        </w:rPr>
        <w:t>Верхне-Куэнгинское</w:t>
      </w:r>
      <w:proofErr w:type="spellEnd"/>
      <w:r w:rsidRPr="00985C2A">
        <w:rPr>
          <w:rStyle w:val="9"/>
          <w:rFonts w:eastAsiaTheme="minorHAnsi"/>
          <w:sz w:val="28"/>
          <w:szCs w:val="28"/>
        </w:rPr>
        <w:t>»</w:t>
      </w:r>
    </w:p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009D0" w:rsidRPr="00985C2A" w:rsidRDefault="00D009D0" w:rsidP="00D009D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  <w:lang w:eastAsia="ru-RU" w:bidi="ru-RU"/>
        </w:rPr>
        <w:t>РАЗМЕРЫ ЕЖЕМЕСЯЧНОЙ НАДБАВКИ ЗА ИНТЕНСИВНОСТЬ И ВЫСОКИЕ РЕЗУЛЬТАТЫ РАБОТЫ</w:t>
      </w:r>
    </w:p>
    <w:p w:rsidR="00D009D0" w:rsidRPr="00985C2A" w:rsidRDefault="00D009D0" w:rsidP="00D009D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85C2A">
        <w:rPr>
          <w:rFonts w:ascii="Times New Roman" w:hAnsi="Times New Roman" w:cs="Times New Roman"/>
          <w:sz w:val="28"/>
          <w:szCs w:val="28"/>
          <w:lang w:eastAsia="ru-RU" w:bidi="ru-RU"/>
        </w:rPr>
        <w:t>К ДОЛЖНОСТНОМУ ОКЛАДУ РАБОТНИКОВ</w:t>
      </w:r>
      <w:r w:rsidRPr="00985C2A">
        <w:rPr>
          <w:rFonts w:ascii="Times New Roman" w:hAnsi="Times New Roman" w:cs="Times New Roman"/>
          <w:sz w:val="28"/>
          <w:szCs w:val="28"/>
          <w:lang w:eastAsia="ru-RU" w:bidi="ru-RU"/>
        </w:rPr>
        <w:br/>
        <w:t xml:space="preserve">ЦЕНТРАЛИЗОВАННОЙ БУХГАЛТЕРИИ </w:t>
      </w:r>
      <w:r w:rsidRPr="00985C2A">
        <w:rPr>
          <w:rStyle w:val="21"/>
          <w:rFonts w:eastAsiaTheme="minorHAnsi"/>
          <w:sz w:val="28"/>
          <w:szCs w:val="28"/>
        </w:rPr>
        <w:t>АДМИНИСТРАЦИИ С/</w:t>
      </w:r>
      <w:proofErr w:type="gramStart"/>
      <w:r w:rsidRPr="00985C2A">
        <w:rPr>
          <w:rStyle w:val="21"/>
          <w:rFonts w:eastAsiaTheme="minorHAnsi"/>
          <w:sz w:val="28"/>
          <w:szCs w:val="28"/>
        </w:rPr>
        <w:t>П</w:t>
      </w:r>
      <w:proofErr w:type="gramEnd"/>
      <w:r w:rsidRPr="00985C2A">
        <w:rPr>
          <w:rStyle w:val="21"/>
          <w:rFonts w:eastAsiaTheme="minorHAnsi"/>
          <w:sz w:val="28"/>
          <w:szCs w:val="28"/>
        </w:rPr>
        <w:t xml:space="preserve"> ВЕРХНЕ-КУЭНГИНСКОЕ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150"/>
        <w:gridCol w:w="3048"/>
      </w:tblGrid>
      <w:tr w:rsidR="00D009D0" w:rsidRPr="00E234A7" w:rsidTr="00385D54">
        <w:trPr>
          <w:trHeight w:hRule="exact" w:val="456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19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% от должностного оклада</w:t>
            </w:r>
          </w:p>
        </w:tc>
      </w:tr>
      <w:tr w:rsidR="00D009D0" w:rsidRPr="00E234A7" w:rsidTr="00385D54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Управления образованием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110 процентов должностного оклада</w:t>
            </w:r>
          </w:p>
        </w:tc>
      </w:tr>
      <w:tr w:rsidR="00D009D0" w:rsidRPr="00E234A7" w:rsidTr="00385D54">
        <w:trPr>
          <w:trHeight w:hRule="exact" w:val="682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after="120"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Отдела культуры</w:t>
            </w:r>
          </w:p>
          <w:p w:rsidR="00D009D0" w:rsidRPr="00E234A7" w:rsidRDefault="00D009D0" w:rsidP="00385D54">
            <w:pPr>
              <w:spacing w:before="120" w:line="140" w:lineRule="exact"/>
              <w:ind w:left="47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D009D0" w:rsidRPr="00E234A7" w:rsidTr="00385D54">
        <w:trPr>
          <w:trHeight w:hRule="exact" w:val="66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Заместитель главного бухгалтера'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D009D0" w:rsidRPr="00E234A7" w:rsidTr="00385D54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экономист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100 процентов должностного оклада</w:t>
            </w:r>
          </w:p>
        </w:tc>
      </w:tr>
      <w:tr w:rsidR="00D009D0" w:rsidRPr="00E234A7" w:rsidTr="00385D54">
        <w:trPr>
          <w:trHeight w:hRule="exact" w:val="67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Главный бухгалтер городского, сельского поселения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D009D0" w:rsidRPr="00E234A7" w:rsidTr="00385D54">
        <w:trPr>
          <w:trHeight w:hRule="exact" w:val="70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09D0" w:rsidRPr="00E234A7" w:rsidRDefault="00D009D0" w:rsidP="00385D54">
            <w:pPr>
              <w:spacing w:after="120"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Ведущий экономист, ведущий бухгалтер, юрист,</w:t>
            </w:r>
          </w:p>
          <w:p w:rsidR="00D009D0" w:rsidRPr="00E234A7" w:rsidRDefault="00D009D0" w:rsidP="00385D54">
            <w:pPr>
              <w:spacing w:before="120" w:line="180" w:lineRule="exact"/>
              <w:ind w:left="47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009D0" w:rsidRPr="00E234A7" w:rsidRDefault="00D009D0" w:rsidP="00385D54">
            <w:pPr>
              <w:spacing w:line="24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50 процентов должностного оклада</w:t>
            </w:r>
          </w:p>
        </w:tc>
      </w:tr>
      <w:tr w:rsidR="00D009D0" w:rsidRPr="00E234A7" w:rsidTr="00385D54">
        <w:trPr>
          <w:trHeight w:hRule="exact" w:val="667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Бухгалтер 1 категории</w:t>
            </w:r>
            <w:proofErr w:type="gramStart"/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 xml:space="preserve">,, </w:t>
            </w:r>
            <w:proofErr w:type="gramEnd"/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администратор баз данных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3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40 процентов должностного оклада</w:t>
            </w:r>
          </w:p>
        </w:tc>
      </w:tr>
      <w:tr w:rsidR="00D009D0" w:rsidRPr="00E234A7" w:rsidTr="00385D54">
        <w:trPr>
          <w:trHeight w:hRule="exact" w:val="701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09D0" w:rsidRPr="00E234A7" w:rsidRDefault="00D009D0" w:rsidP="00385D54">
            <w:pPr>
              <w:spacing w:line="19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Бухгалтер городского, сельского поселения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9D0" w:rsidRPr="00E234A7" w:rsidRDefault="00D009D0" w:rsidP="00385D5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4A7">
              <w:rPr>
                <w:rStyle w:val="295pt"/>
                <w:rFonts w:eastAsiaTheme="minorHAnsi"/>
                <w:b w:val="0"/>
                <w:sz w:val="28"/>
                <w:szCs w:val="28"/>
              </w:rPr>
              <w:t>В размере до 20 процентов должностного оклада</w:t>
            </w:r>
          </w:p>
        </w:tc>
      </w:tr>
    </w:tbl>
    <w:p w:rsidR="00D009D0" w:rsidRPr="00985C2A" w:rsidRDefault="00D009D0" w:rsidP="00D009D0">
      <w:pPr>
        <w:pStyle w:val="a3"/>
        <w:widowControl w:val="0"/>
        <w:tabs>
          <w:tab w:val="left" w:pos="1114"/>
        </w:tabs>
        <w:spacing w:after="0" w:line="283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widowControl w:val="0"/>
        <w:tabs>
          <w:tab w:val="left" w:pos="1024"/>
        </w:tabs>
        <w:spacing w:after="64" w:line="278" w:lineRule="exact"/>
        <w:ind w:left="96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widowControl w:val="0"/>
        <w:tabs>
          <w:tab w:val="left" w:pos="1024"/>
        </w:tabs>
        <w:spacing w:after="0" w:line="283" w:lineRule="exact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spacing w:line="422" w:lineRule="exact"/>
        <w:ind w:firstLine="600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spacing w:line="278" w:lineRule="exact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widowControl w:val="0"/>
        <w:tabs>
          <w:tab w:val="left" w:pos="1245"/>
        </w:tabs>
        <w:spacing w:after="0" w:line="278" w:lineRule="exact"/>
        <w:ind w:left="1220"/>
        <w:jc w:val="both"/>
        <w:rPr>
          <w:rFonts w:ascii="Times New Roman" w:hAnsi="Times New Roman" w:cs="Times New Roman"/>
          <w:sz w:val="28"/>
          <w:szCs w:val="28"/>
        </w:rPr>
      </w:pPr>
    </w:p>
    <w:p w:rsidR="00D009D0" w:rsidRPr="00985C2A" w:rsidRDefault="00D009D0" w:rsidP="00D009D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438DE" w:rsidRPr="00985C2A" w:rsidRDefault="00F95329">
      <w:pPr>
        <w:rPr>
          <w:rFonts w:ascii="Times New Roman" w:hAnsi="Times New Roman" w:cs="Times New Roman"/>
          <w:sz w:val="28"/>
          <w:szCs w:val="28"/>
        </w:rPr>
      </w:pPr>
    </w:p>
    <w:sectPr w:rsidR="005438DE" w:rsidRPr="00985C2A" w:rsidSect="004B2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C1AEA"/>
    <w:multiLevelType w:val="multilevel"/>
    <w:tmpl w:val="8C0AF55E"/>
    <w:lvl w:ilvl="0">
      <w:start w:val="1"/>
      <w:numFmt w:val="decimal"/>
      <w:lvlText w:val="9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0C1DAF"/>
    <w:multiLevelType w:val="multilevel"/>
    <w:tmpl w:val="D41273F2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2645CA"/>
    <w:multiLevelType w:val="multilevel"/>
    <w:tmpl w:val="24BE0D7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9A0B21"/>
    <w:multiLevelType w:val="multilevel"/>
    <w:tmpl w:val="5D3ACDC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040F2D"/>
    <w:multiLevelType w:val="multilevel"/>
    <w:tmpl w:val="BF3C1418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6B0BC9"/>
    <w:multiLevelType w:val="multilevel"/>
    <w:tmpl w:val="A50C31A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AE55D3"/>
    <w:multiLevelType w:val="multilevel"/>
    <w:tmpl w:val="8C82DA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894F41"/>
    <w:multiLevelType w:val="multilevel"/>
    <w:tmpl w:val="EAC29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B757D1"/>
    <w:multiLevelType w:val="multilevel"/>
    <w:tmpl w:val="623620EC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960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9">
    <w:nsid w:val="5DD62159"/>
    <w:multiLevelType w:val="multilevel"/>
    <w:tmpl w:val="37BA5A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5EC3523"/>
    <w:multiLevelType w:val="multilevel"/>
    <w:tmpl w:val="5A04CFC4"/>
    <w:lvl w:ilvl="0">
      <w:start w:val="2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91A2558"/>
    <w:multiLevelType w:val="multilevel"/>
    <w:tmpl w:val="DA1E724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1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D009D0"/>
    <w:rsid w:val="00054956"/>
    <w:rsid w:val="00130BFF"/>
    <w:rsid w:val="001E1D63"/>
    <w:rsid w:val="00214C6F"/>
    <w:rsid w:val="004C2A77"/>
    <w:rsid w:val="007C0E31"/>
    <w:rsid w:val="00985C2A"/>
    <w:rsid w:val="00C02B94"/>
    <w:rsid w:val="00CF5D0E"/>
    <w:rsid w:val="00D009D0"/>
    <w:rsid w:val="00E234A7"/>
    <w:rsid w:val="00F95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9D0"/>
  </w:style>
  <w:style w:type="paragraph" w:styleId="2">
    <w:name w:val="heading 2"/>
    <w:basedOn w:val="a"/>
    <w:next w:val="a"/>
    <w:link w:val="20"/>
    <w:uiPriority w:val="9"/>
    <w:unhideWhenUsed/>
    <w:qFormat/>
    <w:rsid w:val="00E234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009D0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D009D0"/>
    <w:pPr>
      <w:widowControl w:val="0"/>
      <w:shd w:val="clear" w:color="auto" w:fill="FFFFFF"/>
      <w:spacing w:before="300" w:after="60" w:line="0" w:lineRule="atLeast"/>
    </w:pPr>
  </w:style>
  <w:style w:type="character" w:customStyle="1" w:styleId="4">
    <w:name w:val="Основной текст (4)"/>
    <w:basedOn w:val="a0"/>
    <w:rsid w:val="00D009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009D0"/>
    <w:pPr>
      <w:ind w:left="720"/>
      <w:contextualSpacing/>
    </w:pPr>
  </w:style>
  <w:style w:type="paragraph" w:styleId="a4">
    <w:name w:val="No Spacing"/>
    <w:uiPriority w:val="1"/>
    <w:qFormat/>
    <w:rsid w:val="00D009D0"/>
    <w:pPr>
      <w:spacing w:after="0" w:line="240" w:lineRule="auto"/>
    </w:pPr>
  </w:style>
  <w:style w:type="character" w:customStyle="1" w:styleId="21">
    <w:name w:val="Основной текст (2)"/>
    <w:basedOn w:val="a0"/>
    <w:rsid w:val="00D00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Gothic10pt-1pt">
    <w:name w:val="Основной текст (2) + Century Gothic;10 pt;Курсив;Интервал -1 pt"/>
    <w:basedOn w:val="a0"/>
    <w:rsid w:val="00D009D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8pt">
    <w:name w:val="Основной текст (2) + Garamond;8 pt"/>
    <w:basedOn w:val="a0"/>
    <w:rsid w:val="00D009D0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D009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a0"/>
    <w:rsid w:val="00D009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Narrow10pt11pt">
    <w:name w:val="Основной текст (2) + Arial Narrow;10 pt;Интервал 11 pt"/>
    <w:basedOn w:val="a0"/>
    <w:rsid w:val="00D009D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9pt">
    <w:name w:val="Основной текст (2) + Garamond;9 pt"/>
    <w:basedOn w:val="a0"/>
    <w:rsid w:val="00D009D0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234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6831</TotalTime>
  <Pages>1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2024-05-20T02:16:00Z</cp:lastPrinted>
  <dcterms:created xsi:type="dcterms:W3CDTF">2024-05-08T08:20:00Z</dcterms:created>
  <dcterms:modified xsi:type="dcterms:W3CDTF">2024-05-20T02:17:00Z</dcterms:modified>
</cp:coreProperties>
</file>