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6B0" w:rsidRDefault="00D026B0" w:rsidP="002525D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26B0" w:rsidRDefault="00D026B0" w:rsidP="002525DD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26B0" w:rsidRPr="00EA34D9" w:rsidRDefault="00D026B0" w:rsidP="00F310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4D9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D026B0" w:rsidRPr="00EA34D9" w:rsidRDefault="00D026B0" w:rsidP="00F310A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26B0" w:rsidRPr="00EA34D9" w:rsidRDefault="00D026B0" w:rsidP="00F310A7">
      <w:pPr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EA34D9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EA34D9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D026B0" w:rsidRDefault="00F310A7" w:rsidP="00F310A7">
      <w:pPr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D026B0">
        <w:rPr>
          <w:rFonts w:ascii="Times New Roman" w:hAnsi="Times New Roman" w:cs="Times New Roman"/>
          <w:b/>
          <w:sz w:val="28"/>
          <w:szCs w:val="28"/>
        </w:rPr>
        <w:t>-ой  сессии    5</w:t>
      </w:r>
      <w:r w:rsidR="00D026B0" w:rsidRPr="00EA34D9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F310A7" w:rsidRPr="00F310A7" w:rsidRDefault="00F310A7" w:rsidP="00F310A7">
      <w:pPr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26B0" w:rsidRPr="00F310A7" w:rsidRDefault="00311DC5" w:rsidP="00F310A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F310A7">
        <w:rPr>
          <w:rFonts w:ascii="Times New Roman" w:hAnsi="Times New Roman" w:cs="Times New Roman"/>
          <w:sz w:val="28"/>
          <w:szCs w:val="28"/>
        </w:rPr>
        <w:t xml:space="preserve">   июл</w:t>
      </w:r>
      <w:r w:rsidR="00D026B0">
        <w:rPr>
          <w:rFonts w:ascii="Times New Roman" w:hAnsi="Times New Roman" w:cs="Times New Roman"/>
          <w:sz w:val="28"/>
          <w:szCs w:val="28"/>
        </w:rPr>
        <w:t>я        2020</w:t>
      </w:r>
      <w:r w:rsidR="00D026B0" w:rsidRPr="00EA34D9">
        <w:rPr>
          <w:rFonts w:ascii="Times New Roman" w:hAnsi="Times New Roman" w:cs="Times New Roman"/>
          <w:sz w:val="28"/>
          <w:szCs w:val="28"/>
        </w:rPr>
        <w:t xml:space="preserve"> года                              </w:t>
      </w:r>
      <w:r w:rsidR="00F310A7">
        <w:rPr>
          <w:rFonts w:ascii="Times New Roman" w:hAnsi="Times New Roman" w:cs="Times New Roman"/>
          <w:sz w:val="28"/>
          <w:szCs w:val="28"/>
        </w:rPr>
        <w:t xml:space="preserve">                          №   31</w:t>
      </w:r>
    </w:p>
    <w:p w:rsidR="002525DD" w:rsidRPr="00D026B0" w:rsidRDefault="00D026B0" w:rsidP="00F310A7">
      <w:pPr>
        <w:jc w:val="center"/>
        <w:rPr>
          <w:rFonts w:ascii="Times New Roman" w:hAnsi="Times New Roman" w:cs="Times New Roman"/>
          <w:bCs/>
          <w:sz w:val="28"/>
        </w:rPr>
      </w:pPr>
      <w:r w:rsidRPr="00EA34D9">
        <w:rPr>
          <w:rFonts w:ascii="Times New Roman" w:hAnsi="Times New Roman" w:cs="Times New Roman"/>
          <w:bCs/>
          <w:sz w:val="28"/>
        </w:rPr>
        <w:t>с.</w:t>
      </w:r>
      <w:r>
        <w:rPr>
          <w:rFonts w:ascii="Times New Roman" w:hAnsi="Times New Roman" w:cs="Times New Roman"/>
          <w:bCs/>
          <w:sz w:val="28"/>
        </w:rPr>
        <w:t xml:space="preserve"> Верхняя  </w:t>
      </w:r>
      <w:proofErr w:type="spellStart"/>
      <w:r>
        <w:rPr>
          <w:rFonts w:ascii="Times New Roman" w:hAnsi="Times New Roman" w:cs="Times New Roman"/>
          <w:bCs/>
          <w:sz w:val="28"/>
        </w:rPr>
        <w:t>Куэнга</w:t>
      </w:r>
      <w:proofErr w:type="spellEnd"/>
    </w:p>
    <w:p w:rsidR="002525DD" w:rsidRPr="00B1666C" w:rsidRDefault="002525DD" w:rsidP="002525D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525DD" w:rsidRPr="00B1666C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</w:pPr>
      <w:r w:rsidRPr="00B1666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Об утверждении </w:t>
      </w:r>
      <w:r w:rsidRPr="00B1666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Порядка формирования, ведения и обязательного опубликования перечня имущества сельского поселения «</w:t>
      </w:r>
      <w:bookmarkStart w:id="0" w:name="_Hlk11846027"/>
      <w:r w:rsidRPr="00B1666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Верхне-Ку</w:t>
      </w:r>
      <w:bookmarkEnd w:id="0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энгинское</w:t>
      </w:r>
      <w:r w:rsidRPr="00B1666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», свободного от прав третьих лиц (за исключением имущественных прав субъектов малого и среднего предпринимательства), </w:t>
      </w:r>
      <w:r w:rsidRPr="00B1666C"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  <w:t xml:space="preserve"> </w:t>
      </w:r>
      <w:r w:rsidRPr="00B1666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Порядка и условий предоставления муниципального имущества, включенного в перечень муниципального имущества сельского поселения «Верхне-Ку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энгинское</w:t>
      </w:r>
      <w:r w:rsidRPr="00B1666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», свободного от прав третьих лиц (за исключением имущественных прав субъектов малого и среднего предпринимательства), во временное владение и (или) в пользование</w:t>
      </w:r>
    </w:p>
    <w:p w:rsidR="002525DD" w:rsidRPr="00B1666C" w:rsidRDefault="002525DD" w:rsidP="002525DD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2525DD" w:rsidRPr="00B1666C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1666C">
        <w:rPr>
          <w:rFonts w:ascii="Times New Roman" w:eastAsia="Calibri" w:hAnsi="Times New Roman" w:cs="Times New Roman"/>
          <w:sz w:val="28"/>
          <w:szCs w:val="24"/>
        </w:rPr>
        <w:t xml:space="preserve">В соответствии </w:t>
      </w:r>
      <w:r w:rsidRPr="00B1666C">
        <w:rPr>
          <w:rFonts w:ascii="Times New Roman" w:eastAsia="Calibri" w:hAnsi="Times New Roman" w:cs="Times New Roman"/>
          <w:sz w:val="28"/>
          <w:szCs w:val="24"/>
          <w:shd w:val="clear" w:color="auto" w:fill="FFFFFF"/>
        </w:rPr>
        <w:t>с частью 4 статьи 18 Федерального закона от 24.07.2007 №209-ФЗ «О развитии малого и среднего предпринимательства в Российской Федерации», постановлением Правительства Забайкальского края от 28 февраля 2011 года № 54 «Об утверждении Порядка формирования, ведения, обязательного опубликования перечня имущества Забайкальского края, свободного от прав третьих лиц (за исключением имущественных прав субъектов малого и среднего предпринимательства), Порядка предоставления в аренду</w:t>
      </w:r>
      <w:proofErr w:type="gramEnd"/>
      <w:r w:rsidRPr="00B1666C">
        <w:rPr>
          <w:rFonts w:ascii="Times New Roman" w:eastAsia="Calibri" w:hAnsi="Times New Roman" w:cs="Times New Roman"/>
          <w:sz w:val="28"/>
          <w:szCs w:val="24"/>
          <w:shd w:val="clear" w:color="auto" w:fill="FFFFFF"/>
        </w:rPr>
        <w:t xml:space="preserve"> субъектам малого и среднего предпринимательства, имущества, включенного в перечень имущества Забайкальского края, свободного от прав третьих лиц (за исключением имущественных прав субъектов малого и среднего предпринимательства)» (в редакции постановления Правительства Забайкальского края от 22 августа 2017 года № 360),</w:t>
      </w:r>
      <w:r w:rsidRPr="00B1666C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Pr="00B1666C">
        <w:rPr>
          <w:rFonts w:ascii="Times New Roman" w:eastAsia="Calibri" w:hAnsi="Times New Roman" w:cs="Times New Roman"/>
          <w:sz w:val="28"/>
          <w:szCs w:val="28"/>
        </w:rPr>
        <w:t>Совет сельского поселения «</w:t>
      </w:r>
      <w:bookmarkStart w:id="1" w:name="_Hlk11846079"/>
      <w:r w:rsidRPr="00B1666C">
        <w:rPr>
          <w:rFonts w:ascii="Times New Roman" w:eastAsia="Calibri" w:hAnsi="Times New Roman" w:cs="Times New Roman"/>
          <w:sz w:val="28"/>
          <w:szCs w:val="28"/>
        </w:rPr>
        <w:t>Верхне-Ку</w:t>
      </w:r>
      <w:bookmarkEnd w:id="1"/>
      <w:r>
        <w:rPr>
          <w:rFonts w:ascii="Times New Roman" w:eastAsia="Calibri" w:hAnsi="Times New Roman" w:cs="Times New Roman"/>
          <w:sz w:val="28"/>
          <w:szCs w:val="28"/>
        </w:rPr>
        <w:t>энгинское</w:t>
      </w:r>
      <w:r w:rsidRPr="00B1666C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B1666C">
        <w:rPr>
          <w:rFonts w:ascii="Times New Roman" w:eastAsia="Calibri" w:hAnsi="Times New Roman" w:cs="Times New Roman"/>
          <w:b/>
          <w:sz w:val="28"/>
          <w:szCs w:val="28"/>
        </w:rPr>
        <w:t>решил:</w:t>
      </w:r>
    </w:p>
    <w:p w:rsidR="002525DD" w:rsidRPr="00B1666C" w:rsidRDefault="002525DD" w:rsidP="002525DD">
      <w:pPr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2525DD" w:rsidRPr="00B1666C" w:rsidRDefault="002525DD" w:rsidP="002525DD">
      <w:pPr>
        <w:numPr>
          <w:ilvl w:val="0"/>
          <w:numId w:val="1"/>
        </w:numPr>
        <w:adjustRightInd w:val="0"/>
        <w:spacing w:after="0" w:line="240" w:lineRule="auto"/>
        <w:ind w:firstLine="284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B1666C">
        <w:rPr>
          <w:rFonts w:ascii="Times New Roman" w:eastAsia="Calibri" w:hAnsi="Times New Roman" w:cs="Times New Roman"/>
          <w:sz w:val="28"/>
          <w:szCs w:val="24"/>
        </w:rPr>
        <w:t>Утвердить Порядок формирования, ведения и обязательного опубликования перечня имущества сельского поселения «</w:t>
      </w:r>
      <w:r w:rsidRPr="00B1666C">
        <w:rPr>
          <w:rFonts w:ascii="Times New Roman" w:eastAsia="Calibri" w:hAnsi="Times New Roman" w:cs="Times New Roman"/>
          <w:sz w:val="28"/>
          <w:szCs w:val="28"/>
        </w:rPr>
        <w:t>Верхне-Ку</w:t>
      </w:r>
      <w:r>
        <w:rPr>
          <w:rFonts w:ascii="Times New Roman" w:eastAsia="Calibri" w:hAnsi="Times New Roman" w:cs="Times New Roman"/>
          <w:sz w:val="28"/>
          <w:szCs w:val="28"/>
        </w:rPr>
        <w:t>энгинское</w:t>
      </w:r>
      <w:r w:rsidRPr="00B1666C">
        <w:rPr>
          <w:rFonts w:ascii="Times New Roman" w:eastAsia="Calibri" w:hAnsi="Times New Roman" w:cs="Times New Roman"/>
          <w:sz w:val="28"/>
          <w:szCs w:val="24"/>
        </w:rPr>
        <w:t>», свободного от прав третьих лиц (за исключением имущественных прав субъектов малого и среднего предпринимательства) (Приложение 1).</w:t>
      </w:r>
    </w:p>
    <w:p w:rsidR="002525DD" w:rsidRPr="00B1666C" w:rsidRDefault="002525DD" w:rsidP="002525D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4"/>
          <w:bdr w:val="none" w:sz="0" w:space="0" w:color="auto" w:frame="1"/>
          <w:lang w:eastAsia="ru-RU"/>
        </w:rPr>
      </w:pPr>
      <w:r w:rsidRPr="00B1666C"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Утвердить Порядок и условия предоставления муниципального имущества, включенного в перечень муниципального имущества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r w:rsidRPr="00B1666C">
        <w:rPr>
          <w:rFonts w:ascii="Times New Roman" w:eastAsia="Times New Roman" w:hAnsi="Times New Roman" w:cs="Times New Roman"/>
          <w:sz w:val="28"/>
          <w:szCs w:val="24"/>
          <w:lang w:eastAsia="ru-RU"/>
        </w:rPr>
        <w:t>», свободного от прав третьих лиц (за исключением имущественных прав субъектов малого и среднего предпринимательства), во временное владение и (или) в пользование (Приложение 2).</w:t>
      </w:r>
    </w:p>
    <w:p w:rsidR="002525DD" w:rsidRPr="00B1666C" w:rsidRDefault="002525DD" w:rsidP="002525D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666C">
        <w:rPr>
          <w:rFonts w:ascii="Times New Roman" w:eastAsia="Calibri" w:hAnsi="Times New Roman" w:cs="Times New Roman"/>
          <w:sz w:val="28"/>
          <w:szCs w:val="28"/>
        </w:rPr>
        <w:lastRenderedPageBreak/>
        <w:t>Настоящее решение вступает в силу после его официального опубликования (обнародования).</w:t>
      </w:r>
    </w:p>
    <w:p w:rsidR="002525DD" w:rsidRPr="00B1666C" w:rsidRDefault="002525DD" w:rsidP="002525D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666C">
        <w:rPr>
          <w:rFonts w:ascii="Times New Roman" w:eastAsia="Calibri" w:hAnsi="Times New Roman" w:cs="Times New Roman"/>
          <w:sz w:val="28"/>
          <w:szCs w:val="28"/>
        </w:rPr>
        <w:t>Настоящее решение обнародовать в порядке, установленном Уставом сельского поселения «Верхне-Ку</w:t>
      </w:r>
      <w:r>
        <w:rPr>
          <w:rFonts w:ascii="Times New Roman" w:eastAsia="Calibri" w:hAnsi="Times New Roman" w:cs="Times New Roman"/>
          <w:sz w:val="28"/>
          <w:szCs w:val="28"/>
        </w:rPr>
        <w:t>энгинское</w:t>
      </w:r>
      <w:r w:rsidRPr="00B1666C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2525DD" w:rsidRPr="00B1666C" w:rsidRDefault="002525DD" w:rsidP="00935D39">
      <w:pPr>
        <w:rPr>
          <w:lang w:eastAsia="ru-RU"/>
        </w:rPr>
      </w:pPr>
    </w:p>
    <w:p w:rsidR="002525DD" w:rsidRPr="00B1666C" w:rsidRDefault="002525DD" w:rsidP="00935D39">
      <w:pPr>
        <w:rPr>
          <w:rFonts w:eastAsia="Calibri"/>
        </w:rPr>
      </w:pPr>
    </w:p>
    <w:p w:rsidR="002525DD" w:rsidRPr="00935D39" w:rsidRDefault="00935D39" w:rsidP="00935D3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hAnsi="Times New Roman" w:cs="Times New Roman"/>
          <w:lang w:eastAsia="ru-RU"/>
        </w:rPr>
        <w:t xml:space="preserve">     </w:t>
      </w:r>
      <w:r w:rsidRPr="00935D39">
        <w:rPr>
          <w:rFonts w:ascii="Times New Roman" w:hAnsi="Times New Roman" w:cs="Times New Roman"/>
          <w:sz w:val="28"/>
          <w:szCs w:val="28"/>
          <w:lang w:eastAsia="ru-RU"/>
        </w:rPr>
        <w:t xml:space="preserve">Глава  </w:t>
      </w:r>
      <w:proofErr w:type="gramStart"/>
      <w:r w:rsidRPr="00935D39">
        <w:rPr>
          <w:rFonts w:ascii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935D39" w:rsidRPr="00935D39" w:rsidRDefault="00935D39" w:rsidP="00935D3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hAnsi="Times New Roman" w:cs="Times New Roman"/>
          <w:sz w:val="28"/>
          <w:szCs w:val="28"/>
          <w:lang w:eastAsia="ru-RU"/>
        </w:rPr>
        <w:t>Поселения «Верхне-Куэнгинское»-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С.В.Добрынин</w:t>
      </w:r>
    </w:p>
    <w:p w:rsidR="002525DD" w:rsidRDefault="002525DD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Default="00311DC5" w:rsidP="00935D3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</w:p>
    <w:p w:rsidR="00311DC5" w:rsidRPr="00B1666C" w:rsidRDefault="00311DC5" w:rsidP="00311DC5">
      <w:pPr>
        <w:rPr>
          <w:bdr w:val="none" w:sz="0" w:space="0" w:color="auto" w:frame="1"/>
          <w:lang w:eastAsia="ru-RU"/>
        </w:rPr>
      </w:pPr>
    </w:p>
    <w:p w:rsidR="002525DD" w:rsidRPr="00935D39" w:rsidRDefault="002525DD" w:rsidP="002525DD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935D3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lastRenderedPageBreak/>
        <w:t>Приложение 1</w:t>
      </w:r>
    </w:p>
    <w:p w:rsidR="002525DD" w:rsidRPr="00935D39" w:rsidRDefault="002525DD" w:rsidP="002525DD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35D39">
        <w:rPr>
          <w:rFonts w:ascii="Times New Roman" w:eastAsia="Calibri" w:hAnsi="Times New Roman" w:cs="Times New Roman"/>
          <w:sz w:val="28"/>
          <w:szCs w:val="28"/>
        </w:rPr>
        <w:t>к решению Совета</w:t>
      </w:r>
    </w:p>
    <w:p w:rsidR="002525DD" w:rsidRPr="00935D39" w:rsidRDefault="002525DD" w:rsidP="002525DD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35D39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</w:p>
    <w:p w:rsidR="002525DD" w:rsidRPr="00935D39" w:rsidRDefault="002525DD" w:rsidP="002525DD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35D39">
        <w:rPr>
          <w:rFonts w:ascii="Times New Roman" w:eastAsia="Calibri" w:hAnsi="Times New Roman" w:cs="Times New Roman"/>
          <w:sz w:val="28"/>
          <w:szCs w:val="28"/>
        </w:rPr>
        <w:t>«Верхне-Куэнгинское»</w:t>
      </w:r>
      <w:r w:rsidR="00311DC5">
        <w:rPr>
          <w:rFonts w:ascii="Times New Roman" w:eastAsia="Calibri" w:hAnsi="Times New Roman" w:cs="Times New Roman"/>
          <w:sz w:val="28"/>
          <w:szCs w:val="28"/>
        </w:rPr>
        <w:t xml:space="preserve"> № 31 от 10.07.2020 г.</w:t>
      </w:r>
    </w:p>
    <w:p w:rsidR="002525DD" w:rsidRPr="00935D39" w:rsidRDefault="00311DC5" w:rsidP="002525D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525DD" w:rsidRPr="00935D39" w:rsidRDefault="002525DD" w:rsidP="002525DD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формирования, ведения и обязательного опубликования перечня имущества сельского поселения «</w:t>
      </w:r>
      <w:bookmarkStart w:id="2" w:name="_Hlk11846550"/>
      <w:r w:rsidRPr="00935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Верхне-Ку</w:t>
      </w:r>
      <w:bookmarkEnd w:id="2"/>
      <w:r w:rsidRPr="00935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энгинское», свободного от прав третьих лиц (за исключением имущественных прав субъектов малого и среднего предпринимательства)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формирования, ведения и обязательного опубликования перечня имущества сельского поселения «</w:t>
      </w:r>
      <w:bookmarkStart w:id="3" w:name="_Hlk11846575"/>
      <w:r w:rsidRPr="00935D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Верхне-Ку</w:t>
      </w:r>
      <w:bookmarkEnd w:id="3"/>
      <w:r w:rsidRPr="00935D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энгинское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свободного от прав третьих лиц (за исключением имущественных прав субъектов малого и среднего предпринимательства), предусмотренного частью 4статьи 18 Федерального закона «О развитии малого и среднего предпринимательства  в Российской Федерации (далее - Порядок) разработан в соответствии с</w:t>
      </w:r>
      <w:r w:rsidRPr="00935D39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hyperlink r:id="rId6" w:history="1">
        <w:r w:rsidRPr="00935D39">
          <w:rPr>
            <w:rFonts w:ascii="Times New Roman" w:eastAsia="Times New Roman" w:hAnsi="Times New Roman" w:cs="Times New Roman"/>
            <w:spacing w:val="2"/>
            <w:sz w:val="28"/>
            <w:szCs w:val="28"/>
            <w:shd w:val="clear" w:color="auto" w:fill="FFFFFF"/>
            <w:lang w:eastAsia="ru-RU"/>
          </w:rPr>
          <w:t>Гражданским кодексом Российской Федерации</w:t>
        </w:r>
      </w:hyperlink>
      <w:r w:rsidRPr="00935D39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,</w:t>
      </w:r>
      <w:hyperlink r:id="rId7" w:history="1">
        <w:r w:rsidRPr="00935D39">
          <w:rPr>
            <w:rFonts w:ascii="Times New Roman" w:eastAsia="Times New Roman" w:hAnsi="Times New Roman" w:cs="Times New Roman"/>
            <w:spacing w:val="2"/>
            <w:sz w:val="28"/>
            <w:szCs w:val="28"/>
            <w:shd w:val="clear" w:color="auto" w:fill="FFFFFF"/>
            <w:lang w:eastAsia="ru-RU"/>
          </w:rPr>
          <w:t xml:space="preserve"> Федеральным законом от 06.10.2003 № 131-ФЗ</w:t>
        </w:r>
      </w:hyperlink>
      <w:r w:rsidRPr="00935D39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«Об общих принципах организации местного</w:t>
      </w:r>
      <w:proofErr w:type="gramEnd"/>
      <w:r w:rsidRPr="00935D39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самоуправления в Российской Федерации»,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от 24 июля 2007 года № 209-ФЗ «О  развитии малого и среднего предпринимательства в Российской Федерации».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 w:rsidRPr="00935D39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2. </w:t>
      </w:r>
      <w:proofErr w:type="gramStart"/>
      <w:r w:rsidRPr="00935D39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Порядок устанавливает процедуру формирования, ведения и обязательного опубликования перечня имущества, находящегося в собственности 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</w:t>
      </w:r>
      <w:r w:rsidRPr="00935D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Верхне-Куэнгинское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» (за исключением земельных участков)</w:t>
      </w:r>
      <w:r w:rsidRPr="00935D39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, свободного от прав третьих лиц (за исключением имущественных прав субъектов малого и среднего предпринимательства)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предусмотренного частью 4 статьи 18 Федерального закона «О развитии малого и среднего предпринимательства в Российской Федерации» </w:t>
      </w:r>
      <w:r w:rsidRPr="00935D39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(далее соответственно  - муниципальное имущество,  перечень).</w:t>
      </w:r>
      <w:proofErr w:type="gramEnd"/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 w:rsidRPr="00935D39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3. </w:t>
      </w:r>
      <w:proofErr w:type="gramStart"/>
      <w:r w:rsidRPr="00935D39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Муниципальное имущество, включенное в перечень, используется в целях предоставления его во владение и (или) в пользование на долгосрочной основе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том числе по льготным ставкам арендной платы)</w:t>
      </w:r>
      <w:r w:rsidRPr="00935D39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отчуждается на возмездной основе в собственность субъектов малого и среднего предпринимательства в соответствии с частью 2.1</w:t>
      </w:r>
      <w:proofErr w:type="gramEnd"/>
      <w:r w:rsidRPr="00935D39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 </w:t>
      </w:r>
      <w:hyperlink r:id="rId8" w:history="1">
        <w:r w:rsidRPr="00935D39">
          <w:rPr>
            <w:rFonts w:ascii="Times New Roman" w:eastAsia="Times New Roman" w:hAnsi="Times New Roman" w:cs="Times New Roman"/>
            <w:spacing w:val="2"/>
            <w:sz w:val="28"/>
            <w:szCs w:val="28"/>
            <w:shd w:val="clear" w:color="auto" w:fill="FFFFFF"/>
            <w:lang w:eastAsia="ru-RU"/>
          </w:rPr>
          <w:t>статьи 9 Федерального закона от 22.07.2008 № 159-ФЗ</w:t>
        </w:r>
      </w:hyperlink>
      <w:r w:rsidRPr="00935D39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 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 </w:t>
      </w:r>
    </w:p>
    <w:p w:rsidR="002525DD" w:rsidRPr="00935D39" w:rsidRDefault="002525DD" w:rsidP="002525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4. Формирование, ведение и обязательное опубликование Перечня осуществляет администрация сельского поселения «</w:t>
      </w:r>
      <w:bookmarkStart w:id="4" w:name="_Hlk11847968"/>
      <w:r w:rsidRPr="00935D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Верхне-Ку</w:t>
      </w:r>
      <w:bookmarkEnd w:id="4"/>
      <w:r w:rsidRPr="00935D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энгинское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- администрация).</w:t>
      </w:r>
    </w:p>
    <w:p w:rsidR="002525DD" w:rsidRPr="00935D39" w:rsidRDefault="002525DD" w:rsidP="002525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Имущество, включенное в Перечень, не подлежит отчуждению в частную собственность, за исключением возмездного отчуждения такого имущества в собственность субъектов малого и среднего предпринимательства в соответствии с частью 2.1 </w:t>
      </w:r>
      <w:hyperlink r:id="rId9" w:history="1">
        <w:r w:rsidRPr="00935D3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статьи 9 Федерального закона от 22.07.2008 № 159-ФЗ</w:t>
        </w:r>
      </w:hyperlink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</w:t>
      </w:r>
      <w:proofErr w:type="gramEnd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</w:t>
      </w:r>
      <w:proofErr w:type="gramEnd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отдельные законодательные акты Российской Федерации». </w:t>
      </w:r>
    </w:p>
    <w:p w:rsidR="002525DD" w:rsidRPr="00935D39" w:rsidRDefault="002525DD" w:rsidP="002525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Формирование Перечня 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Перечень формируется администрацией сельского поселения «</w:t>
      </w:r>
      <w:r w:rsidRPr="00935D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Верхне-Куэнгинское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При формировании Перечня в него включается муниципальное  имущество, входящее в состав казны  сельского поселения «</w:t>
      </w:r>
      <w:r w:rsidRPr="00935D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Верхне-Куэнгинское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»  соответствующее следующим критериям: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- имущество свободное от прав третьих лиц (за исключением имущественных прав субъектов малого и среднего предпринимательства);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- имущество не ограниченное в обороте;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- имущество, не являющееся объектом религиозного назначения;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- имущество, не являющееся объектом незавершенного строительства;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- имущество, в отношении которого не принято решение администрации сельского поселения «</w:t>
      </w:r>
      <w:r w:rsidRPr="00935D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Верхне-Куэнгинское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о предоставлении его иным лицам; 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- имущество, в отношении которого отсутствует необходимость использования для осуществления предусмотренных законодательством полномочий;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- имущество, не включенное в прогнозный план приватизации имущества, находящегося в собственности сельского поселения «</w:t>
      </w:r>
      <w:r w:rsidRPr="00935D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Верхне-Куэнгинское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- имущество, не признанное аварийным и подлежащим сносу или реконструкции.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proofErr w:type="gramStart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сведений, содержащихся в Перечне муниципального имущества соответствует составу сведений, предоставляемых в адрес акционерного общества «Федеральная корпорация по развитию малого и среднего предпринимательства» в соответствии с Порядком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«О развитии малого и среднего предпринимательства в Российской Федерации», а также об изменениях, внесенных в</w:t>
      </w:r>
      <w:proofErr w:type="gramEnd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такие перечни, в акционерное общество «Федеральная корпорация по развитию малого и среднего предпринимательства», формы представления и состава таких сведений»</w:t>
      </w:r>
      <w:proofErr w:type="gramStart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утверждённым Приказом Минэкономразвития России от 20.04.2016 № 264</w:t>
      </w:r>
    </w:p>
    <w:p w:rsidR="002525DD" w:rsidRPr="00935D39" w:rsidRDefault="002525DD" w:rsidP="002525D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9. Перечень утверждается постановлением администрации сельского поселения «</w:t>
      </w:r>
      <w:r w:rsidRPr="00935D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Верхне-Куэнгинское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 ежегодным – до 1 ноября текущего года дополнением Перечня муниципальным имуществом. </w:t>
      </w:r>
    </w:p>
    <w:p w:rsidR="002525DD" w:rsidRPr="00935D39" w:rsidRDefault="002525DD" w:rsidP="002525D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10. Сведения об утвержденном Перечне  муниципального имущества, в течение 10 рабочих  дней со дня их утверждения предоставляются администрацией в адрес  акционерного общества «Федеральная корпорация по развитию малого и среднего предпринимательства».</w:t>
      </w:r>
    </w:p>
    <w:p w:rsidR="002525DD" w:rsidRPr="00935D39" w:rsidRDefault="002525DD" w:rsidP="002525D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11. Сведения об изменениях, внесенных в Перечень муниципального имущества, в течение 10 рабочих  дней со дня их утверждения, но не позднее 5 ноября текущего года предоставляются администрацией в адрес  акционерного общества «Федеральная корпорация по развитию малого и среднего предпринимательства».</w:t>
      </w:r>
    </w:p>
    <w:p w:rsidR="002525DD" w:rsidRDefault="002525DD" w:rsidP="002525D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12. </w:t>
      </w:r>
      <w:proofErr w:type="gramStart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утвержденном Перечне муниципального имущества, изменениях, внесенных в Перечень муниципального имущества предоставляются администрацией в адрес акционерного общества «Федеральная корпорация по развитию малого и среднего предпринимательства» в соответствии с формой и составом таких сведений, утверждённых Приказом Минэкономразвития России от 20.04.2016 № 264 «Об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</w:t>
      </w:r>
      <w:proofErr w:type="gramEnd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«О развитии малого и среднего предпринимательства в Российской Федерации», а также об изменениях, внесенных в такие перечни, в акционерное общество «Федеральная корпорация по развитию малого и среднего предпринимательства», формы представления и состава таких сведений».</w:t>
      </w:r>
    </w:p>
    <w:p w:rsidR="00311DC5" w:rsidRPr="00935D39" w:rsidRDefault="00311DC5" w:rsidP="002525D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Ведение Перечня</w:t>
      </w:r>
    </w:p>
    <w:p w:rsidR="002525DD" w:rsidRPr="00935D39" w:rsidRDefault="002525DD" w:rsidP="002525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13.Ведение перечня осуществляется администрацией в электронной форме, </w:t>
      </w:r>
      <w:proofErr w:type="gramStart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приложения</w:t>
      </w:r>
      <w:proofErr w:type="gramEnd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порядку.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14. Внесение сведений о муниципальном имуществе в Перечень (в том числе ежегодное дополнение), а также исключение сведений о муниципальном имуществе из Перечня принимается постановлением администрации сельского поселения «</w:t>
      </w:r>
      <w:r w:rsidRPr="00935D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Верхне-Куэнгинское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» о внесении в него изменений по  инициативе администрации.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15. Подготовка проекта постановления администрации сельского поселения «</w:t>
      </w:r>
      <w:r w:rsidRPr="00935D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Верхне-Куэнгинское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 внесению сведений о муниципальном имуществе в Перечень, исключению сведений о муниципальном имуществе из Перечня  осуществляется администрацией на основе предложений структурных подразделений администрации сельского поселения «</w:t>
      </w:r>
      <w:r w:rsidRPr="00935D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Верхне-Куэнгинское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субъектов малого и среднего предпринимательства;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16. Проект постановления администрации сельского поселения «</w:t>
      </w:r>
      <w:r w:rsidRPr="00935D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Верхне-Куэнгинское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» о внесении в Перечень изменений, не предусматривающих исключения из перечня муниципального  имущества, направляется на рассмотрение Главы сельского поселения «</w:t>
      </w:r>
      <w:r w:rsidRPr="00935D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Верхне-Куэнгинское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не позднее 10 рабочих дней </w:t>
      </w:r>
      <w:proofErr w:type="gramStart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внесения</w:t>
      </w:r>
      <w:proofErr w:type="gramEnd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соответствующих изменений в реестр муниципального имущества.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Рассмотрение предложений, указанных в </w:t>
      </w:r>
      <w:hyperlink w:anchor="Par69" w:tooltip="3. Внесение сведений о федеральном имуществе в перечень (в том числе ежегодное дополнение), а также исключение сведений о федеральном имуществе из перечня осуществляются решением Федерального агентства по управлению государственным имуществом (далее - уполномо" w:history="1">
        <w:r w:rsidRPr="00935D3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</w:t>
        </w:r>
      </w:hyperlink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 настоящего Порядка, осуществляется администрацией. По результатам рассмотрения предложения принимается одно из следующих решений: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 разработке и направлении Главе сельского поселения «</w:t>
      </w:r>
      <w:r w:rsidRPr="00935D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Верхне-Куэнгинское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проекта постановления о включении сведений о муниципальном имуществе, в отношении которого поступило предложение, в Перечень с учетом критериев, установленных </w:t>
      </w:r>
      <w:hyperlink w:anchor="Par61" w:tooltip="2. В перечень вносятся сведения о федеральном имуществе, соответствующем следующим критериям:" w:history="1">
        <w:r w:rsidRPr="00935D3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7</w:t>
        </w:r>
      </w:hyperlink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 разработке и направлении в Главе сельского поселения «</w:t>
      </w:r>
      <w:r w:rsidRPr="00935D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Верхне-Куэнгинское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проекта постановления об исключении сведений о муниципальном имуществе, в отношении которого поступило предложение, из Перечня с учетом положений </w:t>
      </w:r>
      <w:hyperlink w:anchor="Par61" w:tooltip="2. В перечень вносятся сведения о федеральном имуществе, соответствующем следующим критериям:" w:history="1">
        <w:r w:rsidRPr="00935D3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пунктами 19 и 20</w:t>
        </w:r>
      </w:hyperlink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об отказе в учете предложения.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В случае принятия решения об отказе в учете предложения, указанного в </w:t>
      </w:r>
      <w:hyperlink w:anchor="Par69" w:tooltip="3. Внесение сведений о федеральном имуществе в перечень (в том числе ежегодное дополнение), а также исключение сведений о федеральном имуществе из перечня осуществляются решением Федерального агентства по управлению государственным имуществом (далее - уполномо" w:history="1">
        <w:r w:rsidRPr="00935D3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15</w:t>
        </w:r>
      </w:hyperlink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администрация направляет лицу, представившему предложение, мотивированный ответ о невозможности включения сведений о муниципальном имуществе в Перечень или исключения сведений о 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муниципальном имуществе из Перечня.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Par76"/>
      <w:bookmarkEnd w:id="5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</w:t>
      </w:r>
      <w:proofErr w:type="gramStart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принимает решение о разработке и направлении Главе сельского поселения «</w:t>
      </w:r>
      <w:r w:rsidRPr="00935D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Верхне-Куэнгинское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проекта постановления об исключении сведений о муниципальном имуществе из Перечня, 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  <w:proofErr w:type="gramEnd"/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ни 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</w:t>
      </w:r>
      <w:r w:rsidRPr="00935D3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от 26.07.2006 года № 135-ФЗ 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защите конкуренции».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Par79"/>
      <w:bookmarkEnd w:id="6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20. Администрация принимает решение о разработке и направлении Главе сельского поселения «</w:t>
      </w:r>
      <w:r w:rsidRPr="00935D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Верхне-Куэнгинское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проекта постановления об исключении сведений о муниципальном имуществе из Перечня, в одном из следующих случаев: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отношении муниципального имущества в установленном законодательством Российской Федерации порядке принято решение администрации сельского поселения «</w:t>
      </w:r>
      <w:r w:rsidRPr="00935D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Верхне-Куэнгинское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» о его использовании для муниципальных нужд либо для иных целей;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право муниципальной собственности на имущество прекращено по решению суда или в ином установленном законом порядке.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5DD" w:rsidRPr="00935D39" w:rsidRDefault="002525DD" w:rsidP="002525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Порядок обязательного опубликования Перечня </w:t>
      </w:r>
    </w:p>
    <w:p w:rsidR="002525DD" w:rsidRPr="00935D39" w:rsidRDefault="002525DD" w:rsidP="002525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21. Перечень и внесенные в него изменения подлежат обязательному опубликованию в порядке, установленном для опубликования муниципальных правовых актов  и размещению на официальном сайте в информационно-телекоммуникационной сети «Интернет» (</w:t>
      </w:r>
      <w:r w:rsidRPr="00935D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311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11DC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верхнее-куэнгинское</w:t>
      </w:r>
      <w:proofErr w:type="gramStart"/>
      <w:r w:rsidR="00311DC5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="00311DC5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proofErr w:type="spellEnd"/>
      <w:r w:rsidR="00311DC5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),  (в том числе в форме открытых данных) - в течение 3 рабочих дней со дня его утверждения.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Порядку формирования, ведения, 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обязательного опубликования перечня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имущества </w:t>
      </w:r>
      <w:r w:rsidRPr="00935D39">
        <w:rPr>
          <w:rFonts w:ascii="Times New Roman" w:eastAsia="Calibri" w:hAnsi="Times New Roman" w:cs="Times New Roman"/>
          <w:b/>
          <w:sz w:val="28"/>
          <w:szCs w:val="28"/>
        </w:rPr>
        <w:t>сельского поселения «Верхне-Куэнгинское»</w:t>
      </w:r>
      <w:r w:rsidRPr="00935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                    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935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свободного от прав третьих лиц</w:t>
      </w:r>
      <w:r w:rsidR="00311D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35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(за исключением</w:t>
      </w:r>
      <w:proofErr w:type="gramEnd"/>
    </w:p>
    <w:p w:rsidR="002525DD" w:rsidRPr="00935D39" w:rsidRDefault="002525DD" w:rsidP="002525D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имущественных прав субъектов 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малого и среднего предпринимательства)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имущества, свободного от прав третьих лиц (за исключением имущественных прав субъектов малого и среднего предпринимательства)</w:t>
      </w:r>
    </w:p>
    <w:p w:rsidR="002525DD" w:rsidRPr="00935D39" w:rsidRDefault="002525DD" w:rsidP="002525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0" w:type="auto"/>
        <w:tblLook w:val="04A0"/>
      </w:tblPr>
      <w:tblGrid>
        <w:gridCol w:w="528"/>
        <w:gridCol w:w="1657"/>
        <w:gridCol w:w="2304"/>
        <w:gridCol w:w="1405"/>
        <w:gridCol w:w="1326"/>
        <w:gridCol w:w="1763"/>
        <w:gridCol w:w="1296"/>
      </w:tblGrid>
      <w:tr w:rsidR="002525DD" w:rsidRPr="00935D39" w:rsidTr="00914E50">
        <w:tc>
          <w:tcPr>
            <w:tcW w:w="1367" w:type="dxa"/>
          </w:tcPr>
          <w:p w:rsidR="002525DD" w:rsidRPr="00935D39" w:rsidRDefault="002525DD" w:rsidP="00914E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35D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935D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935D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935D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1367" w:type="dxa"/>
          </w:tcPr>
          <w:p w:rsidR="002525DD" w:rsidRPr="00935D39" w:rsidRDefault="002525DD" w:rsidP="00914E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35D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 объекта</w:t>
            </w:r>
          </w:p>
        </w:tc>
        <w:tc>
          <w:tcPr>
            <w:tcW w:w="1367" w:type="dxa"/>
          </w:tcPr>
          <w:p w:rsidR="002525DD" w:rsidRPr="00935D39" w:rsidRDefault="002525DD" w:rsidP="00914E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35D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Идентификационные характеристики объекта (кадастровый номер, идентификационный номер и др.)</w:t>
            </w:r>
          </w:p>
        </w:tc>
        <w:tc>
          <w:tcPr>
            <w:tcW w:w="1367" w:type="dxa"/>
          </w:tcPr>
          <w:p w:rsidR="002525DD" w:rsidRPr="00935D39" w:rsidRDefault="002525DD" w:rsidP="00914E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35D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нахождения объекта</w:t>
            </w:r>
          </w:p>
        </w:tc>
        <w:tc>
          <w:tcPr>
            <w:tcW w:w="1367" w:type="dxa"/>
          </w:tcPr>
          <w:p w:rsidR="002525DD" w:rsidRPr="00935D39" w:rsidRDefault="002525DD" w:rsidP="00914E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35D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Целевое назначение объекта</w:t>
            </w:r>
          </w:p>
        </w:tc>
        <w:tc>
          <w:tcPr>
            <w:tcW w:w="1368" w:type="dxa"/>
          </w:tcPr>
          <w:p w:rsidR="002525DD" w:rsidRPr="00935D39" w:rsidRDefault="002525DD" w:rsidP="00914E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35D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Информация об ограничениях (обременениях)</w:t>
            </w:r>
          </w:p>
        </w:tc>
        <w:tc>
          <w:tcPr>
            <w:tcW w:w="1368" w:type="dxa"/>
          </w:tcPr>
          <w:p w:rsidR="002525DD" w:rsidRPr="00935D39" w:rsidRDefault="002525DD" w:rsidP="00914E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35D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включения объекта в перечень</w:t>
            </w:r>
          </w:p>
        </w:tc>
      </w:tr>
      <w:tr w:rsidR="002525DD" w:rsidRPr="00935D39" w:rsidTr="00914E50">
        <w:tc>
          <w:tcPr>
            <w:tcW w:w="1367" w:type="dxa"/>
          </w:tcPr>
          <w:p w:rsidR="002525DD" w:rsidRPr="00935D39" w:rsidRDefault="002525DD" w:rsidP="00914E5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35D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67" w:type="dxa"/>
          </w:tcPr>
          <w:p w:rsidR="002525DD" w:rsidRPr="00935D39" w:rsidRDefault="002525DD" w:rsidP="00914E5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35D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67" w:type="dxa"/>
          </w:tcPr>
          <w:p w:rsidR="002525DD" w:rsidRPr="00935D39" w:rsidRDefault="002525DD" w:rsidP="00914E5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35D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67" w:type="dxa"/>
          </w:tcPr>
          <w:p w:rsidR="002525DD" w:rsidRPr="00935D39" w:rsidRDefault="002525DD" w:rsidP="00914E5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35D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67" w:type="dxa"/>
          </w:tcPr>
          <w:p w:rsidR="002525DD" w:rsidRPr="00935D39" w:rsidRDefault="002525DD" w:rsidP="00914E5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35D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68" w:type="dxa"/>
          </w:tcPr>
          <w:p w:rsidR="002525DD" w:rsidRPr="00935D39" w:rsidRDefault="002525DD" w:rsidP="00914E5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35D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68" w:type="dxa"/>
          </w:tcPr>
          <w:p w:rsidR="002525DD" w:rsidRPr="00935D39" w:rsidRDefault="002525DD" w:rsidP="00914E50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35D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</w:tr>
      <w:tr w:rsidR="002525DD" w:rsidRPr="00935D39" w:rsidTr="00914E50">
        <w:tc>
          <w:tcPr>
            <w:tcW w:w="1367" w:type="dxa"/>
          </w:tcPr>
          <w:p w:rsidR="002525DD" w:rsidRPr="00935D39" w:rsidRDefault="002525DD" w:rsidP="00914E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2525DD" w:rsidRPr="00935D39" w:rsidRDefault="002525DD" w:rsidP="00914E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2525DD" w:rsidRPr="00935D39" w:rsidRDefault="002525DD" w:rsidP="00914E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2525DD" w:rsidRPr="00935D39" w:rsidRDefault="002525DD" w:rsidP="00914E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67" w:type="dxa"/>
          </w:tcPr>
          <w:p w:rsidR="002525DD" w:rsidRPr="00935D39" w:rsidRDefault="002525DD" w:rsidP="00914E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2525DD" w:rsidRPr="00935D39" w:rsidRDefault="002525DD" w:rsidP="00914E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68" w:type="dxa"/>
          </w:tcPr>
          <w:p w:rsidR="002525DD" w:rsidRPr="00935D39" w:rsidRDefault="002525DD" w:rsidP="00914E5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Default="002525DD" w:rsidP="000C2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21B3" w:rsidRDefault="000C21B3" w:rsidP="000C2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21B3" w:rsidRDefault="000C21B3" w:rsidP="000C2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21B3" w:rsidRDefault="000C21B3" w:rsidP="000C2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21B3" w:rsidRDefault="000C21B3" w:rsidP="000C2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21B3" w:rsidRDefault="000C21B3" w:rsidP="000C2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21B3" w:rsidRDefault="000C21B3" w:rsidP="000C2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21B3" w:rsidRDefault="000C21B3" w:rsidP="000C2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21B3" w:rsidRPr="00935D39" w:rsidRDefault="000C21B3" w:rsidP="000C21B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2525DD" w:rsidRPr="00935D39" w:rsidRDefault="002525DD" w:rsidP="002525DD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2525DD" w:rsidRPr="00935D39" w:rsidRDefault="002525DD" w:rsidP="00311DC5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2525DD" w:rsidRPr="00935D39" w:rsidRDefault="002525DD" w:rsidP="00311DC5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935D3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lastRenderedPageBreak/>
        <w:t>Приложение 2</w:t>
      </w:r>
    </w:p>
    <w:p w:rsidR="002525DD" w:rsidRPr="00935D39" w:rsidRDefault="002525DD" w:rsidP="00311DC5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35D39">
        <w:rPr>
          <w:rFonts w:ascii="Times New Roman" w:eastAsia="Calibri" w:hAnsi="Times New Roman" w:cs="Times New Roman"/>
          <w:sz w:val="28"/>
          <w:szCs w:val="28"/>
        </w:rPr>
        <w:t>к решению Совета</w:t>
      </w:r>
    </w:p>
    <w:p w:rsidR="002525DD" w:rsidRPr="00935D39" w:rsidRDefault="002525DD" w:rsidP="00311D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«Верхне-Куэнгинское»</w:t>
      </w:r>
    </w:p>
    <w:p w:rsidR="002525DD" w:rsidRPr="00935D39" w:rsidRDefault="00311DC5" w:rsidP="00311D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31 от 10 .07.2020 г.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и условия предоставления муниципального имущества, включенного в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во временное владение и (или) в пользование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имущественной поддержки субъектам малого и среднего предпринимательства (далее - Субъекты) осуществляется администрацией сельского поселения «</w:t>
      </w:r>
      <w:bookmarkStart w:id="7" w:name="_Hlk11848375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</w:t>
      </w:r>
      <w:bookmarkEnd w:id="7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энгинское» во временное владение и (или) в пользование, на возмездной либо безвозмездной основе (далее - договоры пользования) в соответствии с государственными программами (подпрограммами) Российской Федерации, государственными программами (подпрограммами) субъектов Российской Федерации, муниципальными программами (подпрограммами).</w:t>
      </w:r>
      <w:proofErr w:type="gramEnd"/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Заявления Субъектов об оказании имущественной поддержки подаются в администрацию сельского поселения «Верхне-Куэнгинское» (далее – администрация сельского поселения) и рассматриваются в течение двух недель с момента их поступления.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заявлению прилагаются документы, подтверждающие соответствие заявителя условиям, установленным </w:t>
      </w:r>
      <w:hyperlink r:id="rId10" w:history="1">
        <w:r w:rsidRPr="00935D3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 4</w:t>
        </w:r>
      </w:hyperlink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 Федерального закона от 24.07.2007 № 209-ФЗ «О развитии малого и среднего предпринимательства в Российской Федерации».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заявлений принимается одно из следующих решений: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заключении договора аренды, договора безвозмездного пользования без проведения торгов в случаях, предусмотренных Федеральным </w:t>
      </w:r>
      <w:hyperlink r:id="rId11" w:history="1">
        <w:r w:rsidRPr="00935D3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26.07.2006 №135-ФЗ «О защите конкуренции»;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проведении торгов;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 отказе в предоставлении имущественной поддержки.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принятом решении администрация сельского поселения «Верхне-Куэнгинское»   уведомляет заявителя в течение пяти дней со дня его принятия.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Стартовый размер арендной платы определяется в соответствии с законодательством Российской Федерации об оценочной деятельности. 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Имущественная поддержка предоставляется с соблюдением следующих условий: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1.4.1. Переданное Субъектам муниципальное имущество должно использоваться по целевому назначению.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«Верхне-Куэнгинское»   вправе обратиться в суд с требованием о прекращении прав владения и (или) пользования Субъектом, предоставленным муниципальным имуществом при его использовании не по целевому назначению и (или) с нарушением запретов, установленных </w:t>
      </w:r>
      <w:hyperlink r:id="rId12" w:history="1">
        <w:r w:rsidRPr="00935D3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ч. 2 ст. 18</w:t>
        </w:r>
      </w:hyperlink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 Федерального закона от 24.07.2007 № 209-ФЗ «О развитии малого и среднего предпринимательства в Российской Федерации»;</w:t>
      </w:r>
      <w:proofErr w:type="gramEnd"/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1.4.2. </w:t>
      </w:r>
      <w:proofErr w:type="gramStart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Запрещаются продажа переданного Субъектам муниципального имущества, переуступка прав пользования им, передача прав пользования им в залог и внесение прав пользования таким имуществом в уставной капитал любых других субъектов хозяйственной деятельности за исключением возмездного отчуждения такого имущества в собственность Субъектов в соответствии с </w:t>
      </w:r>
      <w:hyperlink r:id="rId13" w:history="1">
        <w:r w:rsidRPr="00935D3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2.1 статьи 9</w:t>
        </w:r>
      </w:hyperlink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 Федерального закона от 22.07.2008  № 159-ФЗ «Об особенностях отчуждения недвижимого имущества, находящегося в государственной собственности</w:t>
      </w:r>
      <w:proofErr w:type="gramEnd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Федерации»;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1.4.3. Предоставление муниципального имущества во владение и (или) в пользование осуществляется на торгах, за исключением случаев, установленных действующим законодательством.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1.4.4. Имущественная поддержка не может оказываться в отношении Субъектов, указанных в </w:t>
      </w:r>
      <w:hyperlink r:id="rId14" w:history="1">
        <w:proofErr w:type="gramStart"/>
        <w:r w:rsidRPr="00935D3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</w:t>
        </w:r>
        <w:proofErr w:type="gramEnd"/>
        <w:r w:rsidRPr="00935D3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 3 ст. 14</w:t>
        </w:r>
      </w:hyperlink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 Федерального закона от 24.07.2007 № 209-ФЗ «О развитии малого и среднего предпринимательства в Российской Федерации».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1.4.5. В оказании поддержки должно быть отказано в случае, если: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муниципальных программ (подпрограмм), или представлены недостоверные сведения и документы;</w:t>
      </w:r>
      <w:proofErr w:type="gramEnd"/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 выполнены условия оказания поддержки, предусмотренные настоящим Порядком.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ранее в отношении заявителя - субъекта малого и среднего предпринимательства было принято решение об оказании аналогичной поддержки (поддержки, </w:t>
      </w:r>
      <w:proofErr w:type="gramStart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</w:t>
      </w:r>
      <w:proofErr w:type="gramEnd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4) с момента признания субъекта малого и среднего предпринимательства допустившим нарушение порядка и условий оказания поддержки, в том числе не обеспечившим целевого использования средств поддержки, прошло менее чем три года.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Договоры аренды, либо договоры безвозмездного пользования муниципального имущества, включенного в Перечень, заключаются по результатам проведения торгов на право заключения таких договоров.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проведения торгов и перечень видов имущества, в отношении которого заключение договоров может осуществляться путем проведения торгов в форме конкурса, установлены </w:t>
      </w:r>
      <w:hyperlink r:id="rId15" w:history="1">
        <w:r w:rsidRPr="00935D3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Приказом</w:t>
        </w:r>
      </w:hyperlink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 Федеральной антимонопольной службы РФ от 10.02.2010 №67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</w:t>
      </w:r>
      <w:proofErr w:type="gramEnd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имущества, и </w:t>
      </w:r>
      <w:proofErr w:type="gramStart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перечне</w:t>
      </w:r>
      <w:proofErr w:type="gramEnd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видов имущества, в отношении которого заключение указанных договоров может осуществляться путем проведения торгов в форме конкурса».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Торги по продаже права на заключение договоров аренды земельных участков проводятся в соответствии с Земельным </w:t>
      </w:r>
      <w:hyperlink r:id="rId16" w:history="1">
        <w:r w:rsidRPr="00935D3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Российской Федерации.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1.6. Организатором проведения торгов выступает администрация сельского поселения «Верхне-Куэнгинское».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Положения об аукционной и конкурсной </w:t>
      </w:r>
      <w:proofErr w:type="gramStart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комиссиях</w:t>
      </w:r>
      <w:proofErr w:type="gramEnd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составы аукционной и конкурсной комиссий утверждаются постановлением администрации сельского поселения «Верхне-Куэнгинское».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1.8. По результатам проведения торгов администрацией сельского поселения «Верхне-Куэнгинское</w:t>
      </w:r>
      <w:bookmarkStart w:id="8" w:name="_GoBack"/>
      <w:bookmarkEnd w:id="8"/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»  заключается договор аренды, либо договор безвозмездного пользования муниципального имущества.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Договоры аренды муниципального имущества, договоры безвозмездного пользования муниципального имущества заключаются на срок не менее чем пять лет.</w:t>
      </w:r>
    </w:p>
    <w:p w:rsidR="002525DD" w:rsidRPr="00935D39" w:rsidRDefault="002525DD" w:rsidP="002525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D3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договора может быть уменьшен на основании поданного до заключения такого договора заявления лица, приобретающего права владения и (или) пользования.</w:t>
      </w:r>
    </w:p>
    <w:p w:rsidR="002525DD" w:rsidRPr="00935D39" w:rsidRDefault="002525DD" w:rsidP="002525DD">
      <w:pPr>
        <w:rPr>
          <w:rFonts w:ascii="Times New Roman" w:eastAsia="Calibri" w:hAnsi="Times New Roman" w:cs="Times New Roman"/>
          <w:sz w:val="28"/>
          <w:szCs w:val="28"/>
        </w:rPr>
      </w:pPr>
    </w:p>
    <w:p w:rsidR="002525DD" w:rsidRPr="00935D39" w:rsidRDefault="002525DD" w:rsidP="002525DD">
      <w:pPr>
        <w:rPr>
          <w:rFonts w:ascii="Times New Roman" w:hAnsi="Times New Roman" w:cs="Times New Roman"/>
          <w:sz w:val="28"/>
          <w:szCs w:val="28"/>
        </w:rPr>
      </w:pPr>
    </w:p>
    <w:p w:rsidR="005421DD" w:rsidRPr="00935D39" w:rsidRDefault="005421DD">
      <w:pPr>
        <w:rPr>
          <w:rFonts w:ascii="Times New Roman" w:hAnsi="Times New Roman" w:cs="Times New Roman"/>
          <w:sz w:val="28"/>
          <w:szCs w:val="28"/>
        </w:rPr>
      </w:pPr>
    </w:p>
    <w:sectPr w:rsidR="005421DD" w:rsidRPr="00935D39" w:rsidSect="00B1666C">
      <w:pgSz w:w="11906" w:h="16838"/>
      <w:pgMar w:top="709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3504F"/>
    <w:multiLevelType w:val="hybridMultilevel"/>
    <w:tmpl w:val="0896D1F0"/>
    <w:lvl w:ilvl="0" w:tplc="7616BF62">
      <w:start w:val="1"/>
      <w:numFmt w:val="decimal"/>
      <w:lvlText w:val="%1."/>
      <w:lvlJc w:val="left"/>
      <w:pPr>
        <w:ind w:left="824" w:hanging="54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25DD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21B3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9BD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B03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5DD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3C9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1DC5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3DD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5D39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68B7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B0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0A7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BE3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5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525D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525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111239" TargetMode="External"/><Relationship Id="rId13" Type="http://schemas.openxmlformats.org/officeDocument/2006/relationships/hyperlink" Target="consultantplus://offline/ref=1B0A573DD10AD9DC5B21FF96AC23E39F91A31DCDBB13716C82F8DFE690923837F1BD8D7464E888F3PFz0J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docs.cntd.ru/document/901876063" TargetMode="External"/><Relationship Id="rId12" Type="http://schemas.openxmlformats.org/officeDocument/2006/relationships/hyperlink" Target="consultantplus://offline/ref=1B0A573DD10AD9DC5B21FF96AC23E39F91A21DC9BB1F716C82F8DFE690923837F1BD8D7464E88BF0PFzDJ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B0A573DD10AD9DC5B21FF96AC23E39F91A214C8BA1F716C82F8DFE690P9z2J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27690" TargetMode="External"/><Relationship Id="rId11" Type="http://schemas.openxmlformats.org/officeDocument/2006/relationships/hyperlink" Target="consultantplus://offline/ref=1B0A573DD10AD9DC5B21FF96AC23E39F91A31FCBB61F716C82F8DFE690P9z2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B0A573DD10AD9DC5B21FF96AC23E39F91AE15C8BA1F716C82F8DFE690P9z2J" TargetMode="External"/><Relationship Id="rId10" Type="http://schemas.openxmlformats.org/officeDocument/2006/relationships/hyperlink" Target="consultantplus://offline/ref=1B0A573DD10AD9DC5B21FF96AC23E39F91A21DC9BB1F716C82F8DFE690923837F1BD8D7464E889F2PFz1J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111239" TargetMode="External"/><Relationship Id="rId14" Type="http://schemas.openxmlformats.org/officeDocument/2006/relationships/hyperlink" Target="consultantplus://offline/ref=1B0A573DD10AD9DC5B21FF96AC23E39F91A21DC9BB1F716C82F8DFE690923837F1BD8D7464E888F0PFz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E15EFF-4E10-4A2C-AA6D-BA31D04FE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3344</Words>
  <Characters>19061</Characters>
  <Application>Microsoft Office Word</Application>
  <DocSecurity>0</DocSecurity>
  <Lines>158</Lines>
  <Paragraphs>44</Paragraphs>
  <ScaleCrop>false</ScaleCrop>
  <Company>Krokoz™</Company>
  <LinksUpToDate>false</LinksUpToDate>
  <CharactersWithSpaces>22361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10</cp:revision>
  <cp:lastPrinted>2020-07-13T05:14:00Z</cp:lastPrinted>
  <dcterms:created xsi:type="dcterms:W3CDTF">2020-07-05T23:49:00Z</dcterms:created>
  <dcterms:modified xsi:type="dcterms:W3CDTF">2020-07-13T05:16:00Z</dcterms:modified>
</cp:coreProperties>
</file>