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EC4" w:rsidRDefault="008E4EC4" w:rsidP="0046052E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8E4EC4" w:rsidRPr="001457DF" w:rsidRDefault="008E4EC4" w:rsidP="008E4EC4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1457DF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«ВЕРХНЕ-КУЭНГИНСКОЕ»</w:t>
      </w:r>
    </w:p>
    <w:p w:rsidR="008E4EC4" w:rsidRPr="001457DF" w:rsidRDefault="008E4EC4" w:rsidP="008E4EC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4EC4" w:rsidRPr="001457DF" w:rsidRDefault="008E4EC4" w:rsidP="008E4EC4">
      <w:pPr>
        <w:pStyle w:val="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1457DF">
        <w:rPr>
          <w:rFonts w:ascii="Times New Roman" w:hAnsi="Times New Roman" w:cs="Times New Roman"/>
          <w:b/>
          <w:bCs/>
          <w:sz w:val="32"/>
          <w:szCs w:val="32"/>
        </w:rPr>
        <w:t>Р</w:t>
      </w:r>
      <w:proofErr w:type="gramEnd"/>
      <w:r w:rsidRPr="001457DF">
        <w:rPr>
          <w:rFonts w:ascii="Times New Roman" w:hAnsi="Times New Roman" w:cs="Times New Roman"/>
          <w:b/>
          <w:bCs/>
          <w:sz w:val="32"/>
          <w:szCs w:val="32"/>
        </w:rPr>
        <w:t xml:space="preserve"> Е Ш Е Н И Е</w:t>
      </w:r>
    </w:p>
    <w:p w:rsidR="008E4EC4" w:rsidRPr="001457DF" w:rsidRDefault="008E4EC4" w:rsidP="008E4EC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4EC4" w:rsidRPr="001457DF" w:rsidRDefault="008E4EC4" w:rsidP="008E4EC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Pr="001457DF">
        <w:rPr>
          <w:rFonts w:ascii="Times New Roman" w:hAnsi="Times New Roman" w:cs="Times New Roman"/>
          <w:b/>
          <w:bCs/>
          <w:sz w:val="28"/>
          <w:szCs w:val="28"/>
        </w:rPr>
        <w:t xml:space="preserve"> -я  сессия    5-го созыва</w:t>
      </w:r>
    </w:p>
    <w:p w:rsidR="008E4EC4" w:rsidRPr="001457DF" w:rsidRDefault="008E4EC4" w:rsidP="008E4EC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4EC4" w:rsidRPr="001457DF" w:rsidRDefault="008E4EC4" w:rsidP="008E4EC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E4EC4" w:rsidRPr="00353D19" w:rsidRDefault="008E4EC4" w:rsidP="008E4EC4">
      <w:pPr>
        <w:pStyle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</w:t>
      </w:r>
      <w:r w:rsidRPr="00353D19">
        <w:rPr>
          <w:rFonts w:ascii="Times New Roman" w:hAnsi="Times New Roman" w:cs="Times New Roman"/>
          <w:bCs/>
          <w:sz w:val="28"/>
          <w:szCs w:val="28"/>
        </w:rPr>
        <w:t xml:space="preserve">       2021 года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№  66</w:t>
      </w:r>
    </w:p>
    <w:p w:rsidR="008E4EC4" w:rsidRPr="00353D19" w:rsidRDefault="008E4EC4" w:rsidP="008E4EC4">
      <w:pPr>
        <w:pStyle w:val="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E4EC4" w:rsidRPr="00CC014F" w:rsidRDefault="008E4EC4" w:rsidP="00CC014F">
      <w:pPr>
        <w:pStyle w:val="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3D19">
        <w:rPr>
          <w:rFonts w:ascii="Times New Roman" w:hAnsi="Times New Roman" w:cs="Times New Roman"/>
          <w:bCs/>
          <w:sz w:val="28"/>
          <w:szCs w:val="28"/>
        </w:rPr>
        <w:t>С. Верхняя Куэнга</w:t>
      </w:r>
    </w:p>
    <w:p w:rsidR="008E4EC4" w:rsidRDefault="008E4EC4" w:rsidP="008E4E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E4EC4" w:rsidRPr="00B635EF" w:rsidRDefault="008E4EC4" w:rsidP="008E4E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635EF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 благоустройства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</w:p>
    <w:p w:rsidR="008E4EC4" w:rsidRDefault="008E4EC4" w:rsidP="008E4E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E4EC4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>
        <w:rPr>
          <w:rFonts w:ascii="Times New Roman" w:hAnsi="Times New Roman" w:cs="Times New Roman"/>
          <w:sz w:val="28"/>
          <w:szCs w:val="28"/>
        </w:rPr>
        <w:t xml:space="preserve">вии с федеральными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6" w:history="1">
        <w:r w:rsidRPr="00113BBD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113BBD">
          <w:rPr>
            <w:rFonts w:ascii="Times New Roman" w:hAnsi="Times New Roman" w:cs="Times New Roman"/>
            <w:sz w:val="28"/>
            <w:szCs w:val="28"/>
          </w:rPr>
          <w:t>№ 248-ФЗ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«О государственном контроле (надзоре) и муниципальном контроле в Российской Федерации», </w:t>
      </w:r>
      <w:hyperlink r:id="rId8" w:history="1">
        <w:r w:rsidRPr="00113BB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сельского поселения «Верхне-Куэнгинское»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утвержденными решением </w:t>
      </w:r>
      <w:r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«Верхне-Куэнгинское» </w:t>
      </w:r>
      <w:r w:rsidRPr="00113BBD">
        <w:rPr>
          <w:rFonts w:ascii="Times New Roman" w:hAnsi="Times New Roman" w:cs="Times New Roman"/>
          <w:sz w:val="28"/>
          <w:szCs w:val="28"/>
        </w:rPr>
        <w:t xml:space="preserve">от </w:t>
      </w:r>
      <w:r w:rsidR="00724A6B">
        <w:rPr>
          <w:rFonts w:ascii="Times New Roman" w:hAnsi="Times New Roman" w:cs="Times New Roman"/>
          <w:sz w:val="28"/>
          <w:szCs w:val="28"/>
        </w:rPr>
        <w:t>29 марта 2021 года № 56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r w:rsidR="00724A6B">
        <w:rPr>
          <w:rFonts w:ascii="Times New Roman" w:hAnsi="Times New Roman"/>
          <w:sz w:val="28"/>
          <w:szCs w:val="28"/>
        </w:rPr>
        <w:t>руководствуясь Уставом</w:t>
      </w:r>
      <w:r w:rsidRPr="008E4EC4">
        <w:rPr>
          <w:rFonts w:ascii="Times New Roman" w:hAnsi="Times New Roman"/>
          <w:sz w:val="28"/>
          <w:szCs w:val="28"/>
        </w:rPr>
        <w:t xml:space="preserve"> </w:t>
      </w:r>
      <w:r w:rsidRPr="008E4EC4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 </w:t>
      </w:r>
    </w:p>
    <w:p w:rsidR="008E4EC4" w:rsidRPr="008E4EC4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«Верхне-Куэнгинское» </w:t>
      </w:r>
      <w:r w:rsidRPr="008E4EC4">
        <w:rPr>
          <w:rFonts w:ascii="Times New Roman" w:hAnsi="Times New Roman" w:cs="Times New Roman"/>
          <w:sz w:val="28"/>
          <w:szCs w:val="28"/>
        </w:rPr>
        <w:t xml:space="preserve">  реши</w:t>
      </w:r>
      <w:proofErr w:type="gramStart"/>
      <w:r w:rsidRPr="008E4EC4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8E4EC4">
        <w:rPr>
          <w:rFonts w:ascii="Times New Roman" w:hAnsi="Times New Roman" w:cs="Times New Roman"/>
          <w:sz w:val="28"/>
          <w:szCs w:val="28"/>
        </w:rPr>
        <w:t>а):</w:t>
      </w:r>
    </w:p>
    <w:p w:rsidR="008E4EC4" w:rsidRPr="008E4EC4" w:rsidRDefault="008E4EC4" w:rsidP="008E4EC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E4EC4" w:rsidRPr="00983ADA" w:rsidRDefault="008E4EC4" w:rsidP="00983ADA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Pr="005E72D4">
        <w:rPr>
          <w:rFonts w:ascii="Times New Roman" w:hAnsi="Times New Roman" w:cs="Times New Roman"/>
          <w:sz w:val="28"/>
          <w:szCs w:val="28"/>
        </w:rPr>
        <w:t> 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113BBD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о муниципальном контроле в сфере благоустройства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="00983ADA">
        <w:rPr>
          <w:rFonts w:ascii="Times New Roman" w:hAnsi="Times New Roman" w:cs="Times New Roman"/>
          <w:sz w:val="28"/>
          <w:szCs w:val="28"/>
        </w:rPr>
        <w:t>.</w:t>
      </w:r>
    </w:p>
    <w:p w:rsidR="008E4EC4" w:rsidRPr="00E9028A" w:rsidRDefault="00983ADA" w:rsidP="008E4EC4">
      <w:pPr>
        <w:pStyle w:val="a7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E4EC4" w:rsidRPr="00E9028A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 (обнародования)</w:t>
      </w:r>
      <w:r w:rsidR="00724A6B">
        <w:rPr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</w:p>
    <w:p w:rsidR="00983ADA" w:rsidRPr="00724A6B" w:rsidRDefault="00724A6B" w:rsidP="00983ADA">
      <w:pPr>
        <w:rPr>
          <w:szCs w:val="28"/>
        </w:rPr>
      </w:pPr>
      <w:r>
        <w:rPr>
          <w:szCs w:val="28"/>
        </w:rPr>
        <w:t xml:space="preserve">            </w:t>
      </w:r>
      <w:r w:rsidRPr="00724A6B">
        <w:rPr>
          <w:sz w:val="28"/>
          <w:szCs w:val="28"/>
        </w:rPr>
        <w:t>3</w:t>
      </w:r>
      <w:r w:rsidR="00983ADA" w:rsidRPr="00724A6B">
        <w:rPr>
          <w:sz w:val="28"/>
          <w:szCs w:val="28"/>
        </w:rPr>
        <w:t>.  Настоящее решение Совета сельского  поселения «Верхне-Куэнгинское» опубликовать (обнародовать) в порядке, установленном Уставом сельского поселения  «Верхне-Куэнгинское».</w:t>
      </w:r>
    </w:p>
    <w:p w:rsidR="008E4EC4" w:rsidRPr="00724A6B" w:rsidRDefault="00983ADA" w:rsidP="008E4EC4">
      <w:pPr>
        <w:pStyle w:val="a7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 w:rsidRPr="00724A6B">
        <w:rPr>
          <w:sz w:val="28"/>
          <w:szCs w:val="28"/>
        </w:rPr>
        <w:t xml:space="preserve"> </w:t>
      </w:r>
    </w:p>
    <w:p w:rsidR="008E4EC4" w:rsidRPr="00E9028A" w:rsidRDefault="008E4EC4" w:rsidP="008E4EC4">
      <w:pPr>
        <w:pStyle w:val="a7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8E4EC4" w:rsidRPr="00E9028A" w:rsidRDefault="008E4EC4" w:rsidP="008E4EC4">
      <w:pPr>
        <w:pStyle w:val="a7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8E4EC4" w:rsidRDefault="00724A6B" w:rsidP="008E4EC4">
      <w:pPr>
        <w:ind w:right="-2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724A6B" w:rsidRPr="00724A6B" w:rsidRDefault="00724A6B" w:rsidP="008E4EC4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поселения  «Верхне-Куэнгинское»-                                 С.В.Добрынин </w:t>
      </w:r>
    </w:p>
    <w:p w:rsidR="008E4EC4" w:rsidRPr="00113BBD" w:rsidRDefault="008E4EC4" w:rsidP="008E4EC4">
      <w:pPr>
        <w:pStyle w:val="ConsPlusNormal"/>
      </w:pPr>
      <w:r w:rsidRPr="00113BBD">
        <w:br w:type="page"/>
      </w:r>
    </w:p>
    <w:p w:rsidR="008E4EC4" w:rsidRPr="00227C0E" w:rsidRDefault="008E4EC4" w:rsidP="008E4EC4">
      <w:pPr>
        <w:ind w:left="5103"/>
        <w:jc w:val="center"/>
        <w:rPr>
          <w:bCs/>
          <w:sz w:val="28"/>
          <w:szCs w:val="28"/>
        </w:rPr>
      </w:pPr>
      <w:r w:rsidRPr="00227C0E">
        <w:rPr>
          <w:bCs/>
          <w:sz w:val="28"/>
          <w:szCs w:val="28"/>
        </w:rPr>
        <w:lastRenderedPageBreak/>
        <w:t>УТВЕРЖДЕНО</w:t>
      </w:r>
    </w:p>
    <w:p w:rsidR="008E4EC4" w:rsidRDefault="00724A6B" w:rsidP="008E4EC4">
      <w:pPr>
        <w:ind w:left="5103"/>
        <w:jc w:val="center"/>
        <w:rPr>
          <w:i/>
          <w:sz w:val="28"/>
          <w:szCs w:val="28"/>
        </w:rPr>
      </w:pPr>
      <w:r w:rsidRPr="00227C0E">
        <w:rPr>
          <w:sz w:val="28"/>
          <w:szCs w:val="28"/>
        </w:rPr>
        <w:t>Р</w:t>
      </w:r>
      <w:r w:rsidR="008E4EC4" w:rsidRPr="00227C0E">
        <w:rPr>
          <w:sz w:val="28"/>
          <w:szCs w:val="28"/>
        </w:rPr>
        <w:t>ешением</w:t>
      </w:r>
      <w:r>
        <w:rPr>
          <w:sz w:val="28"/>
          <w:szCs w:val="28"/>
        </w:rPr>
        <w:t xml:space="preserve"> Совета </w:t>
      </w:r>
    </w:p>
    <w:p w:rsidR="008E4EC4" w:rsidRPr="00113BBD" w:rsidRDefault="00724A6B" w:rsidP="008E4EC4">
      <w:pPr>
        <w:ind w:left="5387"/>
        <w:jc w:val="center"/>
      </w:pPr>
      <w:r>
        <w:rPr>
          <w:sz w:val="28"/>
          <w:szCs w:val="28"/>
        </w:rPr>
        <w:t xml:space="preserve">от «__» _______2021 </w:t>
      </w:r>
      <w:r w:rsidR="008E4EC4" w:rsidRPr="00227C0E">
        <w:rPr>
          <w:sz w:val="28"/>
          <w:szCs w:val="28"/>
        </w:rPr>
        <w:t>года №</w:t>
      </w:r>
      <w:r>
        <w:rPr>
          <w:sz w:val="28"/>
          <w:szCs w:val="28"/>
        </w:rPr>
        <w:t xml:space="preserve"> 66</w:t>
      </w:r>
    </w:p>
    <w:p w:rsidR="008E4EC4" w:rsidRPr="00113BBD" w:rsidRDefault="008E4EC4" w:rsidP="008E4EC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:rsidR="008E4EC4" w:rsidRPr="00A327D0" w:rsidRDefault="008E4EC4" w:rsidP="008E4EC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E4EC4" w:rsidRPr="00A327D0" w:rsidRDefault="008E4EC4" w:rsidP="008E4E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 w:rsidRPr="00A327D0">
        <w:rPr>
          <w:rFonts w:ascii="Times New Roman" w:hAnsi="Times New Roman" w:cs="Times New Roman"/>
          <w:sz w:val="28"/>
          <w:szCs w:val="28"/>
        </w:rPr>
        <w:t>ПОЛОЖЕНИЕ</w:t>
      </w:r>
    </w:p>
    <w:p w:rsidR="008E4EC4" w:rsidRPr="00A327D0" w:rsidRDefault="008E4EC4" w:rsidP="008E4E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 w:rsidR="008E4EC4" w:rsidRPr="00B635EF" w:rsidRDefault="008E4EC4" w:rsidP="008E4E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на территории</w:t>
      </w:r>
      <w:r w:rsidR="003A6DAF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</w:p>
    <w:p w:rsidR="008E4EC4" w:rsidRDefault="008E4EC4" w:rsidP="008E4E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E4EC4" w:rsidRPr="00A327D0" w:rsidRDefault="008E4EC4" w:rsidP="008E4E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E4EC4" w:rsidRPr="00113BBD" w:rsidRDefault="008E4EC4" w:rsidP="008E4EC4">
      <w:pPr>
        <w:pStyle w:val="ConsPlusNormal"/>
        <w:ind w:firstLine="709"/>
        <w:rPr>
          <w:rFonts w:ascii="Times New Roman" w:hAnsi="Times New Roman" w:cs="Times New Roman"/>
          <w:szCs w:val="24"/>
        </w:rPr>
      </w:pP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113BBD">
        <w:rPr>
          <w:rFonts w:ascii="Times New Roman" w:hAnsi="Times New Roman" w:cs="Times New Roman"/>
          <w:sz w:val="28"/>
          <w:szCs w:val="28"/>
        </w:rPr>
        <w:t>Положение устанавливает порядок организации и осуществления муниципального контроля в сфере благоустройств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3A6DAF">
        <w:rPr>
          <w:rFonts w:ascii="Times New Roman" w:hAnsi="Times New Roman" w:cs="Times New Roman"/>
          <w:sz w:val="28"/>
          <w:szCs w:val="28"/>
        </w:rPr>
        <w:t xml:space="preserve">  сельского поселения «Верхне-Куэнгинское»</w:t>
      </w:r>
      <w:r w:rsidRPr="00113BBD">
        <w:rPr>
          <w:rFonts w:ascii="Times New Roman" w:hAnsi="Times New Roman" w:cs="Times New Roman"/>
          <w:sz w:val="28"/>
          <w:szCs w:val="28"/>
        </w:rPr>
        <w:t xml:space="preserve"> (далее – муниципальный контроль).</w:t>
      </w:r>
    </w:p>
    <w:p w:rsidR="008E4EC4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1.2. Органом местного самоуправления</w:t>
      </w:r>
      <w:r w:rsidR="003A6DAF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113BBD">
        <w:rPr>
          <w:rFonts w:ascii="Times New Roman" w:hAnsi="Times New Roman" w:cs="Times New Roman"/>
          <w:sz w:val="28"/>
          <w:szCs w:val="28"/>
        </w:rPr>
        <w:t>, уполномоченным на осуществление муниципального контроля, является администрация</w:t>
      </w:r>
      <w:r w:rsidR="003A6DAF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инспекторы),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Pr="00113BBD">
        <w:rPr>
          <w:rFonts w:ascii="Times New Roman" w:hAnsi="Times New Roman" w:cs="Times New Roman"/>
          <w:sz w:val="28"/>
          <w:szCs w:val="28"/>
        </w:rPr>
        <w:t>ся сотрудник</w:t>
      </w:r>
      <w:r w:rsidR="003A6DAF">
        <w:rPr>
          <w:rFonts w:ascii="Times New Roman" w:hAnsi="Times New Roman" w:cs="Times New Roman"/>
          <w:sz w:val="28"/>
          <w:szCs w:val="28"/>
        </w:rPr>
        <w:t>и администрации сельского поселения «Верхне-Куэнгинское».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реализуют права и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несут обязанности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>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13BBD"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лица) требований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содержащихся в </w:t>
      </w:r>
      <w:hyperlink r:id="rId9" w:history="1">
        <w:r w:rsidRPr="00113BB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113BBD">
        <w:rPr>
          <w:rFonts w:ascii="Times New Roman" w:hAnsi="Times New Roman" w:cs="Times New Roman"/>
          <w:sz w:val="28"/>
          <w:szCs w:val="28"/>
        </w:rPr>
        <w:t>ах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6B4E8C">
        <w:rPr>
          <w:rFonts w:ascii="Times New Roman" w:hAnsi="Times New Roman" w:cs="Times New Roman"/>
          <w:sz w:val="28"/>
          <w:szCs w:val="28"/>
        </w:rPr>
        <w:t>и сельского поселения «Верхне-Куэнгинское»,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утвержденных решением</w:t>
      </w:r>
      <w:r w:rsidR="006B4E8C"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«Верхне-Куэнгинское»</w:t>
      </w:r>
      <w:r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B4E8C">
        <w:rPr>
          <w:rFonts w:ascii="Times New Roman" w:hAnsi="Times New Roman" w:cs="Times New Roman"/>
          <w:sz w:val="28"/>
          <w:szCs w:val="28"/>
        </w:rPr>
        <w:t xml:space="preserve">от29.03.2021 г. </w:t>
      </w:r>
      <w:r w:rsidRPr="00113BBD">
        <w:rPr>
          <w:rFonts w:ascii="Times New Roman" w:hAnsi="Times New Roman" w:cs="Times New Roman"/>
          <w:sz w:val="28"/>
          <w:szCs w:val="28"/>
        </w:rPr>
        <w:t xml:space="preserve"> № </w:t>
      </w:r>
      <w:r w:rsidR="006B4E8C">
        <w:rPr>
          <w:rFonts w:ascii="Times New Roman" w:hAnsi="Times New Roman" w:cs="Times New Roman"/>
          <w:sz w:val="28"/>
          <w:szCs w:val="28"/>
        </w:rPr>
        <w:t xml:space="preserve"> 56 </w:t>
      </w:r>
      <w:r w:rsidRPr="00113BB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(далее – Правила благоустройства</w:t>
      </w:r>
      <w:r w:rsidRPr="001872A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72A9">
        <w:rPr>
          <w:rFonts w:ascii="Times New Roman" w:hAnsi="Times New Roman" w:cs="Times New Roman"/>
          <w:sz w:val="28"/>
          <w:szCs w:val="28"/>
        </w:rPr>
        <w:t>а также</w:t>
      </w:r>
      <w:r>
        <w:rPr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– обязательные требования)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Объектами муниципального контроля (далее – объекты контроля) являются: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>
        <w:rPr>
          <w:sz w:val="28"/>
          <w:szCs w:val="28"/>
        </w:rPr>
        <w:t xml:space="preserve">территории </w:t>
      </w:r>
      <w:r w:rsidR="006B4E8C">
        <w:rPr>
          <w:sz w:val="28"/>
          <w:szCs w:val="28"/>
        </w:rPr>
        <w:t>сельского поселения «Верхне-Куэнгинское»</w:t>
      </w:r>
      <w:r>
        <w:rPr>
          <w:sz w:val="28"/>
          <w:szCs w:val="28"/>
          <w:lang w:eastAsia="ru-RU"/>
        </w:rPr>
        <w:t>,</w:t>
      </w:r>
      <w:r w:rsidRPr="00113BBD">
        <w:rPr>
          <w:i/>
          <w:sz w:val="28"/>
          <w:szCs w:val="28"/>
        </w:rPr>
        <w:t xml:space="preserve"> </w:t>
      </w:r>
      <w:r w:rsidRPr="00113BBD">
        <w:rPr>
          <w:sz w:val="28"/>
          <w:szCs w:val="28"/>
          <w:lang w:eastAsia="ru-RU"/>
        </w:rPr>
        <w:t xml:space="preserve">в рамках которых должны соблюдаться обязательные требования; 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lastRenderedPageBreak/>
        <w:t>элементы и объекты благоустройства, установленные Правилами благоустройства</w:t>
      </w:r>
      <w:r w:rsidRPr="00113BBD">
        <w:rPr>
          <w:sz w:val="28"/>
          <w:szCs w:val="28"/>
          <w:lang w:eastAsia="ru-RU"/>
        </w:rPr>
        <w:t>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обеспечивает учет объектов контроля в рамках осуществления муниципального контроля.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1.8.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E4EC4" w:rsidRPr="00507541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</w:t>
      </w:r>
      <w:r w:rsidRPr="0050754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0" w:history="1">
        <w:r w:rsidRPr="0050754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07541">
        <w:rPr>
          <w:rFonts w:ascii="Times New Roman" w:hAnsi="Times New Roman" w:cs="Times New Roman"/>
          <w:sz w:val="28"/>
          <w:szCs w:val="28"/>
        </w:rPr>
        <w:t xml:space="preserve"> № 248-ФЗ.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2. </w:t>
      </w:r>
      <w:r w:rsidRPr="00113BBD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3. Профилактика рисков причинения вреда (ущерба) охраняемым законом ценностям 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3.1. При осуществлении муниципального контроля контрольный орган проводит следующие виды профилактических мероприятий: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информирование;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объявление предостережения;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консультирование.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</w:t>
      </w:r>
      <w:r w:rsidR="00CC014F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113BB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</w:t>
      </w:r>
      <w:r w:rsidRPr="00FF5C3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113BBD">
        <w:rPr>
          <w:rFonts w:ascii="Times New Roman" w:hAnsi="Times New Roman" w:cs="Times New Roman"/>
          <w:sz w:val="28"/>
          <w:szCs w:val="28"/>
        </w:rPr>
        <w:t>разъяснение по вопросам, связанным с организацией и осуществлением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Pr="00113BBD">
        <w:rPr>
          <w:rFonts w:ascii="Times New Roman" w:hAnsi="Times New Roman" w:cs="Times New Roman"/>
          <w:sz w:val="28"/>
          <w:szCs w:val="28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может осуществляться инспектором контрольного органа по телефону, посредством видео</w:t>
      </w:r>
      <w:r>
        <w:rPr>
          <w:rFonts w:ascii="Times New Roman" w:hAnsi="Times New Roman" w:cs="Times New Roman"/>
          <w:sz w:val="28"/>
          <w:szCs w:val="28"/>
        </w:rPr>
        <w:t>конференц</w:t>
      </w:r>
      <w:r w:rsidRPr="00113BBD">
        <w:rPr>
          <w:rFonts w:ascii="Times New Roman" w:hAnsi="Times New Roman" w:cs="Times New Roman"/>
          <w:sz w:val="28"/>
          <w:szCs w:val="28"/>
        </w:rPr>
        <w:t xml:space="preserve">связи, на личном приеме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либо в ходе проведения профилактического мероприятия, контрольного мероприятия.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осуществляется по следующим вопросам: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 в сфере благоустройства.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Pr="00113BBD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</w:t>
      </w:r>
      <w:r w:rsidR="00CC014F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</w:t>
      </w:r>
      <w:r w:rsidRPr="00FF5C3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</w:t>
      </w:r>
      <w:r>
        <w:rPr>
          <w:rFonts w:ascii="Times New Roman" w:hAnsi="Times New Roman" w:cs="Times New Roman"/>
          <w:sz w:val="28"/>
          <w:szCs w:val="28"/>
        </w:rPr>
        <w:t>ионной сети «Интернет» по адресу</w:t>
      </w:r>
      <w:r w:rsidR="00CC014F">
        <w:rPr>
          <w:rFonts w:ascii="Times New Roman" w:hAnsi="Times New Roman" w:cs="Times New Roman"/>
          <w:sz w:val="28"/>
          <w:szCs w:val="28"/>
        </w:rPr>
        <w:t xml:space="preserve"> </w:t>
      </w:r>
      <w:r w:rsidR="00CC014F" w:rsidRPr="00CC014F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CC014F" w:rsidRPr="00170E1F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C014F" w:rsidRPr="00170E1F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CC014F" w:rsidRPr="00170E1F">
          <w:rPr>
            <w:rStyle w:val="a8"/>
            <w:rFonts w:ascii="Times New Roman" w:hAnsi="Times New Roman" w:cs="Times New Roman"/>
            <w:sz w:val="28"/>
            <w:szCs w:val="28"/>
          </w:rPr>
          <w:t>верхне-куэнгинское.рф</w:t>
        </w:r>
        <w:proofErr w:type="spellEnd"/>
        <w:r w:rsidR="00CC014F" w:rsidRPr="00170E1F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</w:hyperlink>
      <w:r w:rsidR="00CC014F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в сфере благоустройства (далее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– предостережение) и предлагает принять меры по обеспечению соблюдения обязательных требований.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принятии мер по обеспечению соблюдения данных требований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 не может содержать требование представления контролируемым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лицом сведений и документов.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Возражение должно содержать: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дату и номер предостережения направленного в адрес юридического лица, индивидуального предпринимателя, гражданина;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3.17.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  <w:proofErr w:type="gramEnd"/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не принятия доводов отказывает в удовлетворении возражения с указанием причины отказа.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EC4" w:rsidRPr="005D4EB2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4.1</w:t>
      </w:r>
      <w:r>
        <w:rPr>
          <w:sz w:val="28"/>
          <w:szCs w:val="28"/>
        </w:rPr>
        <w:t>.</w:t>
      </w:r>
      <w:r w:rsidRPr="00113BBD">
        <w:rPr>
          <w:sz w:val="28"/>
          <w:szCs w:val="28"/>
        </w:rPr>
        <w:t xml:space="preserve"> </w:t>
      </w:r>
      <w:r w:rsidRPr="00113BBD">
        <w:rPr>
          <w:sz w:val="28"/>
          <w:szCs w:val="28"/>
          <w:lang w:eastAsia="ru-RU"/>
        </w:rPr>
        <w:t xml:space="preserve">В </w:t>
      </w:r>
      <w:r w:rsidRPr="005D4EB2">
        <w:rPr>
          <w:sz w:val="28"/>
          <w:szCs w:val="28"/>
          <w:lang w:eastAsia="ru-RU"/>
        </w:rPr>
        <w:t xml:space="preserve">соответствии с </w:t>
      </w:r>
      <w:hyperlink r:id="rId12" w:history="1">
        <w:r w:rsidRPr="005D4EB2">
          <w:rPr>
            <w:sz w:val="28"/>
            <w:szCs w:val="28"/>
            <w:lang w:eastAsia="ru-RU"/>
          </w:rPr>
          <w:t>частью 2 статьи 61</w:t>
        </w:r>
      </w:hyperlink>
      <w:r w:rsidRPr="005D4EB2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D4EB2">
        <w:rPr>
          <w:sz w:val="28"/>
          <w:szCs w:val="28"/>
        </w:rPr>
        <w:t>4.2</w:t>
      </w:r>
      <w:r>
        <w:rPr>
          <w:sz w:val="28"/>
          <w:szCs w:val="28"/>
        </w:rPr>
        <w:t>.</w:t>
      </w:r>
      <w:r w:rsidRPr="005D4EB2">
        <w:rPr>
          <w:sz w:val="28"/>
          <w:szCs w:val="28"/>
        </w:rPr>
        <w:t xml:space="preserve"> </w:t>
      </w:r>
      <w:r w:rsidRPr="005D4EB2">
        <w:rPr>
          <w:sz w:val="28"/>
          <w:szCs w:val="28"/>
          <w:lang w:eastAsia="ru-RU"/>
        </w:rPr>
        <w:t xml:space="preserve">В соответствии с </w:t>
      </w:r>
      <w:hyperlink r:id="rId13" w:history="1">
        <w:r w:rsidRPr="005D4EB2">
          <w:rPr>
            <w:sz w:val="28"/>
            <w:szCs w:val="28"/>
            <w:lang w:eastAsia="ru-RU"/>
          </w:rPr>
          <w:t>частью 3 статьи 66</w:t>
        </w:r>
      </w:hyperlink>
      <w:r w:rsidRPr="005D4EB2">
        <w:rPr>
          <w:sz w:val="28"/>
          <w:szCs w:val="28"/>
          <w:lang w:eastAsia="ru-RU"/>
        </w:rPr>
        <w:t xml:space="preserve"> Федерального закона № 248-ФЗ все внеплановые контрольные</w:t>
      </w:r>
      <w:r w:rsidRPr="00113BBD">
        <w:rPr>
          <w:sz w:val="28"/>
          <w:szCs w:val="28"/>
          <w:lang w:eastAsia="ru-RU"/>
        </w:rPr>
        <w:t xml:space="preserve"> мероприятия могут проводиться только после согласования с органами прокуратуры.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4.3</w:t>
      </w:r>
      <w:r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4.4</w:t>
      </w:r>
      <w:r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</w:t>
      </w:r>
      <w:proofErr w:type="gramStart"/>
      <w:r w:rsidRPr="00113BBD">
        <w:rPr>
          <w:sz w:val="28"/>
          <w:szCs w:val="28"/>
          <w:lang w:eastAsia="ru-RU"/>
        </w:rPr>
        <w:t>Контрольными мероприятиями</w:t>
      </w:r>
      <w:r>
        <w:rPr>
          <w:sz w:val="28"/>
          <w:szCs w:val="28"/>
          <w:lang w:eastAsia="ru-RU"/>
        </w:rPr>
        <w:t>,</w:t>
      </w:r>
      <w:r w:rsidRPr="00113BBD">
        <w:rPr>
          <w:sz w:val="28"/>
          <w:szCs w:val="28"/>
          <w:lang w:eastAsia="ru-RU"/>
        </w:rPr>
        <w:t xml:space="preserve"> осуществляемыми при взаимодействии с контролируемым лицом являются</w:t>
      </w:r>
      <w:proofErr w:type="gramEnd"/>
      <w:r w:rsidRPr="00113BBD">
        <w:rPr>
          <w:sz w:val="28"/>
          <w:szCs w:val="28"/>
          <w:lang w:eastAsia="ru-RU"/>
        </w:rPr>
        <w:t>: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инспекционный визит;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документарная проверка;</w:t>
      </w:r>
    </w:p>
    <w:p w:rsidR="008E4EC4" w:rsidRPr="00113BBD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выездная проверка.</w:t>
      </w:r>
    </w:p>
    <w:p w:rsidR="008E4EC4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4.5. Инспекционный визит</w:t>
      </w:r>
    </w:p>
    <w:p w:rsidR="008E4EC4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4.5.1.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производственного объекта.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В ходе инспекционного визита могут совершаться следующие контрольные действия: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4.5.4.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4.5.5.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4.5.6. 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4.6. Документарная проверка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4.6.2. 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4.6.3. В ходе документарной проверки могут совершаться следующие контрольные действия: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4.6.4. В случае если достоверность сведений, содержащихся в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4.6.5. Срок проведения документарной проверки не может превышать 10 рабочих дней. В указанный срок не включается период с момента: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3BBD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  <w:proofErr w:type="gramEnd"/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4.6.6.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113BBD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113BBD">
        <w:rPr>
          <w:rFonts w:ascii="Times New Roman" w:hAnsi="Times New Roman" w:cs="Times New Roman"/>
          <w:sz w:val="28"/>
          <w:szCs w:val="28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113BBD">
        <w:rPr>
          <w:rFonts w:ascii="Times New Roman" w:hAnsi="Times New Roman" w:cs="Times New Roman"/>
          <w:sz w:val="28"/>
          <w:szCs w:val="28"/>
        </w:rPr>
        <w:t>истребуемые</w:t>
      </w:r>
      <w:proofErr w:type="spellEnd"/>
      <w:r w:rsidRPr="00113BBD">
        <w:rPr>
          <w:rFonts w:ascii="Times New Roman" w:hAnsi="Times New Roman" w:cs="Times New Roman"/>
          <w:sz w:val="28"/>
          <w:szCs w:val="28"/>
        </w:rPr>
        <w:t xml:space="preserve"> документы.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4.6.7. 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4.6.8. Письменные объяснения могут быть запрошены инспектором от контролируемого лица или его представителя, свидетелей.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Письменные объяснения оформляются путем составления письменного документа в свободной форме.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 осуществляется экспертом или экспертной организацией по поручению контрольного органа.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4.7. Выездная проверка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4.7.1. 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4.7.3. Выездная проверка проводится в случае, если не представляется возможным: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>
        <w:rPr>
          <w:rFonts w:ascii="Times New Roman" w:hAnsi="Times New Roman" w:cs="Times New Roman"/>
          <w:sz w:val="28"/>
          <w:szCs w:val="28"/>
        </w:rPr>
        <w:t>в рамках иного вида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4.7.4. О проведении выездной проверки контролируемое лицо уведомляется путем направления копии решения о проведении выездной проверки не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4.7.5. Срок проведения выездной проверки не может превышать 10 рабочих дней.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113BBD">
        <w:rPr>
          <w:rFonts w:ascii="Times New Roman" w:hAnsi="Times New Roman" w:cs="Times New Roman"/>
          <w:sz w:val="28"/>
          <w:szCs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Pr="00113BBD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113BBD">
        <w:rPr>
          <w:rFonts w:ascii="Times New Roman" w:hAnsi="Times New Roman" w:cs="Times New Roman"/>
          <w:sz w:val="28"/>
          <w:szCs w:val="28"/>
        </w:rPr>
        <w:t xml:space="preserve"> не может продолжаться более 40 часов.</w:t>
      </w:r>
      <w:proofErr w:type="gramEnd"/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4.7.6. В ходе выездной проверки могут совершаться следующие контрольные действия: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экспертиза.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4.7.7.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4.7.8.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4.7.9.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4.7.10. Представление контролируемым лицом </w:t>
      </w:r>
      <w:proofErr w:type="spellStart"/>
      <w:r w:rsidRPr="00113BBD">
        <w:rPr>
          <w:rFonts w:ascii="Times New Roman" w:hAnsi="Times New Roman" w:cs="Times New Roman"/>
          <w:sz w:val="28"/>
          <w:szCs w:val="28"/>
        </w:rPr>
        <w:t>истребуемых</w:t>
      </w:r>
      <w:proofErr w:type="spellEnd"/>
      <w:r w:rsidRPr="00113BBD">
        <w:rPr>
          <w:rFonts w:ascii="Times New Roman" w:hAnsi="Times New Roman" w:cs="Times New Roman"/>
          <w:sz w:val="28"/>
          <w:szCs w:val="28"/>
        </w:rPr>
        <w:t xml:space="preserve"> документов, письменных объяснений, проведение экспертизы осуществляется в соответствии с подпунктами </w:t>
      </w:r>
      <w:r>
        <w:rPr>
          <w:rFonts w:ascii="Times New Roman" w:hAnsi="Times New Roman" w:cs="Times New Roman"/>
          <w:sz w:val="28"/>
          <w:szCs w:val="28"/>
        </w:rPr>
        <w:t>4.6.6, 4.6.8, 4.6.9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пункта 4.6 настоящего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Положения.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4.7.11.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5. Случаи, при наступле</w:t>
      </w:r>
      <w:r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Pr="00113BB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13BBD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13BBD"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5.1. </w:t>
      </w:r>
      <w:r>
        <w:rPr>
          <w:rFonts w:ascii="Times New Roman" w:hAnsi="Times New Roman" w:cs="Times New Roman"/>
          <w:sz w:val="28"/>
          <w:szCs w:val="28"/>
        </w:rPr>
        <w:t>Контролируемые лица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Информация о невозможности присутствия при проведении контрольного мероприятия должна содержать: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 xml:space="preserve">6. Использование фотосъемки, аудио- и видеозаписи,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13BBD">
        <w:rPr>
          <w:rFonts w:ascii="Times New Roman" w:hAnsi="Times New Roman" w:cs="Times New Roman"/>
          <w:b/>
          <w:sz w:val="28"/>
          <w:szCs w:val="28"/>
        </w:rPr>
        <w:t>иных способов фиксации доказатель</w:t>
      </w:r>
      <w:proofErr w:type="gramStart"/>
      <w:r w:rsidRPr="00113BBD">
        <w:rPr>
          <w:rFonts w:ascii="Times New Roman" w:hAnsi="Times New Roman" w:cs="Times New Roman"/>
          <w:b/>
          <w:sz w:val="28"/>
          <w:szCs w:val="28"/>
        </w:rPr>
        <w:t>ств пр</w:t>
      </w:r>
      <w:proofErr w:type="gramEnd"/>
      <w:r w:rsidRPr="00113BBD">
        <w:rPr>
          <w:rFonts w:ascii="Times New Roman" w:hAnsi="Times New Roman" w:cs="Times New Roman"/>
          <w:b/>
          <w:sz w:val="28"/>
          <w:szCs w:val="28"/>
        </w:rPr>
        <w:t xml:space="preserve">и осуществлении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13BBD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6.1. 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8E4EC4" w:rsidRPr="00113BBD" w:rsidRDefault="008E4EC4" w:rsidP="008E4EC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оформляются в порядке, установленном статьей 87 Федерального закона № 248-ФЗ.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 окончании проведения контрольного мероприятия составляется акт контрольного мероприятия (далее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113BBD">
        <w:rPr>
          <w:rFonts w:ascii="Times New Roman" w:hAnsi="Times New Roman" w:cs="Times New Roman"/>
          <w:sz w:val="28"/>
          <w:szCs w:val="28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Контролируемое лицо или его представитель знакомится с содержанием акта на месте проведения контрольного мероприятия.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3BBD">
        <w:rPr>
          <w:rFonts w:ascii="Times New Roman" w:hAnsi="Times New Roman" w:cs="Times New Roman"/>
          <w:sz w:val="28"/>
          <w:szCs w:val="28"/>
        </w:rPr>
        <w:t>7.7.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Pr="00113BBD">
        <w:rPr>
          <w:rFonts w:ascii="Times New Roman" w:hAnsi="Times New Roman" w:cs="Times New Roman"/>
          <w:szCs w:val="24"/>
        </w:rPr>
        <w:t xml:space="preserve"> </w:t>
      </w:r>
      <w:r w:rsidRPr="005A0AB7">
        <w:rPr>
          <w:rFonts w:ascii="Times New Roman" w:hAnsi="Times New Roman" w:cs="Times New Roman"/>
          <w:sz w:val="28"/>
          <w:szCs w:val="28"/>
        </w:rPr>
        <w:t>возражений, которые проводятся не позднее чем в течение 5 рабочих дней со дня поступления возражений.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</w:t>
      </w:r>
      <w:r>
        <w:rPr>
          <w:rFonts w:ascii="Times New Roman" w:hAnsi="Times New Roman" w:cs="Times New Roman"/>
          <w:sz w:val="28"/>
          <w:szCs w:val="28"/>
        </w:rPr>
        <w:t xml:space="preserve">ьтатам проведения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</w:t>
      </w:r>
      <w:r>
        <w:rPr>
          <w:rFonts w:ascii="Times New Roman" w:hAnsi="Times New Roman" w:cs="Times New Roman"/>
          <w:sz w:val="28"/>
          <w:szCs w:val="28"/>
        </w:rPr>
        <w:t>тся в единый реестр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исполнения предписания, по форме утвержденной муниципальным правовым актом.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Решения, принятые по результатам контрольного мероприятия,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7.13.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Исполнение решений контрольного органа осуществляется в порядке, установленном статьями 92-95 Федерального закона № 248-ФЗ.</w:t>
      </w:r>
    </w:p>
    <w:p w:rsidR="008E4EC4" w:rsidRPr="00113BBD" w:rsidRDefault="008E4EC4" w:rsidP="008E4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7.14.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</w:t>
      </w:r>
      <w:proofErr w:type="gramStart"/>
      <w:r w:rsidRPr="00113BB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13BBD">
        <w:rPr>
          <w:rFonts w:ascii="Times New Roman" w:hAnsi="Times New Roman" w:cs="Times New Roman"/>
          <w:sz w:val="28"/>
          <w:szCs w:val="28"/>
        </w:rPr>
        <w:t xml:space="preserve"> бумажном носите.</w:t>
      </w:r>
    </w:p>
    <w:p w:rsidR="008E4EC4" w:rsidRDefault="008E4EC4" w:rsidP="008E4EC4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8. Обжалование решений контрольных органов,</w:t>
      </w: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 xml:space="preserve">8.1. Досудебное обжалование решений </w:t>
      </w:r>
      <w:r>
        <w:rPr>
          <w:sz w:val="28"/>
          <w:szCs w:val="28"/>
          <w:lang w:eastAsia="ru-RU"/>
        </w:rPr>
        <w:t>контрольного органа</w:t>
      </w:r>
      <w:r w:rsidRPr="005A0AB7">
        <w:rPr>
          <w:sz w:val="28"/>
          <w:szCs w:val="28"/>
          <w:lang w:eastAsia="ru-RU"/>
        </w:rPr>
        <w:t xml:space="preserve">, действий (бездействия) </w:t>
      </w:r>
      <w:r>
        <w:rPr>
          <w:sz w:val="28"/>
          <w:szCs w:val="28"/>
          <w:lang w:eastAsia="ru-RU"/>
        </w:rPr>
        <w:t>инспекторов</w:t>
      </w:r>
      <w:r w:rsidRPr="005A0AB7">
        <w:rPr>
          <w:sz w:val="28"/>
          <w:szCs w:val="28"/>
          <w:lang w:eastAsia="ru-RU"/>
        </w:rPr>
        <w:t xml:space="preserve"> </w:t>
      </w:r>
      <w:r w:rsidRPr="00FF5C30">
        <w:rPr>
          <w:sz w:val="28"/>
          <w:szCs w:val="28"/>
          <w:lang w:eastAsia="ru-RU"/>
        </w:rPr>
        <w:t xml:space="preserve">осуществляется в соответствии с </w:t>
      </w:r>
      <w:hyperlink r:id="rId14" w:history="1">
        <w:r w:rsidRPr="00FF5C30">
          <w:rPr>
            <w:sz w:val="28"/>
            <w:szCs w:val="28"/>
            <w:lang w:eastAsia="ru-RU"/>
          </w:rPr>
          <w:t>главой 9</w:t>
        </w:r>
      </w:hyperlink>
      <w:r w:rsidRPr="005A0AB7">
        <w:rPr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 xml:space="preserve">8.2. Жалоба на решение контрольного органа, действия (бездействие) </w:t>
      </w:r>
      <w:r w:rsidRPr="005A0AB7">
        <w:rPr>
          <w:sz w:val="28"/>
          <w:szCs w:val="28"/>
        </w:rPr>
        <w:t xml:space="preserve">инспекторов </w:t>
      </w:r>
      <w:r w:rsidRPr="005A0AB7">
        <w:rPr>
          <w:sz w:val="28"/>
          <w:szCs w:val="28"/>
          <w:lang w:eastAsia="ru-RU"/>
        </w:rPr>
        <w:t xml:space="preserve">рассматривается </w:t>
      </w:r>
      <w:r>
        <w:rPr>
          <w:sz w:val="28"/>
          <w:szCs w:val="28"/>
          <w:lang w:eastAsia="ru-RU"/>
        </w:rPr>
        <w:t>главой</w:t>
      </w:r>
      <w:r w:rsidR="00B45DEC">
        <w:rPr>
          <w:sz w:val="28"/>
          <w:szCs w:val="28"/>
          <w:lang w:eastAsia="ru-RU"/>
        </w:rPr>
        <w:t xml:space="preserve"> сельского поселения «Верхне-Куэнгинское».</w:t>
      </w: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 xml:space="preserve">8.3. Судебное обжалование решений </w:t>
      </w:r>
      <w:r w:rsidRPr="005A0AB7">
        <w:rPr>
          <w:sz w:val="28"/>
          <w:szCs w:val="28"/>
        </w:rPr>
        <w:t>контрольного органа</w:t>
      </w:r>
      <w:r w:rsidRPr="005A0AB7">
        <w:rPr>
          <w:sz w:val="28"/>
          <w:szCs w:val="28"/>
          <w:lang w:eastAsia="ru-RU"/>
        </w:rPr>
        <w:t xml:space="preserve">, действий (бездействия) </w:t>
      </w:r>
      <w:proofErr w:type="gramStart"/>
      <w:r w:rsidRPr="005A0AB7">
        <w:rPr>
          <w:sz w:val="28"/>
          <w:szCs w:val="28"/>
        </w:rPr>
        <w:t>инспекторов</w:t>
      </w:r>
      <w:proofErr w:type="gramEnd"/>
      <w:r w:rsidRPr="005A0AB7">
        <w:rPr>
          <w:sz w:val="28"/>
          <w:szCs w:val="28"/>
        </w:rPr>
        <w:t xml:space="preserve"> </w:t>
      </w:r>
      <w:r w:rsidRPr="005A0AB7">
        <w:rPr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1" w:name="Par6"/>
      <w:bookmarkEnd w:id="1"/>
      <w:r w:rsidRPr="005A0AB7">
        <w:rPr>
          <w:sz w:val="28"/>
          <w:szCs w:val="28"/>
          <w:lang w:eastAsia="ru-RU"/>
        </w:rPr>
        <w:t>8.4. Жалоба подлежит рассмотрению в течение 20 рабочих дней со дня ее регистрации.</w:t>
      </w: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2" w:name="Par7"/>
      <w:bookmarkEnd w:id="2"/>
      <w:r w:rsidRPr="005A0AB7">
        <w:rPr>
          <w:sz w:val="28"/>
          <w:szCs w:val="28"/>
          <w:lang w:eastAsia="ru-RU"/>
        </w:rPr>
        <w:t>8.5.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8.6. Жалоба, содержащая сведения и документы, составляющие государственную или иную охраняемую законом тайну, подается контролируемым лицом в контрольный орган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8.7. Поступившая в контрольный орган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8.8. Контролируемому лицу выдается под личную подпись расписка о приеме жалобы.</w:t>
      </w: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lastRenderedPageBreak/>
        <w:t>8.9.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8E4EC4" w:rsidRDefault="008E4EC4" w:rsidP="008E4EC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8.10. Получение результата рассмотрения жалобы контролируемого лица осуществляется лично через контрольный орган после получения сообщения о готовности результата рассмотрения жалобы.</w:t>
      </w:r>
    </w:p>
    <w:p w:rsidR="008E4EC4" w:rsidRDefault="008E4EC4" w:rsidP="008E4EC4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8E4EC4" w:rsidRDefault="008E4EC4" w:rsidP="008E4EC4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8E4EC4" w:rsidRPr="005A0AB7" w:rsidRDefault="008E4EC4" w:rsidP="008E4EC4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>_______________</w:t>
      </w:r>
    </w:p>
    <w:p w:rsidR="005421DD" w:rsidRDefault="005421DD"/>
    <w:sectPr w:rsidR="005421DD" w:rsidSect="008E4EC4">
      <w:headerReference w:type="default" r:id="rId15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C54" w:rsidRDefault="00711C54" w:rsidP="00D52D71">
      <w:r>
        <w:separator/>
      </w:r>
    </w:p>
  </w:endnote>
  <w:endnote w:type="continuationSeparator" w:id="0">
    <w:p w:rsidR="00711C54" w:rsidRDefault="00711C54" w:rsidP="00D52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C54" w:rsidRDefault="00711C54" w:rsidP="00D52D71">
      <w:r>
        <w:separator/>
      </w:r>
    </w:p>
  </w:footnote>
  <w:footnote w:type="continuationSeparator" w:id="0">
    <w:p w:rsidR="00711C54" w:rsidRDefault="00711C54" w:rsidP="00D52D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81474"/>
      <w:docPartObj>
        <w:docPartGallery w:val="Page Numbers (Top of Page)"/>
        <w:docPartUnique/>
      </w:docPartObj>
    </w:sdtPr>
    <w:sdtContent>
      <w:p w:rsidR="00A5055B" w:rsidRDefault="008E604F">
        <w:pPr>
          <w:pStyle w:val="a5"/>
          <w:jc w:val="center"/>
        </w:pPr>
        <w:r>
          <w:fldChar w:fldCharType="begin"/>
        </w:r>
        <w:r w:rsidR="006B4E8C">
          <w:instrText xml:space="preserve"> PAGE   \* MERGEFORMAT </w:instrText>
        </w:r>
        <w:r>
          <w:fldChar w:fldCharType="separate"/>
        </w:r>
        <w:r w:rsidR="0046052E">
          <w:rPr>
            <w:noProof/>
          </w:rPr>
          <w:t>15</w:t>
        </w:r>
        <w:r>
          <w:fldChar w:fldCharType="end"/>
        </w:r>
      </w:p>
    </w:sdtContent>
  </w:sdt>
  <w:p w:rsidR="00A5055B" w:rsidRDefault="00711C5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4EC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07E1A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8C0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AF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2E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A8D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4E8C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C54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4A6B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2E2F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4EC4"/>
    <w:rsid w:val="008E51E1"/>
    <w:rsid w:val="008E536E"/>
    <w:rsid w:val="008E5397"/>
    <w:rsid w:val="008E53C7"/>
    <w:rsid w:val="008E5956"/>
    <w:rsid w:val="008E604F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ADA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5DEC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14F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71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EC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ConsPlusNormal">
    <w:name w:val="ConsPlusNormal"/>
    <w:rsid w:val="008E4EC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customStyle="1" w:styleId="ConsPlusTitle">
    <w:name w:val="ConsPlusTitle"/>
    <w:rsid w:val="008E4EC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8E4E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E4EC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8E4EC4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">
    <w:name w:val="Без интервала1"/>
    <w:rsid w:val="008E4EC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8">
    <w:name w:val="Hyperlink"/>
    <w:basedOn w:val="a0"/>
    <w:uiPriority w:val="99"/>
    <w:unhideWhenUsed/>
    <w:rsid w:val="00CC01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3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35D0F682167358E151F25A642B5824746B917DA7B26F6B49C753C07787687E0A525AFCE802493BDC270E36671vBbEH" TargetMode="External"/><Relationship Id="rId12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5D0F682167358E151F25A642B5824746B918D27D25F6B49C753C07787687E0A525AFCE802493BDC270E36671vBbEH" TargetMode="External"/><Relationship Id="rId11" Type="http://schemas.openxmlformats.org/officeDocument/2006/relationships/hyperlink" Target="http://&#1074;&#1077;&#1088;&#1093;&#1085;&#1077;-&#1082;&#1091;&#1101;&#1085;&#1075;&#1080;&#1085;&#1089;&#1082;&#1086;&#1077;.&#1088;&#1092;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288DBC8A950B05B7E2D852B6B6918F123A71985EF9A4C18198EE2CFEBFD647BBD96CBACA8CB345FDBDB4AA2551hBn3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4" Type="http://schemas.openxmlformats.org/officeDocument/2006/relationships/hyperlink" Target="consultantplus://offline/ref=22C8CB58C4A1EACDC278B3713F237A1D48A4A1D270CFECACE3FAE532A243129850BECC38FD8D8B709F1F26C81B5B0FBFA8B0B60DE93ACB39u86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5324</Words>
  <Characters>30348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dcterms:created xsi:type="dcterms:W3CDTF">2021-11-24T06:08:00Z</dcterms:created>
  <dcterms:modified xsi:type="dcterms:W3CDTF">2021-12-09T03:38:00Z</dcterms:modified>
</cp:coreProperties>
</file>