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9EF" w:rsidRPr="00D529EF" w:rsidRDefault="00D529EF" w:rsidP="00D529EF">
      <w:pPr>
        <w:shd w:val="clear" w:color="auto" w:fill="FFFFFF"/>
        <w:spacing w:after="450" w:line="5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pacing w:val="-6"/>
          <w:kern w:val="36"/>
          <w:sz w:val="48"/>
          <w:szCs w:val="48"/>
          <w:lang w:eastAsia="ru-RU"/>
        </w:rPr>
      </w:pPr>
      <w:bookmarkStart w:id="0" w:name="_GoBack"/>
      <w:r w:rsidRPr="00D529EF">
        <w:rPr>
          <w:rFonts w:ascii="Times New Roman" w:eastAsia="Times New Roman" w:hAnsi="Times New Roman" w:cs="Times New Roman"/>
          <w:color w:val="FF0000"/>
          <w:spacing w:val="-6"/>
          <w:kern w:val="36"/>
          <w:sz w:val="48"/>
          <w:szCs w:val="48"/>
          <w:lang w:eastAsia="ru-RU"/>
        </w:rPr>
        <w:t>Безопасные праздники. Пиротехника.</w:t>
      </w:r>
    </w:p>
    <w:bookmarkEnd w:id="0"/>
    <w:p w:rsidR="00D529EF" w:rsidRPr="00D529EF" w:rsidRDefault="00D529EF" w:rsidP="00D529EF">
      <w:pPr>
        <w:shd w:val="clear" w:color="auto" w:fill="FFFFFF"/>
        <w:spacing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D529EF">
        <w:rPr>
          <w:rFonts w:ascii="Arial" w:eastAsia="Times New Roman" w:hAnsi="Arial" w:cs="Arial"/>
          <w:noProof/>
          <w:color w:val="276CC3"/>
          <w:sz w:val="24"/>
          <w:szCs w:val="24"/>
          <w:bdr w:val="none" w:sz="0" w:space="0" w:color="auto" w:frame="1"/>
          <w:shd w:val="clear" w:color="auto" w:fill="F4F7FB"/>
          <w:lang w:eastAsia="ru-RU"/>
        </w:rPr>
        <w:drawing>
          <wp:inline distT="0" distB="0" distL="0" distR="0" wp14:anchorId="4781F4A8" wp14:editId="5F93AFD1">
            <wp:extent cx="5976257" cy="3156857"/>
            <wp:effectExtent l="0" t="0" r="5715" b="5715"/>
            <wp:docPr id="1" name="Рисунок 1" descr="Безопасные праздники. Пиротехника.">
              <a:hlinkClick xmlns:a="http://schemas.openxmlformats.org/drawingml/2006/main" r:id="rId5" tooltip="&quot;Безопасные праздники. Пиротехника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опасные праздники. Пиротехника.">
                      <a:hlinkClick r:id="rId5" tooltip="&quot;Безопасные праздники. Пиротехника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226" cy="3160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9EF" w:rsidRPr="00D529EF" w:rsidRDefault="00D529EF" w:rsidP="00D529EF">
      <w:pPr>
        <w:shd w:val="clear" w:color="auto" w:fill="FFFFFF"/>
        <w:spacing w:after="0" w:line="390" w:lineRule="atLeast"/>
        <w:jc w:val="center"/>
        <w:textAlignment w:val="baseline"/>
        <w:rPr>
          <w:rFonts w:ascii="inherit" w:eastAsia="Times New Roman" w:hAnsi="inherit" w:cs="Arial"/>
          <w:b/>
          <w:bCs/>
          <w:color w:val="FF0000"/>
          <w:sz w:val="28"/>
          <w:szCs w:val="24"/>
          <w:bdr w:val="none" w:sz="0" w:space="0" w:color="auto" w:frame="1"/>
          <w:lang w:eastAsia="ru-RU"/>
        </w:rPr>
      </w:pPr>
      <w:r w:rsidRPr="00D529EF">
        <w:rPr>
          <w:rFonts w:ascii="inherit" w:eastAsia="Times New Roman" w:hAnsi="inherit" w:cs="Arial"/>
          <w:b/>
          <w:bCs/>
          <w:color w:val="FF0000"/>
          <w:sz w:val="28"/>
          <w:szCs w:val="24"/>
          <w:bdr w:val="none" w:sz="0" w:space="0" w:color="auto" w:frame="1"/>
          <w:lang w:eastAsia="ru-RU"/>
        </w:rPr>
        <w:t xml:space="preserve">Уважаемые жители сельского поселения </w:t>
      </w:r>
    </w:p>
    <w:p w:rsidR="00D529EF" w:rsidRPr="00D529EF" w:rsidRDefault="00D529EF" w:rsidP="00D529EF">
      <w:pPr>
        <w:shd w:val="clear" w:color="auto" w:fill="FFFFFF"/>
        <w:spacing w:after="0" w:line="390" w:lineRule="atLeast"/>
        <w:jc w:val="center"/>
        <w:textAlignment w:val="baseline"/>
        <w:rPr>
          <w:rFonts w:ascii="Arial" w:eastAsia="Times New Roman" w:hAnsi="Arial" w:cs="Arial"/>
          <w:color w:val="FF0000"/>
          <w:sz w:val="32"/>
          <w:szCs w:val="24"/>
          <w:lang w:eastAsia="ru-RU"/>
        </w:rPr>
      </w:pPr>
      <w:r w:rsidRPr="00D529EF">
        <w:rPr>
          <w:rFonts w:ascii="inherit" w:eastAsia="Times New Roman" w:hAnsi="inherit" w:cs="Arial"/>
          <w:b/>
          <w:bCs/>
          <w:color w:val="FF0000"/>
          <w:sz w:val="28"/>
          <w:szCs w:val="24"/>
          <w:bdr w:val="none" w:sz="0" w:space="0" w:color="auto" w:frame="1"/>
          <w:lang w:eastAsia="ru-RU"/>
        </w:rPr>
        <w:t>«Верхне-Куэнгинское»!</w:t>
      </w:r>
    </w:p>
    <w:p w:rsidR="00D529EF" w:rsidRPr="00D529EF" w:rsidRDefault="00D529EF" w:rsidP="00D529E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</w:pPr>
      <w:r w:rsidRPr="00D529EF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t>В преддверии новогодних праздников, будьте особенно бдительными при использовании пиротехники. Любое пиротехническое изделие имеет потенциальную опасность возгорания и получения травмы!</w:t>
      </w:r>
    </w:p>
    <w:p w:rsidR="00D529EF" w:rsidRPr="00D529EF" w:rsidRDefault="00D529EF" w:rsidP="00D529EF">
      <w:pPr>
        <w:shd w:val="clear" w:color="auto" w:fill="FFFFFF"/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</w:pPr>
      <w:r w:rsidRPr="00D529EF">
        <w:rPr>
          <w:rFonts w:ascii="Times New Roman" w:eastAsia="Times New Roman" w:hAnsi="Times New Roman" w:cs="Times New Roman"/>
          <w:b/>
          <w:bCs/>
          <w:color w:val="3B4256"/>
          <w:sz w:val="28"/>
          <w:szCs w:val="24"/>
          <w:bdr w:val="none" w:sz="0" w:space="0" w:color="auto" w:frame="1"/>
          <w:lang w:eastAsia="ru-RU"/>
        </w:rPr>
        <w:t>При покупке пиротехники помните:</w:t>
      </w:r>
    </w:p>
    <w:p w:rsidR="00D529EF" w:rsidRPr="00D529EF" w:rsidRDefault="00D529EF" w:rsidP="00D529E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</w:pPr>
      <w:r w:rsidRPr="00D529EF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t>- покупать пиротехнические изделия следует только в специализированных магазинах или отделах;</w:t>
      </w:r>
    </w:p>
    <w:p w:rsidR="00D529EF" w:rsidRPr="00D529EF" w:rsidRDefault="00D529EF" w:rsidP="00D529E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</w:pPr>
      <w:r w:rsidRPr="00D529EF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t>- особое внимание необходимо обратить на наличие у продавца сертификатов соответствия на приобретаемый товар, наличие инструкции по применению, которая должна быть размещена на самом изделии и изложена на русском языке;</w:t>
      </w:r>
    </w:p>
    <w:p w:rsidR="00D529EF" w:rsidRPr="00D529EF" w:rsidRDefault="00D529EF" w:rsidP="00D529E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</w:pPr>
      <w:r w:rsidRPr="00D529EF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t>- чтобы обезопасить себя от травм при использовании пиротехники, необходимо строго следовать инструкции по применению, в которой также указывается возрастной критерий лиц, допускающихся к использованию того или иного изделия;</w:t>
      </w:r>
    </w:p>
    <w:p w:rsidR="00D529EF" w:rsidRPr="00D529EF" w:rsidRDefault="00D529EF" w:rsidP="00D529EF">
      <w:pPr>
        <w:shd w:val="clear" w:color="auto" w:fill="FFFFFF"/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</w:pPr>
      <w:r w:rsidRPr="00D529EF">
        <w:rPr>
          <w:rFonts w:ascii="Times New Roman" w:eastAsia="Times New Roman" w:hAnsi="Times New Roman" w:cs="Times New Roman"/>
          <w:b/>
          <w:bCs/>
          <w:color w:val="3B4256"/>
          <w:sz w:val="28"/>
          <w:szCs w:val="24"/>
          <w:bdr w:val="none" w:sz="0" w:space="0" w:color="auto" w:frame="1"/>
          <w:lang w:eastAsia="ru-RU"/>
        </w:rPr>
        <w:t>При эксплуатации пиротехнических изделий категорически запрещается:</w:t>
      </w:r>
    </w:p>
    <w:p w:rsidR="00D529EF" w:rsidRPr="00D529EF" w:rsidRDefault="00D529EF" w:rsidP="00D529E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</w:pPr>
      <w:r w:rsidRPr="00D529EF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t>- ронять или бросать фейерверки;</w:t>
      </w:r>
    </w:p>
    <w:p w:rsidR="00D529EF" w:rsidRPr="00D529EF" w:rsidRDefault="00D529EF" w:rsidP="00D529E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</w:pPr>
      <w:r w:rsidRPr="00D529EF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t>- хранить фейерверки без упаковки;</w:t>
      </w:r>
    </w:p>
    <w:p w:rsidR="00D529EF" w:rsidRPr="00D529EF" w:rsidRDefault="00D529EF" w:rsidP="00D529E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</w:pPr>
      <w:r w:rsidRPr="00D529EF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lastRenderedPageBreak/>
        <w:t>- направлять работающую ракету или «свечу» на людей, легковоспламеняющиеся предметы, бросать ее в костер;</w:t>
      </w:r>
    </w:p>
    <w:p w:rsidR="00D529EF" w:rsidRPr="00D529EF" w:rsidRDefault="00D529EF" w:rsidP="00D529E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</w:pPr>
      <w:r w:rsidRPr="00D529EF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t>- носить взрывоопасные вещества в кармане или еще ближе к телу;</w:t>
      </w:r>
    </w:p>
    <w:p w:rsidR="00D529EF" w:rsidRPr="00D529EF" w:rsidRDefault="00D529EF" w:rsidP="00D529E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</w:pPr>
      <w:r w:rsidRPr="00D529EF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t>- использовать приобретенную пиротехнику до ознакомления с инструкцией по применению и данных мер безопасности;</w:t>
      </w:r>
    </w:p>
    <w:p w:rsidR="00D529EF" w:rsidRPr="00D529EF" w:rsidRDefault="00D529EF" w:rsidP="00D529E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</w:pPr>
      <w:r w:rsidRPr="00D529EF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t>- применять пиротехнику при ветре более 5 м/</w:t>
      </w:r>
      <w:proofErr w:type="gramStart"/>
      <w:r w:rsidRPr="00D529EF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t>с</w:t>
      </w:r>
      <w:proofErr w:type="gramEnd"/>
      <w:r w:rsidRPr="00D529EF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t>;</w:t>
      </w:r>
    </w:p>
    <w:p w:rsidR="00D529EF" w:rsidRPr="00D529EF" w:rsidRDefault="00D529EF" w:rsidP="00D529E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</w:pPr>
      <w:r w:rsidRPr="00D529EF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t xml:space="preserve">- взрывать пиротехнику, когда в опасной зоне (смотрите радиус опасной зоны на упаковке) находятся люди, животные, горючие материалы, деревья, здания, жилые постройки, провода </w:t>
      </w:r>
      <w:proofErr w:type="spellStart"/>
      <w:r w:rsidRPr="00D529EF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t>электронапряжения</w:t>
      </w:r>
      <w:proofErr w:type="spellEnd"/>
      <w:r w:rsidRPr="00D529EF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t>;</w:t>
      </w:r>
    </w:p>
    <w:p w:rsidR="00D529EF" w:rsidRPr="00D529EF" w:rsidRDefault="00D529EF" w:rsidP="00D529E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</w:pPr>
      <w:r w:rsidRPr="00D529EF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t>- запускать салюты с рук (за исключением хлопушек, бенгальских огней, некоторых видов фонтанов) и подходить к изделиям в течение 2 минут после их задействования;</w:t>
      </w:r>
    </w:p>
    <w:p w:rsidR="00D529EF" w:rsidRPr="00D529EF" w:rsidRDefault="00D529EF" w:rsidP="00D529E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</w:pPr>
      <w:r w:rsidRPr="00D529EF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t>- наклоняться над изделием во время его использования;</w:t>
      </w:r>
    </w:p>
    <w:p w:rsidR="00D529EF" w:rsidRPr="00D529EF" w:rsidRDefault="00D529EF" w:rsidP="00D529E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</w:pPr>
      <w:r w:rsidRPr="00D529EF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t>- использовать изделия с истекшим сроком годности, с видимыми повреждениями;</w:t>
      </w:r>
    </w:p>
    <w:p w:rsidR="00D529EF" w:rsidRPr="00D529EF" w:rsidRDefault="00D529EF" w:rsidP="00D529E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</w:pPr>
      <w:r w:rsidRPr="00D529EF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t>- использовать пиротехнику в закрытых помещениях, квартирах, офисах (кроме хлопушек, бенгальских огней и фонтанов, разрешенных к применению в закрытых помещениях), а так же запускать салюты с балконов и лоджий;</w:t>
      </w:r>
    </w:p>
    <w:p w:rsidR="00D529EF" w:rsidRPr="00D529EF" w:rsidRDefault="00D529EF" w:rsidP="00D529E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</w:pPr>
      <w:r w:rsidRPr="00D529EF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t>- сушить намокшие пиротехнические изделия на отопительных приборах — батареях отопления, обогревателях и т.п.</w:t>
      </w:r>
    </w:p>
    <w:p w:rsidR="00D529EF" w:rsidRPr="00D529EF" w:rsidRDefault="00D529EF" w:rsidP="00D529E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</w:pPr>
      <w:r w:rsidRPr="00D529EF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t>Напоминаем о том, что продажа пиротехнических изделий несовершеннолетним запрещена. Дети, к сожалению, чаще, чем взрослые становятся жертвами пиротехнических изделий. Родителям обязательно нужно знать основные правила безопасности, чтобы защитить своих детей от трагичных последствий.</w:t>
      </w:r>
    </w:p>
    <w:p w:rsidR="00D529EF" w:rsidRPr="00D529EF" w:rsidRDefault="00D529EF" w:rsidP="00D529EF">
      <w:pPr>
        <w:shd w:val="clear" w:color="auto" w:fill="FFFFFF"/>
        <w:spacing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</w:pPr>
      <w:r w:rsidRPr="00D529EF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t>Прежде чем покупать какие-либо пиротехнические изделия, проведите с детьми беседу о правилах безопасности при использовании данных изделий. Особенно подчеркните, насколько важно держать их подальше от лица и тела, переносить с большой осторожностью и никогда не зажигать, если рядом нет взрослого.</w:t>
      </w:r>
    </w:p>
    <w:p w:rsidR="00887B7A" w:rsidRDefault="00887B7A"/>
    <w:sectPr w:rsidR="00887B7A" w:rsidSect="00D529EF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FD2"/>
    <w:rsid w:val="00887B7A"/>
    <w:rsid w:val="00D529EF"/>
    <w:rsid w:val="00F8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9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9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2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45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9556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static.mchs.gov.ru/uploads/resize_cache/resource/2019-12-20/d8d078bc954c2b88fc60ac7b685813b6__2000x2000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405</Words>
  <Characters>2309</Characters>
  <Application>Microsoft Office Word</Application>
  <DocSecurity>0</DocSecurity>
  <Lines>19</Lines>
  <Paragraphs>5</Paragraphs>
  <ScaleCrop>false</ScaleCrop>
  <Company>Home</Company>
  <LinksUpToDate>false</LinksUpToDate>
  <CharactersWithSpaces>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2022-12-27T06:07:00Z</dcterms:created>
  <dcterms:modified xsi:type="dcterms:W3CDTF">2022-12-27T06:11:00Z</dcterms:modified>
</cp:coreProperties>
</file>