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3C04" w:rsidRDefault="002E3C04" w:rsidP="00B07D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2E3C04" w:rsidRPr="002B7D33" w:rsidRDefault="002E3C04" w:rsidP="002E3C0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B7D33">
        <w:rPr>
          <w:rFonts w:ascii="Times New Roman" w:hAnsi="Times New Roman"/>
          <w:b/>
          <w:sz w:val="28"/>
          <w:szCs w:val="28"/>
        </w:rPr>
        <w:t>АДМИНИСТРАЦИЯ СЕЛЬСКОГО ПОСЕЛЕНИЯ</w:t>
      </w:r>
    </w:p>
    <w:p w:rsidR="002E3C04" w:rsidRPr="002B7D33" w:rsidRDefault="002E3C04" w:rsidP="002E3C0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B7D33">
        <w:rPr>
          <w:rFonts w:ascii="Times New Roman" w:hAnsi="Times New Roman"/>
          <w:b/>
          <w:sz w:val="28"/>
          <w:szCs w:val="28"/>
        </w:rPr>
        <w:t>«ВЕРХНЕ-КУЭНГИНСКОЕ»  МУНИЦИПАЛЬНОГО  РАЙОНА</w:t>
      </w:r>
    </w:p>
    <w:p w:rsidR="002E3C04" w:rsidRPr="002B7D33" w:rsidRDefault="002E3C04" w:rsidP="002E3C0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B7D33">
        <w:rPr>
          <w:rFonts w:ascii="Times New Roman" w:hAnsi="Times New Roman"/>
          <w:b/>
          <w:sz w:val="28"/>
          <w:szCs w:val="28"/>
        </w:rPr>
        <w:t>«СРЕТЕНСКИЙ  РАЙОН»     ЗАБАЙКАЛЬСКОГО КРАЯ</w:t>
      </w:r>
    </w:p>
    <w:p w:rsidR="002E3C04" w:rsidRPr="002B7D33" w:rsidRDefault="002E3C04" w:rsidP="002E3C04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E3C04" w:rsidRPr="002B7D33" w:rsidRDefault="002E3C04" w:rsidP="002E3C04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E3C04" w:rsidRPr="002B7D33" w:rsidRDefault="002E3C04" w:rsidP="002E3C04">
      <w:pPr>
        <w:widowControl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 w:rsidRPr="002B7D33">
        <w:rPr>
          <w:rFonts w:ascii="Times New Roman" w:hAnsi="Times New Roman"/>
          <w:b/>
          <w:sz w:val="32"/>
          <w:szCs w:val="32"/>
        </w:rPr>
        <w:t>П</w:t>
      </w:r>
      <w:proofErr w:type="gramEnd"/>
      <w:r w:rsidRPr="002B7D33">
        <w:rPr>
          <w:rFonts w:ascii="Times New Roman" w:hAnsi="Times New Roman"/>
          <w:b/>
          <w:sz w:val="32"/>
          <w:szCs w:val="32"/>
        </w:rPr>
        <w:t xml:space="preserve"> О С Т А Н О В Л Е Н И Е</w:t>
      </w:r>
    </w:p>
    <w:p w:rsidR="002E3C04" w:rsidRPr="002B7D33" w:rsidRDefault="002E3C04" w:rsidP="002E3C04">
      <w:pPr>
        <w:widowControl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2E3C04" w:rsidRPr="002B7D33" w:rsidRDefault="002E3C04" w:rsidP="002E3C0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29   мая  </w:t>
      </w:r>
      <w:r w:rsidRPr="002B7D33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2017</w:t>
      </w:r>
      <w:r w:rsidRPr="002B7D33">
        <w:rPr>
          <w:rFonts w:ascii="Times New Roman" w:hAnsi="Times New Roman"/>
          <w:sz w:val="28"/>
          <w:szCs w:val="28"/>
        </w:rPr>
        <w:t xml:space="preserve"> года                                                         №  </w:t>
      </w:r>
      <w:r>
        <w:rPr>
          <w:rFonts w:ascii="Times New Roman" w:hAnsi="Times New Roman"/>
          <w:sz w:val="28"/>
          <w:szCs w:val="28"/>
        </w:rPr>
        <w:t>18</w:t>
      </w:r>
    </w:p>
    <w:p w:rsidR="002E3C04" w:rsidRPr="002B7D33" w:rsidRDefault="002E3C04" w:rsidP="002E3C04">
      <w:pPr>
        <w:widowControl w:val="0"/>
        <w:spacing w:after="0" w:line="240" w:lineRule="auto"/>
        <w:jc w:val="center"/>
        <w:rPr>
          <w:rFonts w:ascii="Times New Roman" w:hAnsi="Times New Roman"/>
          <w:sz w:val="32"/>
          <w:szCs w:val="28"/>
        </w:rPr>
      </w:pPr>
    </w:p>
    <w:p w:rsidR="002E3C04" w:rsidRPr="002B7D33" w:rsidRDefault="002E3C04" w:rsidP="002E3C04">
      <w:pPr>
        <w:widowControl w:val="0"/>
        <w:spacing w:after="0" w:line="240" w:lineRule="auto"/>
        <w:jc w:val="center"/>
        <w:rPr>
          <w:rFonts w:ascii="Times New Roman" w:hAnsi="Times New Roman"/>
          <w:sz w:val="32"/>
          <w:szCs w:val="28"/>
        </w:rPr>
      </w:pPr>
      <w:r w:rsidRPr="002B7D33">
        <w:rPr>
          <w:rFonts w:ascii="Times New Roman" w:hAnsi="Times New Roman"/>
          <w:sz w:val="32"/>
          <w:szCs w:val="28"/>
        </w:rPr>
        <w:t xml:space="preserve">с. Верхняя </w:t>
      </w:r>
      <w:proofErr w:type="spellStart"/>
      <w:r w:rsidRPr="002B7D33">
        <w:rPr>
          <w:rFonts w:ascii="Times New Roman" w:hAnsi="Times New Roman"/>
          <w:sz w:val="32"/>
          <w:szCs w:val="28"/>
        </w:rPr>
        <w:t>Куэнга</w:t>
      </w:r>
      <w:proofErr w:type="spellEnd"/>
    </w:p>
    <w:p w:rsidR="002E3C04" w:rsidRDefault="002E3C04" w:rsidP="002E3C0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B07D0A" w:rsidRPr="0071050C" w:rsidRDefault="002E3C04" w:rsidP="00B07D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</w:t>
      </w:r>
      <w:r w:rsidR="00B07D0A" w:rsidRPr="0071050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б утверждении Методики прогнозирования поступлений доходов в бюджет сельского поселения «Верхне-Куэнгинское», закрепленных за администрацией сельского поселения «Верхне-Куэнгинское» как главным администратором доходов</w:t>
      </w:r>
    </w:p>
    <w:p w:rsidR="00B07D0A" w:rsidRPr="0071050C" w:rsidRDefault="00B07D0A" w:rsidP="00B07D0A">
      <w:pPr>
        <w:tabs>
          <w:tab w:val="left" w:pos="709"/>
        </w:tabs>
        <w:spacing w:after="120" w:line="240" w:lineRule="auto"/>
        <w:ind w:right="85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7D0A" w:rsidRPr="0071050C" w:rsidRDefault="00B07D0A" w:rsidP="002E3C0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105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соответствии с пунктом 1 статьи 160.1 Бюджетного кодекса Российской Федерации, утвержденными постановлением Правительства Российской Федерации  от 11.04.2017г. № 436, о внесении изменений в постановление Правительства Российской Федерации от 23.06.2016г № 574:</w:t>
      </w:r>
    </w:p>
    <w:p w:rsidR="00B07D0A" w:rsidRPr="0071050C" w:rsidRDefault="00B07D0A" w:rsidP="002E3C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666666"/>
          <w:sz w:val="24"/>
          <w:szCs w:val="24"/>
          <w:lang w:eastAsia="ru-RU"/>
        </w:rPr>
      </w:pPr>
      <w:r w:rsidRPr="007105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1.Утвердить Методику прогнозирования поступлений доходов в бюджет сельского поселения «Верхне-Куэнгинское», закрепленных за администрацией сельского поселения «Верхне-Куэнгинское» как главным администратором доходов.</w:t>
      </w:r>
    </w:p>
    <w:p w:rsidR="00B07D0A" w:rsidRPr="0071050C" w:rsidRDefault="002E3C04" w:rsidP="002E3C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 Настоящее постановление </w:t>
      </w:r>
      <w:r w:rsidR="00B07D0A" w:rsidRPr="007105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вступает в силу со дня его официального опубликования (обнародования) на официальном сайте администрации сельского поселения «</w:t>
      </w:r>
      <w:r w:rsidR="00B07D0A" w:rsidRPr="0071050C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Верхне-Куэнгинское</w:t>
      </w:r>
      <w:r w:rsidR="00B07D0A" w:rsidRPr="0071050C">
        <w:rPr>
          <w:rFonts w:ascii="Times New Roman" w:eastAsia="Times New Roman" w:hAnsi="Times New Roman" w:cs="Times New Roman"/>
          <w:sz w:val="28"/>
          <w:szCs w:val="24"/>
          <w:lang w:eastAsia="ru-RU"/>
        </w:rPr>
        <w:t>» в сети Интернет.</w:t>
      </w:r>
    </w:p>
    <w:p w:rsidR="00B07D0A" w:rsidRPr="0071050C" w:rsidRDefault="00B07D0A" w:rsidP="002E3C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105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3. </w:t>
      </w:r>
      <w:proofErr w:type="gramStart"/>
      <w:r w:rsidRPr="0071050C">
        <w:rPr>
          <w:rFonts w:ascii="Times New Roman" w:eastAsia="Times New Roman" w:hAnsi="Times New Roman" w:cs="Times New Roman"/>
          <w:sz w:val="28"/>
          <w:szCs w:val="24"/>
          <w:lang w:eastAsia="ru-RU"/>
        </w:rPr>
        <w:t>Контроль за</w:t>
      </w:r>
      <w:proofErr w:type="gramEnd"/>
      <w:r w:rsidRPr="007105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исполнением настоящего распоряжения оставляю за собой.</w:t>
      </w:r>
    </w:p>
    <w:p w:rsidR="00B07D0A" w:rsidRPr="0071050C" w:rsidRDefault="00B07D0A" w:rsidP="00B07D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07D0A" w:rsidRPr="0071050C" w:rsidRDefault="00B07D0A" w:rsidP="00B07D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07D0A" w:rsidRPr="0071050C" w:rsidRDefault="00B07D0A" w:rsidP="00B07D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07D0A" w:rsidRPr="0071050C" w:rsidRDefault="002E3C04" w:rsidP="00B07D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="00B07D0A" w:rsidRPr="0071050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</w:p>
    <w:p w:rsidR="00B07D0A" w:rsidRPr="0071050C" w:rsidRDefault="00B07D0A" w:rsidP="00B07D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5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«Верхне-Куэнгинское»  </w:t>
      </w:r>
      <w:r w:rsidR="002E3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      </w:t>
      </w:r>
      <w:r w:rsidRPr="007105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С.В. Добрынин</w:t>
      </w:r>
    </w:p>
    <w:p w:rsidR="00B07D0A" w:rsidRPr="0071050C" w:rsidRDefault="00B07D0A" w:rsidP="00B07D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7D0A" w:rsidRDefault="00B07D0A" w:rsidP="00B07D0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bookmarkEnd w:id="0"/>
    </w:p>
    <w:p w:rsidR="002E3C04" w:rsidRDefault="002E3C04" w:rsidP="00B07D0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E3C04" w:rsidRDefault="002E3C04" w:rsidP="00B07D0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E3C04" w:rsidRDefault="002E3C04" w:rsidP="00B07D0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E3C04" w:rsidRDefault="002E3C04" w:rsidP="00B07D0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E3C04" w:rsidRDefault="002E3C04" w:rsidP="00B07D0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E3C04" w:rsidRDefault="002E3C04" w:rsidP="00B07D0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E3C04" w:rsidRPr="0071050C" w:rsidRDefault="002E3C04" w:rsidP="00B07D0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07D0A" w:rsidRPr="0071050C" w:rsidRDefault="00B07D0A" w:rsidP="00B07D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7D0A" w:rsidRPr="0071050C" w:rsidRDefault="002E3C04" w:rsidP="002E3C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</w:t>
      </w:r>
      <w:r w:rsidR="00B07D0A" w:rsidRPr="0071050C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</w:p>
    <w:p w:rsidR="00B07D0A" w:rsidRPr="0071050C" w:rsidRDefault="002E3C04" w:rsidP="002E3C04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Распоряжением главы администрации сельского поселения </w:t>
      </w:r>
      <w:r w:rsidR="00B07D0A" w:rsidRPr="0071050C">
        <w:rPr>
          <w:rFonts w:ascii="Times New Roman" w:eastAsia="Times New Roman" w:hAnsi="Times New Roman" w:cs="Times New Roman"/>
          <w:sz w:val="28"/>
          <w:szCs w:val="28"/>
          <w:lang w:eastAsia="ru-RU"/>
        </w:rPr>
        <w:t>«Верхне-Куэнгинское»</w:t>
      </w:r>
    </w:p>
    <w:p w:rsidR="00B07D0A" w:rsidRPr="0071050C" w:rsidRDefault="00B07D0A" w:rsidP="002E3C04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50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29 мая 2017 года № 18</w:t>
      </w:r>
    </w:p>
    <w:p w:rsidR="00B07D0A" w:rsidRPr="0071050C" w:rsidRDefault="00B07D0A" w:rsidP="00B07D0A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7D0A" w:rsidRPr="0071050C" w:rsidRDefault="00B07D0A" w:rsidP="00B07D0A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7D0A" w:rsidRPr="0071050C" w:rsidRDefault="00B07D0A" w:rsidP="00B07D0A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7D0A" w:rsidRPr="0071050C" w:rsidRDefault="00B07D0A" w:rsidP="002E3C0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05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МЕТОДИКА</w:t>
      </w:r>
    </w:p>
    <w:p w:rsidR="00B07D0A" w:rsidRPr="0071050C" w:rsidRDefault="00B07D0A" w:rsidP="002E3C0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05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прогнозирования поступлений доходов в бюджет сельского поселения «Верхне-Куэнгинское», закрепленных за администрацией сельского поселения «Верхне-Куэнгинское» как главным администратором доходов</w:t>
      </w:r>
    </w:p>
    <w:p w:rsidR="00B07D0A" w:rsidRPr="0071050C" w:rsidRDefault="00B07D0A" w:rsidP="00B07D0A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7D0A" w:rsidRPr="0071050C" w:rsidRDefault="00B07D0A" w:rsidP="002E3C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50C"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proofErr w:type="gramStart"/>
      <w:r w:rsidRPr="0071050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Методика прогнозирования поступлений доходов в бюджет сельского поселения «Верхне-Куэнгинское», закрепленных за администрацией сельского поселения «Верхне-Куэнгинское» как главным администратором доходов (далее – Методика) устанавливает порядок расчета прогнозных объемов поступлений доходов в целях прогнозирования совокупного объема поступлений доходов в бюджет сельского поселения «Верхне-Куэнгинское, главным администратором которых является администрация сельского поселения «Верхне-Куэнгинское» (далее администрация), в соответствии с решением Совета сельского поселения «Верхне-Куэнгинское» о бюджете</w:t>
      </w:r>
      <w:proofErr w:type="gramEnd"/>
      <w:r w:rsidRPr="007105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«Верхне-Куэнгинское» на текущий финансовый год и плановый период, а также в соответствии с проектом решения Совета сельского поселения «Верхне-Куэнгинское» о бюджете сельского поселения «Верхне-Куэнгинское» на текущий финансовый год и плановый период.</w:t>
      </w:r>
    </w:p>
    <w:p w:rsidR="00B07D0A" w:rsidRPr="0071050C" w:rsidRDefault="00B07D0A" w:rsidP="002E3C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50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Методика направлена на повышение точности прогнозирования доходов сельского поселения «Верхне-Куэнгинское» на очередной финансовый год и плановый период.</w:t>
      </w:r>
    </w:p>
    <w:p w:rsidR="00B07D0A" w:rsidRPr="0071050C" w:rsidRDefault="00B07D0A" w:rsidP="002E3C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5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 Доходы бюджета сельского поселения «Верхне-Куэнгинское», </w:t>
      </w:r>
      <w:proofErr w:type="spellStart"/>
      <w:r w:rsidRPr="0071050C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администрируемые</w:t>
      </w:r>
      <w:proofErr w:type="spellEnd"/>
      <w:r w:rsidRPr="007105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администрацией сельского поселения «Верхне-Куэнгинское», подразделяются на доходы прогнозируемые, непрогнозируемые, но фактически поступающие в доход бюджета сельского поселения «Верхне-Куэнгинское», и доходы от безвозмездных поступлений от других бюджетов бюджетной системы Российской Федерации.</w:t>
      </w:r>
    </w:p>
    <w:p w:rsidR="00B07D0A" w:rsidRPr="0071050C" w:rsidRDefault="00B07D0A" w:rsidP="002E3C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5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 В состав прогнозируемых доходов бюджета сельского поселения «Верхне-Куэнгинское», закрепленных за администрацией сельского поселения «Верхне-Куэнгинское» как администратором доходов, по которым составляются расчеты, входят: </w:t>
      </w:r>
    </w:p>
    <w:p w:rsidR="00B07D0A" w:rsidRPr="0071050C" w:rsidRDefault="00B07D0A" w:rsidP="002E3C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5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- 1 11 09045 10 0000 120 «Прочие поступления от использования имущества, находящегося в собственности сельских поселений (за </w:t>
      </w:r>
      <w:r w:rsidRPr="0071050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исключением имущества муниципальных бюджетных и автономных учреждений, а также имущества муниципальных унитарных предприятий, в том числе казенных)» </w:t>
      </w:r>
    </w:p>
    <w:p w:rsidR="00B07D0A" w:rsidRPr="0071050C" w:rsidRDefault="00B07D0A" w:rsidP="002E3C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50C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Сумма арендной платы определяется на основании отчетов об оценке величины арендной платы 1 м</w:t>
      </w:r>
      <w:proofErr w:type="gramStart"/>
      <w:r w:rsidRPr="0071050C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proofErr w:type="gramEnd"/>
      <w:r w:rsidRPr="0071050C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</w:t>
      </w:r>
      <w:r w:rsidRPr="0071050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помещений, выполненных в соответствии с требованиями законодательства об оценочной деятельности.</w:t>
      </w:r>
    </w:p>
    <w:p w:rsidR="00B07D0A" w:rsidRPr="0071050C" w:rsidRDefault="00B07D0A" w:rsidP="002E3C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50C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Увеличение арендной платы производится по условиям заключенных договоров аренды (без учета изменений индекса потребительских цен на товары и услуги).</w:t>
      </w:r>
    </w:p>
    <w:p w:rsidR="00B07D0A" w:rsidRPr="0071050C" w:rsidRDefault="00B07D0A" w:rsidP="002E3C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50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 прочих поступлений от использования имущества в бюджет сельского поселения «Верхне-Куэнгинское» рассчитывается по следующей формуле:</w:t>
      </w:r>
    </w:p>
    <w:p w:rsidR="00B07D0A" w:rsidRPr="0071050C" w:rsidRDefault="00B07D0A" w:rsidP="002E3C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7D0A" w:rsidRPr="0071050C" w:rsidRDefault="00B07D0A" w:rsidP="002E3C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50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71050C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ППАПИ</w:t>
      </w:r>
      <w:r w:rsidRPr="007105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О</w:t>
      </w:r>
      <w:r w:rsidRPr="0071050C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АПИ</w:t>
      </w:r>
      <w:r w:rsidRPr="007105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gramStart"/>
      <w:r w:rsidRPr="0071050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</w:t>
      </w:r>
      <w:proofErr w:type="gramEnd"/>
      <w:r w:rsidRPr="0071050C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ППРХ</w:t>
      </w:r>
      <w:r w:rsidRPr="007105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</w:t>
      </w:r>
      <w:r w:rsidRPr="0071050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</w:t>
      </w:r>
      <w:r w:rsidRPr="0071050C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УППАП</w:t>
      </w:r>
      <w:r w:rsidRPr="007105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71050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</w:t>
      </w:r>
      <w:r w:rsidRPr="0071050C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ВАПИ</w:t>
      </w:r>
      <w:r w:rsidRPr="007105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З</w:t>
      </w:r>
      <w:r w:rsidRPr="0071050C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ПЛ</w:t>
      </w:r>
      <w:r w:rsidRPr="0071050C">
        <w:rPr>
          <w:rFonts w:ascii="Times New Roman" w:eastAsia="Times New Roman" w:hAnsi="Times New Roman" w:cs="Times New Roman"/>
          <w:sz w:val="28"/>
          <w:szCs w:val="28"/>
          <w:lang w:eastAsia="ru-RU"/>
        </w:rPr>
        <w:t>, где</w:t>
      </w:r>
    </w:p>
    <w:p w:rsidR="00B07D0A" w:rsidRPr="0071050C" w:rsidRDefault="00B07D0A" w:rsidP="002E3C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7D0A" w:rsidRPr="0071050C" w:rsidRDefault="00B07D0A" w:rsidP="002E3C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50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71050C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ППАПИ</w:t>
      </w:r>
      <w:r w:rsidRPr="007105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прогноз  прочих поступлений от арендной платы за имущество;</w:t>
      </w:r>
    </w:p>
    <w:p w:rsidR="00B07D0A" w:rsidRPr="0071050C" w:rsidRDefault="00B07D0A" w:rsidP="002E3C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50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71050C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АПИ</w:t>
      </w:r>
      <w:r w:rsidRPr="007105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ожидаемое поступление арендной платы за имущество (оценка поступления арендной платы за имущество за текущий финансовый год);</w:t>
      </w:r>
    </w:p>
    <w:p w:rsidR="00B07D0A" w:rsidRPr="0071050C" w:rsidRDefault="00B07D0A" w:rsidP="002E3C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50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</w:t>
      </w:r>
      <w:r w:rsidRPr="0071050C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ППРХ</w:t>
      </w:r>
      <w:r w:rsidRPr="007105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объем прочих поступлений, носящих разовый характер;</w:t>
      </w:r>
    </w:p>
    <w:p w:rsidR="00B07D0A" w:rsidRPr="0071050C" w:rsidRDefault="00B07D0A" w:rsidP="002E3C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50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</w:t>
      </w:r>
      <w:r w:rsidRPr="0071050C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УППАП</w:t>
      </w:r>
      <w:r w:rsidRPr="0071050C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объем увеличения прочих поступлений арендной платы за имущество;</w:t>
      </w:r>
    </w:p>
    <w:p w:rsidR="00B07D0A" w:rsidRPr="0071050C" w:rsidRDefault="00B07D0A" w:rsidP="002E3C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50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</w:t>
      </w:r>
      <w:r w:rsidRPr="0071050C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ВАПИ</w:t>
      </w:r>
      <w:r w:rsidRPr="007105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объем выбытия прочей арендной платы за имущество;</w:t>
      </w:r>
    </w:p>
    <w:p w:rsidR="00B07D0A" w:rsidRPr="0071050C" w:rsidRDefault="00B07D0A" w:rsidP="002E3C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50C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71050C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ПЛ</w:t>
      </w:r>
      <w:r w:rsidRPr="007105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прогнозируемая сумма поступлений задолженности прошлых лет;</w:t>
      </w:r>
    </w:p>
    <w:p w:rsidR="00B07D0A" w:rsidRPr="0071050C" w:rsidRDefault="00B07D0A" w:rsidP="002E3C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50C">
        <w:rPr>
          <w:rFonts w:ascii="Times New Roman" w:eastAsia="Times New Roman" w:hAnsi="Times New Roman" w:cs="Times New Roman"/>
          <w:sz w:val="28"/>
          <w:szCs w:val="28"/>
          <w:lang w:eastAsia="ru-RU"/>
        </w:rPr>
        <w:t>– 1 14 02053 10 0000 410 «Доходы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имуществу»</w:t>
      </w:r>
    </w:p>
    <w:p w:rsidR="00B07D0A" w:rsidRPr="0071050C" w:rsidRDefault="00B07D0A" w:rsidP="002E3C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50C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Планирование данных поступлений на очередной финансовый год производится соответствующими главным администратором доходов бюджета сельского поселения «Верхне-Куэнгинское»  на основании прогнозного Плана приватизации муниципального имущества на очередной финансовый год. Расчет производится  по следующей формуле:</w:t>
      </w:r>
    </w:p>
    <w:p w:rsidR="00B07D0A" w:rsidRPr="0071050C" w:rsidRDefault="00B07D0A" w:rsidP="002E3C0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50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71050C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ДРИИ</w:t>
      </w:r>
      <w:r w:rsidRPr="007105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П</w:t>
      </w:r>
      <w:r w:rsidRPr="0071050C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ПМИД</w:t>
      </w:r>
      <w:r w:rsidRPr="007105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З</w:t>
      </w:r>
      <w:r w:rsidRPr="0071050C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ОРП</w:t>
      </w:r>
      <w:r w:rsidRPr="0071050C">
        <w:rPr>
          <w:rFonts w:ascii="Times New Roman" w:eastAsia="Times New Roman" w:hAnsi="Times New Roman" w:cs="Times New Roman"/>
          <w:sz w:val="28"/>
          <w:szCs w:val="28"/>
          <w:lang w:eastAsia="ru-RU"/>
        </w:rPr>
        <w:t>, где</w:t>
      </w:r>
    </w:p>
    <w:p w:rsidR="00B07D0A" w:rsidRPr="0071050C" w:rsidRDefault="00B07D0A" w:rsidP="002E3C0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50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71050C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ДРИИ </w:t>
      </w:r>
      <w:r w:rsidRPr="0071050C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прогноз доходов от реализации иного имущества;</w:t>
      </w:r>
    </w:p>
    <w:p w:rsidR="00B07D0A" w:rsidRPr="0071050C" w:rsidRDefault="00B07D0A" w:rsidP="002E3C0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50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71050C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ПМИД</w:t>
      </w:r>
      <w:r w:rsidRPr="0071050C">
        <w:rPr>
          <w:rFonts w:ascii="Times New Roman" w:eastAsia="Times New Roman" w:hAnsi="Times New Roman" w:cs="Times New Roman"/>
          <w:sz w:val="28"/>
          <w:szCs w:val="28"/>
          <w:lang w:eastAsia="ru-RU"/>
        </w:rPr>
        <w:t> – прогноз суммы продаж муниципального имущества по договорам;</w:t>
      </w:r>
    </w:p>
    <w:p w:rsidR="00B07D0A" w:rsidRPr="0071050C" w:rsidRDefault="00B07D0A" w:rsidP="002E3C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50C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71050C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ОРП</w:t>
      </w:r>
      <w:r w:rsidRPr="007105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задолженность по отсроченным (рассроченным) платежам.</w:t>
      </w:r>
    </w:p>
    <w:p w:rsidR="00B07D0A" w:rsidRPr="0071050C" w:rsidRDefault="00B07D0A" w:rsidP="002E3C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50C">
        <w:rPr>
          <w:rFonts w:ascii="Times New Roman" w:eastAsia="Times New Roman" w:hAnsi="Times New Roman" w:cs="Times New Roman"/>
          <w:sz w:val="28"/>
          <w:szCs w:val="28"/>
          <w:lang w:eastAsia="ru-RU"/>
        </w:rPr>
        <w:t>4. К непрогнозируемым доходам, администратором которых является администрация сельского поселения «Верхне-Куэнгинское», относятся доходы, которые носят заявительный и (или) нерегулярный характер, а именно доходы:</w:t>
      </w:r>
    </w:p>
    <w:p w:rsidR="00B07D0A" w:rsidRPr="0071050C" w:rsidRDefault="00B07D0A" w:rsidP="002E3C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50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–</w:t>
      </w:r>
      <w:r w:rsidRPr="0071050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71050C">
        <w:rPr>
          <w:rFonts w:ascii="Times New Roman" w:eastAsia="Times New Roman" w:hAnsi="Times New Roman" w:cs="Times New Roman"/>
          <w:sz w:val="28"/>
          <w:szCs w:val="28"/>
          <w:lang w:eastAsia="ru-RU"/>
        </w:rPr>
        <w:t>1 13 01995 10 0000 130 «Прочие доходы от оказания платных услуг (работ) получателями средств бюджетов сельских поселений»</w:t>
      </w:r>
    </w:p>
    <w:p w:rsidR="00B07D0A" w:rsidRPr="0071050C" w:rsidRDefault="00B07D0A" w:rsidP="002E3C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50C">
        <w:rPr>
          <w:rFonts w:ascii="Times New Roman" w:eastAsia="Times New Roman" w:hAnsi="Times New Roman" w:cs="Times New Roman"/>
          <w:sz w:val="28"/>
          <w:szCs w:val="28"/>
          <w:lang w:eastAsia="ru-RU"/>
        </w:rPr>
        <w:t>– 1 13 02995 10 0000 130</w:t>
      </w:r>
      <w:r w:rsidRPr="007105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71050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Прочие доходы от компенсации затрат бюджетов сельских поселений»</w:t>
      </w:r>
    </w:p>
    <w:p w:rsidR="00B07D0A" w:rsidRPr="0071050C" w:rsidRDefault="00B07D0A" w:rsidP="002E3C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50C">
        <w:rPr>
          <w:rFonts w:ascii="Times New Roman" w:eastAsia="Times New Roman" w:hAnsi="Times New Roman" w:cs="Times New Roman"/>
          <w:sz w:val="28"/>
          <w:szCs w:val="28"/>
          <w:lang w:eastAsia="ru-RU"/>
        </w:rPr>
        <w:t>– 1 14 02053 10 0000 440</w:t>
      </w:r>
      <w:r w:rsidRPr="007105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71050C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Доходы от реализации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имуществу»</w:t>
      </w:r>
    </w:p>
    <w:p w:rsidR="00B07D0A" w:rsidRPr="0071050C" w:rsidRDefault="00B07D0A" w:rsidP="002E3C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50C">
        <w:rPr>
          <w:rFonts w:ascii="Times New Roman" w:eastAsia="Times New Roman" w:hAnsi="Times New Roman" w:cs="Times New Roman"/>
          <w:sz w:val="28"/>
          <w:szCs w:val="28"/>
          <w:lang w:eastAsia="ru-RU"/>
        </w:rPr>
        <w:t>– 1 14 02053 10 0000 410</w:t>
      </w:r>
      <w:r w:rsidRPr="007105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71050C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имуществу»</w:t>
      </w:r>
    </w:p>
    <w:p w:rsidR="00B07D0A" w:rsidRPr="0071050C" w:rsidRDefault="00B07D0A" w:rsidP="002E3C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50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 объема поступлений по данным видам доходов осуществляется при образовании затрат бюджета, подлежащих возмещению (компенсации), в том числе при образовании дебиторской задолженности. Расчет осуществляется с использованием метода прямого расчета. К показателям, используемым для расчета, относятся:</w:t>
      </w:r>
    </w:p>
    <w:p w:rsidR="00B07D0A" w:rsidRPr="0071050C" w:rsidRDefault="00B07D0A" w:rsidP="002E3C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50C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объем затрат бюджета сельского поселения «Верхне-Куэнгинское», подлежащих возмещению (компенсации);</w:t>
      </w:r>
    </w:p>
    <w:p w:rsidR="00B07D0A" w:rsidRPr="0071050C" w:rsidRDefault="00B07D0A" w:rsidP="002E3C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50C">
        <w:rPr>
          <w:rFonts w:ascii="Times New Roman" w:eastAsia="Times New Roman" w:hAnsi="Times New Roman" w:cs="Times New Roman"/>
          <w:sz w:val="28"/>
          <w:szCs w:val="28"/>
          <w:lang w:eastAsia="ru-RU"/>
        </w:rPr>
        <w:t>- срок возможного возмещения затрат.</w:t>
      </w:r>
    </w:p>
    <w:p w:rsidR="00B07D0A" w:rsidRPr="0071050C" w:rsidRDefault="00B07D0A" w:rsidP="002E3C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5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 К доходам от безвозмездных поступлений от других бюджетов бюджетной системы Российской Федерации, </w:t>
      </w:r>
      <w:proofErr w:type="spellStart"/>
      <w:r w:rsidRPr="0071050C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администрируемым</w:t>
      </w:r>
      <w:proofErr w:type="spellEnd"/>
      <w:r w:rsidRPr="007105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финансовым управлением, относятся доходы:</w:t>
      </w:r>
    </w:p>
    <w:p w:rsidR="00B07D0A" w:rsidRPr="0071050C" w:rsidRDefault="00B07D0A" w:rsidP="002E3C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50C">
        <w:rPr>
          <w:rFonts w:ascii="Times New Roman" w:eastAsia="Times New Roman" w:hAnsi="Times New Roman" w:cs="Times New Roman"/>
          <w:sz w:val="28"/>
          <w:szCs w:val="28"/>
          <w:lang w:eastAsia="ru-RU"/>
        </w:rPr>
        <w:t>– 2 02 15001 10 0000 151</w:t>
      </w:r>
      <w:r w:rsidRPr="007105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71050C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Дотации бюджетам сельских  поселений на выравнивание бюджетной обеспеченности»;</w:t>
      </w:r>
    </w:p>
    <w:p w:rsidR="00B07D0A" w:rsidRPr="0071050C" w:rsidRDefault="00B07D0A" w:rsidP="002E3C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50C">
        <w:rPr>
          <w:rFonts w:ascii="Times New Roman" w:eastAsia="Times New Roman" w:hAnsi="Times New Roman" w:cs="Times New Roman"/>
          <w:sz w:val="28"/>
          <w:szCs w:val="28"/>
          <w:lang w:eastAsia="ru-RU"/>
        </w:rPr>
        <w:t>– 2 02 15002 10 0000 151</w:t>
      </w:r>
      <w:r w:rsidRPr="007105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71050C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Дотации бюджетам сельских поселений на поддержку мер по обеспечению сбалансированности бюджетов»;</w:t>
      </w:r>
    </w:p>
    <w:p w:rsidR="00B07D0A" w:rsidRPr="0071050C" w:rsidRDefault="00B07D0A" w:rsidP="002E3C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50C">
        <w:rPr>
          <w:rFonts w:ascii="Times New Roman" w:eastAsia="Times New Roman" w:hAnsi="Times New Roman" w:cs="Times New Roman"/>
          <w:sz w:val="28"/>
          <w:szCs w:val="28"/>
          <w:lang w:eastAsia="ru-RU"/>
        </w:rPr>
        <w:t>– 2 02 35118 10 0000 151</w:t>
      </w:r>
      <w:r w:rsidRPr="007105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71050C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Субвенции бюджетам сельских поселений на осуществление первичного воинского учёта на территориях, где отсутствуют военные комиссариаты»;</w:t>
      </w:r>
    </w:p>
    <w:p w:rsidR="00B07D0A" w:rsidRPr="0071050C" w:rsidRDefault="00B07D0A" w:rsidP="002E3C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50C">
        <w:rPr>
          <w:rFonts w:ascii="Times New Roman" w:eastAsia="Times New Roman" w:hAnsi="Times New Roman" w:cs="Times New Roman"/>
          <w:sz w:val="28"/>
          <w:szCs w:val="28"/>
          <w:lang w:eastAsia="ru-RU"/>
        </w:rPr>
        <w:t>– 2 02 45160 10 0000 151</w:t>
      </w:r>
      <w:r w:rsidRPr="007105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71050C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уровня»;</w:t>
      </w:r>
    </w:p>
    <w:p w:rsidR="00B07D0A" w:rsidRPr="0071050C" w:rsidRDefault="00B07D0A" w:rsidP="002E3C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5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2 02 40014 10 0000 151 «Межбюджетные трансферты, передаваемые бюджетам сельских поселений из бюджетов муниципальных районов на осуществление части полномочий по решению части полномочий по решению вопросов местного значения в </w:t>
      </w:r>
      <w:proofErr w:type="gramStart"/>
      <w:r w:rsidRPr="0071050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proofErr w:type="gramEnd"/>
      <w:r w:rsidRPr="007105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заключенными соглашениями»;</w:t>
      </w:r>
    </w:p>
    <w:p w:rsidR="00B07D0A" w:rsidRPr="0071050C" w:rsidRDefault="00B07D0A" w:rsidP="002E3C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105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Прогнозирование объема поступлений по данным видам доходов осуществляется в размере ожидаемого объема безвозмездных поступлений из бюджета Забайкальского края, в случае если такой объем определен Законом </w:t>
      </w:r>
      <w:r w:rsidRPr="0071050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(проектом Закона) Забайкальского края о краевом бюджете на соответствующий финансовый год (на соответствующий финансовый год и плановый период) или иным нормативно – правовым актом муниципального района «Сретенский район».</w:t>
      </w:r>
      <w:proofErr w:type="gramEnd"/>
    </w:p>
    <w:p w:rsidR="00B07D0A" w:rsidRPr="0071050C" w:rsidRDefault="00B07D0A" w:rsidP="002E3C04">
      <w:pPr>
        <w:spacing w:after="0" w:line="240" w:lineRule="auto"/>
        <w:ind w:left="212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50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_________________</w:t>
      </w:r>
    </w:p>
    <w:p w:rsidR="00B07D0A" w:rsidRDefault="00B07D0A" w:rsidP="002E3C04">
      <w:pPr>
        <w:spacing w:line="240" w:lineRule="auto"/>
      </w:pPr>
    </w:p>
    <w:p w:rsidR="005421DD" w:rsidRDefault="005421DD" w:rsidP="002E3C04">
      <w:pPr>
        <w:spacing w:line="240" w:lineRule="auto"/>
      </w:pPr>
    </w:p>
    <w:sectPr w:rsidR="005421DD" w:rsidSect="0092429C">
      <w:headerReference w:type="default" r:id="rId7"/>
      <w:pgSz w:w="11906" w:h="16838"/>
      <w:pgMar w:top="1134" w:right="567" w:bottom="1134" w:left="1985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7182" w:rsidRDefault="00F07182" w:rsidP="00F07182">
      <w:pPr>
        <w:spacing w:after="0" w:line="240" w:lineRule="auto"/>
      </w:pPr>
      <w:r>
        <w:separator/>
      </w:r>
    </w:p>
  </w:endnote>
  <w:endnote w:type="continuationSeparator" w:id="0">
    <w:p w:rsidR="00F07182" w:rsidRDefault="00F07182" w:rsidP="00F071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7182" w:rsidRDefault="00F07182" w:rsidP="00F07182">
      <w:pPr>
        <w:spacing w:after="0" w:line="240" w:lineRule="auto"/>
      </w:pPr>
      <w:r>
        <w:separator/>
      </w:r>
    </w:p>
  </w:footnote>
  <w:footnote w:type="continuationSeparator" w:id="0">
    <w:p w:rsidR="00F07182" w:rsidRDefault="00F07182" w:rsidP="00F071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89291384"/>
      <w:docPartObj>
        <w:docPartGallery w:val="Page Numbers (Top of Page)"/>
        <w:docPartUnique/>
      </w:docPartObj>
    </w:sdtPr>
    <w:sdtContent>
      <w:p w:rsidR="00E111D5" w:rsidRDefault="00F07182">
        <w:pPr>
          <w:pStyle w:val="a3"/>
          <w:jc w:val="center"/>
        </w:pPr>
        <w:r>
          <w:fldChar w:fldCharType="begin"/>
        </w:r>
        <w:r w:rsidR="00B07D0A">
          <w:instrText xml:space="preserve"> PAGE   \* MERGEFORMAT </w:instrText>
        </w:r>
        <w:r>
          <w:fldChar w:fldCharType="separate"/>
        </w:r>
        <w:r w:rsidR="002E3C04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E111D5" w:rsidRDefault="002E3C04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07D0A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3C04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07D0A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6F3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82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7D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07D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07D0A"/>
  </w:style>
  <w:style w:type="paragraph" w:styleId="a5">
    <w:name w:val="No Spacing"/>
    <w:uiPriority w:val="1"/>
    <w:qFormat/>
    <w:rsid w:val="002E3C04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3u8z8G8OTzlHDRW1iNldKpGyZ82U4Cn4HcHcSJemC9A=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D2eaqL372t4FRexnYDvdgxfMrtLEAXfuaCsVdUbizQjy0z4GJea4NbBXQZ0X+pPvQVueNMnA
    2Y9RoRCyS8bJew==
  </SignatureValue>
  <KeyInfo>
    <X509Data>
      <X509Certificate>
          MIIKhTCCCjSgAwIBAgIDGvy1MAgGBiqFAwICAzCCAV0xGDAWBgkqhkiG9w0BCQITCVNlcnZl
          ciBDQTEgMB4GCSqGSIb3DQEJARYRdWNfZmtAcm9za2F6bmEucnUxHDAaBgNVBAgMEzc3INCz
          LiDQnNC+0YHQutCy0LAxGjAYBggqhQMDgQMBARIMMDA3NzEwNTY4NzYwMRgwFgYFKoUDZAES
          DTEwNDc3OTcwMTk4MzAxLDAqBgNVBAkMI9GD0LvQuNGG0LAg0JjQu9GM0LjQvdC60LAsINC0
          0L7QvCA3MRUwEwYDVQQHDAzQnNC+0YHQutCy0LAxCzAJBgNVBAYTAlJVMTgwNgYDVQQKDC/Q
          pNC10LTQtdGA0LDQu9GM0L3QvtC1INC60LDQt9C90LDRh9C10LnRgdGC0LLQvjE/MD0GA1UE
          Aww20KPQpiDQpNC10LTQtdGA0LDQu9GM0L3QvtCz0L4g0LrQsNC30L3QsNGH0LXQudGB0YLQ
          stCwMB4XDTE2MDkyODA1MzgzM1oXDTE3MTIyODA1MzgzM1owggJfMRowGAYIKoUDA4EDAQES
          DDc1MTkwMDM5MjIyNjEWMBQGBSqFA2QDEgswNDc0NzMyODA3MzEgMB4GCSqGSIb3DQEJARYR
          YWRta3VlbmdhQG1haWwucnUxCzAJBgNVBAYTAlJVMSwwKgYDVQQIDCPQl9Cw0LHQsNC50LrQ
          sNC70YzRgdC60LjQuSDQutGA0LDQuTEoMCYGA1UEBwwf0YEuINCS0LXRgNGF0L3Rj9GPINCa
          0YPRjdC90LPQsDGB4zCB4AYDVQQKDIHY0JDQtNC80LjQvdC40YHRgtGA0LDRhtC40Y8g0YHQ
          tdC70YzRgdC60L7Qs9C+INC/0L7RgdC10LvQtdC90LjRjyAi0JLQtdGA0YXQvdC1LdCa0YPR
          jdC90LPQuNC90YHQutC+0LUiINC80YPQvdC40YbQuNC/0LDQu9GM0L3QvtCz0L4g0YDQsNC5
          0L7QvdCwICLQodGA0LXRgtC10L3RgdC60LjQuSDRgNCw0LnQvtC9IiDQl9Cw0LHQsNC50LrQ
          sNC70YzRgdC60L7Qs9C+INC60YDQsNGPMS4wLAYDVQQqDCXQodC10YDQs9C10Lkg0JLQu9Cw
          0LTQuNC80LjRgNC+0LLQuNGHMRkwFwYDVQQEDBDQlNC+0LHRgNGL0L3QuNC9MTAwLgYJKoZI
          hvcNAQkCEyExLjIuNjQzLjMuNjEuMS4xLjYuNTAyNzEwLjMuNC4yLjExPzA9BgNVBAMMNtCU
          0L7QsdGA0YvQvdC40L0g0KHQtdGA0LPQtdC5INCS0LvQsNC00LjQvNC40YDQvtCy0LjRhzBj
          MBwGBiqFAwICEzASBgcqhQMCAiQABgcqhQMCAh4BA0MABEAVk+IMpxIzpZMgC2qJ1m806+ZY
          Efuu9iw6TvEI7UViAJyMWxnVkH3Utp8wsRkUbvkGYc+6DHi1bUB4uhzxkdddo4IF0zCCBc8w
          DAYDVR0TAQH/BAIwADAdBgNVHSAEFjAUMAgGBiqFA2RxATAIBgYqhQNkcQIwIAYDVR0RBBkw
          F6ASBgNVBAygCxMJOTI3MDk1MzA2hgEwMDYGBSqFA2RvBC0MKyLQmtGA0LjQv9GC0L7Qn9GA
          0L4gQ1NQIiAo0LLQtdGA0YHQuNGPIDMuNikwggFhBgUqhQNkcASCAVYwggFSDEQi0JrRgNC4
          0L/RgtC+0J/RgNC+IENTUCIgKNCy0LXRgNGB0LjRjyAzLjYpICjQuNGB0L/QvtC70L3QtdC9
          0LjQtSAyKQxoItCf0YDQvtCz0YDQsNC80LzQvdC+LdCw0L/Qv9Cw0YDQsNGC0L3Ri9C5INC6
          0L7QvNC/0LvQtdC60YEgItCu0L3QuNGB0LXRgNGCLdCT0J7QodCiIi4g0JLQtdGA0YHQuNGP
          IDIuMSIMT9Ch0LXRgNGC0LjRhNC40LrQsNGCINGB0L7QvtGC0LLQtdGC0YHRgtCy0LjRjyDi
          hJYg0KHQpC8xMjQtMjczOCDQvtGCIDAxLjA3LjIwMTUMT9Ch0LXRgNGC0LjRhNC40LrQsNGC
          INGB0L7QvtGC0LLQtdGC0YHRgtCy0LjRjyDihJYg0KHQpC8xMjgtMjg3OCDQvtGCIDIwLjA2
          LjIwMTYwDgYDVR0PAQH/BAQDAgP4MIIBkAYDVR0lBIIBhzCCAYMGCCsGAQUFBwMCBg8qhQMD
          PQEBBp7XNgMEAQEGDyqFAwM9AQEGntc2AwQBAgYPKoUDAz0BAQae1zYDBAEDBg8qhQMDPQEB
          Bp7XNgMEAQQGDyqFAwM9AQEGntc2AwQBBQYPKoUDAz0BAQae1zYDBAEGBg8qhQMDPQEBBp7X
          NgMEAQcGDyqFAwM9AQEGntc2AwQBCAYPKoUDAz0BAQae1zYDBAEJBg8qhQMDPQEBBp7XNgME
          AQoGDyqFAwM9AQEGntc2AwQBCwYPKoUDAz0BAQae1zYDBAEMBg8qhQMDPQEBBp7XNgMEAQ0G
          DyqFAwM9AQEGntc2AwQBDgYHKoUDA4F7AQYIKoUDA4F7AQIGCCqFAwOBewEDBggqhQMDgXsB
          BAYIKoUDA4F7AQUGCCqFAwOBewEGBggqhQMDgXsBBwYIKoUDA4F7AQgGCCqFAwOBewEJBggq
          hQMDgXsBCgYIKoUDA4F7AQsGCCqFAwOBewEMBggqhQMDgXsBDQYIKoUDA4F7AQ4wKwYDVR0Q
          BCQwIoAPMjAxNjA5MjgwMDQ2MjlagQ8yMDE3MTIyODAwNDYyOVowggGPBgNVHSMEggGGMIIB
          goAUnnEOD9q0AShfP+LLj2UVlwJHjKuhggFlpIIBYTCCAV0xGDAWBgkqhkiG9w0BCQITCVNl
          cnZlciBDQTEgMB4GCSqGSIb3DQEJARYRdWNfZmtAcm9za2F6bmEucnUxHDAaBgNVBAgMEzc3
          INCzLiDQnNC+0YHQutCy0LAxGjAYBggqhQMDgQMBARIMMDA3NzEwNTY4NzYwMRgwFgYFKoUD
          ZAESDTEwNDc3OTcwMTk4MzAxLDAqBgNVBAkMI9GD0LvQuNGG0LAg0JjQu9GM0LjQvdC60LAs
          INC00L7QvCA3MRUwEwYDVQQHDAzQnNC+0YHQutCy0LAxCzAJBgNVBAYTAlJVMTgwNgYDVQQK
          DC/QpNC10LTQtdGA0LDQu9GM0L3QvtC1INC60LDQt9C90LDRh9C10LnRgdGC0LLQvjE/MD0G
          A1UEAww20KPQpiDQpNC10LTQtdGA0LDQu9GM0L3QvtCz0L4g0LrQsNC30L3QsNGH0LXQudGB
          0YLQstCwggEBMF4GA1UdHwRXMFUwKaAnoCWGI2h0dHA6Ly9jcmwucm9za2F6bmEucnUvY3Js
          L2ZrMDEuY3JsMCigJqAkhiJodHRwOi8vY3JsLmZzZmsubG9jYWwvY3JsL2ZrMDEuY3JsMB0G
          A1UdDgQWBBS18aVqC6Io/OF4bk4KEfrnWWxcdzAIBgYqhQMCAgMDQQDpQ5RSxGHfks0Jl0ex
          ZvcqO+3zEfBA5dg680L/t2brFScELq4MEW3yeksyOoDYS2dwbsaSzbiXZfzavsojBQfs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QrGQumzwndED2hd1awPMN7At+eY=</DigestValue>
      </Reference>
      <Reference URI="/word/document.xml?ContentType=application/vnd.openxmlformats-officedocument.wordprocessingml.document.main+xml">
        <DigestMethod Algorithm="http://www.w3.org/2000/09/xmldsig#sha1"/>
        <DigestValue>q0KqivNho3QvjZB+5OIyMZVRW0g=</DigestValue>
      </Reference>
      <Reference URI="/word/endnotes.xml?ContentType=application/vnd.openxmlformats-officedocument.wordprocessingml.endnotes+xml">
        <DigestMethod Algorithm="http://www.w3.org/2000/09/xmldsig#sha1"/>
        <DigestValue>JE95qclKEpSDjclwovnANp60JE4=</DigestValue>
      </Reference>
      <Reference URI="/word/fontTable.xml?ContentType=application/vnd.openxmlformats-officedocument.wordprocessingml.fontTable+xml">
        <DigestMethod Algorithm="http://www.w3.org/2000/09/xmldsig#sha1"/>
        <DigestValue>6XhTwgDvpwzQfwoaG0jLrctcbfg=</DigestValue>
      </Reference>
      <Reference URI="/word/footnotes.xml?ContentType=application/vnd.openxmlformats-officedocument.wordprocessingml.footnotes+xml">
        <DigestMethod Algorithm="http://www.w3.org/2000/09/xmldsig#sha1"/>
        <DigestValue>bCcNq/KP+98oZsSMxBRUZJZUeJQ=</DigestValue>
      </Reference>
      <Reference URI="/word/header1.xml?ContentType=application/vnd.openxmlformats-officedocument.wordprocessingml.header+xml">
        <DigestMethod Algorithm="http://www.w3.org/2000/09/xmldsig#sha1"/>
        <DigestValue>rguWC5RSXRb5d4Ns31h6UIA9/Hw=</DigestValue>
      </Reference>
      <Reference URI="/word/settings.xml?ContentType=application/vnd.openxmlformats-officedocument.wordprocessingml.settings+xml">
        <DigestMethod Algorithm="http://www.w3.org/2000/09/xmldsig#sha1"/>
        <DigestValue>4TqMd0wRBc8xKAZYNJIEa+fbQ5E=</DigestValue>
      </Reference>
      <Reference URI="/word/styles.xml?ContentType=application/vnd.openxmlformats-officedocument.wordprocessingml.styles+xml">
        <DigestMethod Algorithm="http://www.w3.org/2000/09/xmldsig#sha1"/>
        <DigestValue>BcvLhgV+gO/nli/nkJQVpV77XP0=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2017-06-02T05:35:31Z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C93666-44AB-4024-8077-7ACA0AB85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1264</Words>
  <Characters>7211</Characters>
  <Application>Microsoft Office Word</Application>
  <DocSecurity>0</DocSecurity>
  <Lines>60</Lines>
  <Paragraphs>16</Paragraphs>
  <ScaleCrop>false</ScaleCrop>
  <Company>Krokoz™</Company>
  <LinksUpToDate>false</LinksUpToDate>
  <CharactersWithSpaces>8459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3</cp:revision>
  <cp:lastPrinted>2017-06-02T05:35:00Z</cp:lastPrinted>
  <dcterms:created xsi:type="dcterms:W3CDTF">2017-05-31T06:04:00Z</dcterms:created>
  <dcterms:modified xsi:type="dcterms:W3CDTF">2017-06-02T05:35:00Z</dcterms:modified>
</cp:coreProperties>
</file>