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EDF" w:rsidRPr="00F34C7A" w:rsidRDefault="00671EDF" w:rsidP="00F34C7A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4C7A">
        <w:rPr>
          <w:rFonts w:ascii="Times New Roman" w:hAnsi="Times New Roman" w:cs="Times New Roman"/>
          <w:b/>
          <w:sz w:val="28"/>
          <w:szCs w:val="28"/>
        </w:rPr>
        <w:t>СОВЕТ СЕЛЬСКОГО  ПОСЕЛЕНИЯ «Верхне-Куэнгинское»</w:t>
      </w:r>
    </w:p>
    <w:p w:rsidR="00671EDF" w:rsidRPr="00F34C7A" w:rsidRDefault="00671EDF" w:rsidP="00F34C7A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71EDF" w:rsidRPr="00F34C7A" w:rsidRDefault="00671EDF" w:rsidP="00F34C7A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34C7A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F34C7A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671EDF" w:rsidRPr="00F34C7A" w:rsidRDefault="00671EDF" w:rsidP="00F34C7A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71EDF" w:rsidRPr="00F34C7A" w:rsidRDefault="00F34C7A" w:rsidP="00F34C7A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671EDF" w:rsidRPr="00F34C7A">
        <w:rPr>
          <w:rFonts w:ascii="Times New Roman" w:hAnsi="Times New Roman" w:cs="Times New Roman"/>
          <w:b/>
          <w:sz w:val="28"/>
          <w:szCs w:val="28"/>
        </w:rPr>
        <w:t>-я сессия 5-го созыва</w:t>
      </w:r>
    </w:p>
    <w:p w:rsidR="00671EDF" w:rsidRPr="00F34C7A" w:rsidRDefault="00671EDF" w:rsidP="00F34C7A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</w:rPr>
      </w:pPr>
    </w:p>
    <w:p w:rsidR="00671EDF" w:rsidRPr="00F34C7A" w:rsidRDefault="00F34C7A" w:rsidP="00F34C7A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18 ноября  </w:t>
      </w:r>
      <w:r w:rsidR="00671EDF" w:rsidRPr="00F34C7A">
        <w:rPr>
          <w:rFonts w:ascii="Times New Roman" w:hAnsi="Times New Roman" w:cs="Times New Roman"/>
          <w:sz w:val="28"/>
          <w:szCs w:val="28"/>
        </w:rPr>
        <w:t xml:space="preserve">  2020 года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 41</w:t>
      </w:r>
    </w:p>
    <w:p w:rsidR="00671EDF" w:rsidRPr="00F34C7A" w:rsidRDefault="00671EDF" w:rsidP="00F34C7A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1EDF" w:rsidRPr="00F34C7A" w:rsidRDefault="00671EDF" w:rsidP="00F34C7A">
      <w:pPr>
        <w:tabs>
          <w:tab w:val="left" w:pos="100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34C7A">
        <w:rPr>
          <w:rFonts w:ascii="Times New Roman" w:hAnsi="Times New Roman" w:cs="Times New Roman"/>
          <w:sz w:val="28"/>
          <w:szCs w:val="28"/>
        </w:rPr>
        <w:t xml:space="preserve">село </w:t>
      </w:r>
      <w:proofErr w:type="gramStart"/>
      <w:r w:rsidRPr="00F34C7A">
        <w:rPr>
          <w:rFonts w:ascii="Times New Roman" w:hAnsi="Times New Roman" w:cs="Times New Roman"/>
          <w:sz w:val="28"/>
          <w:szCs w:val="28"/>
        </w:rPr>
        <w:t>Верхняя</w:t>
      </w:r>
      <w:proofErr w:type="gramEnd"/>
      <w:r w:rsidRPr="00F34C7A">
        <w:rPr>
          <w:rFonts w:ascii="Times New Roman" w:hAnsi="Times New Roman" w:cs="Times New Roman"/>
          <w:sz w:val="28"/>
          <w:szCs w:val="28"/>
        </w:rPr>
        <w:t xml:space="preserve"> Куэнг</w:t>
      </w:r>
      <w:r w:rsidR="00F34C7A">
        <w:rPr>
          <w:rFonts w:ascii="Times New Roman" w:hAnsi="Times New Roman" w:cs="Times New Roman"/>
          <w:sz w:val="28"/>
          <w:szCs w:val="28"/>
        </w:rPr>
        <w:t>а</w:t>
      </w:r>
    </w:p>
    <w:p w:rsidR="00671EDF" w:rsidRDefault="00671EDF" w:rsidP="00671EDF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71EDF" w:rsidRPr="00671EDF" w:rsidRDefault="00671EDF" w:rsidP="00671EDF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71EDF">
        <w:rPr>
          <w:rFonts w:ascii="Times New Roman" w:hAnsi="Times New Roman" w:cs="Times New Roman"/>
          <w:b/>
          <w:sz w:val="28"/>
          <w:szCs w:val="28"/>
        </w:rPr>
        <w:t>О проекте бюджета сельского поселения</w:t>
      </w:r>
    </w:p>
    <w:p w:rsidR="00671EDF" w:rsidRDefault="00671EDF" w:rsidP="00671EDF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71EDF">
        <w:rPr>
          <w:rFonts w:ascii="Times New Roman" w:hAnsi="Times New Roman" w:cs="Times New Roman"/>
          <w:b/>
          <w:sz w:val="28"/>
          <w:szCs w:val="28"/>
        </w:rPr>
        <w:t xml:space="preserve"> «Верхне-Куэнгинское» на 2021 год и плановый период 2022 – 2023 годов</w:t>
      </w:r>
    </w:p>
    <w:p w:rsidR="00F34C7A" w:rsidRPr="00F34C7A" w:rsidRDefault="00F34C7A" w:rsidP="00671ED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4C7A" w:rsidRDefault="00F34C7A" w:rsidP="00671ED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4C7A">
        <w:rPr>
          <w:rFonts w:ascii="Times New Roman" w:hAnsi="Times New Roman" w:cs="Times New Roman"/>
          <w:sz w:val="28"/>
          <w:szCs w:val="28"/>
        </w:rPr>
        <w:t>Рассмотрев проект бюджета сельского поселения «Верхне-Куэнгинское» на 2021 год и плановый период 2021-2022 годов</w:t>
      </w:r>
    </w:p>
    <w:p w:rsidR="00F34C7A" w:rsidRDefault="00F34C7A" w:rsidP="00671ED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4C7A" w:rsidRDefault="00F34C7A" w:rsidP="00671ED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Совет сельского поселения «Верхне-Куэнгинское»    решил:</w:t>
      </w:r>
    </w:p>
    <w:p w:rsidR="00F34C7A" w:rsidRDefault="00F34C7A" w:rsidP="00671ED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4C7A" w:rsidRDefault="00F34C7A" w:rsidP="00671ED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4C7A" w:rsidRDefault="00F34C7A" w:rsidP="00F34C7A">
      <w:pPr>
        <w:pStyle w:val="a7"/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проект бюджета  сельского поселения «Верхне-Куэнгинское» на 2021 год и плановый период 2021-2022 годов (Прилагается)</w:t>
      </w:r>
    </w:p>
    <w:p w:rsidR="00F34C7A" w:rsidRDefault="00F34C7A" w:rsidP="00F34C7A">
      <w:pPr>
        <w:pStyle w:val="a7"/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на следующий день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после его официального </w:t>
      </w:r>
      <w:r w:rsidR="00622A54">
        <w:rPr>
          <w:rFonts w:ascii="Times New Roman" w:hAnsi="Times New Roman" w:cs="Times New Roman"/>
          <w:sz w:val="28"/>
          <w:szCs w:val="28"/>
        </w:rPr>
        <w:t xml:space="preserve"> опубликования  (обнародования).</w:t>
      </w:r>
    </w:p>
    <w:p w:rsidR="00622A54" w:rsidRDefault="00622A54" w:rsidP="00622A54">
      <w:pPr>
        <w:pStyle w:val="a7"/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2A54" w:rsidRDefault="00622A54" w:rsidP="00622A54">
      <w:pPr>
        <w:pStyle w:val="a7"/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2A54" w:rsidRDefault="00622A54" w:rsidP="00622A54">
      <w:pPr>
        <w:pStyle w:val="a7"/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622A54" w:rsidRDefault="00622A54" w:rsidP="00622A54">
      <w:pPr>
        <w:pStyle w:val="a7"/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«Верхне-Куэнгинское»-                         С.В.Добрынин</w:t>
      </w:r>
    </w:p>
    <w:p w:rsidR="00622A54" w:rsidRDefault="00622A54" w:rsidP="00622A54">
      <w:pPr>
        <w:pStyle w:val="a7"/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2A54" w:rsidRDefault="00622A54" w:rsidP="00622A54">
      <w:pPr>
        <w:pStyle w:val="a7"/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2A54" w:rsidRDefault="00622A54" w:rsidP="00622A54">
      <w:pPr>
        <w:pStyle w:val="a7"/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2A54" w:rsidRDefault="00622A54" w:rsidP="00622A54">
      <w:pPr>
        <w:pStyle w:val="a7"/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2A54" w:rsidRDefault="00622A54" w:rsidP="00622A54">
      <w:pPr>
        <w:pStyle w:val="a7"/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2A54" w:rsidRDefault="00622A54" w:rsidP="00622A54">
      <w:pPr>
        <w:pStyle w:val="a7"/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2A54" w:rsidRDefault="00622A54" w:rsidP="00622A54">
      <w:pPr>
        <w:pStyle w:val="a7"/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2A54" w:rsidRDefault="00622A54" w:rsidP="00622A54">
      <w:pPr>
        <w:pStyle w:val="a7"/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2A54" w:rsidRDefault="00622A54" w:rsidP="00622A54">
      <w:pPr>
        <w:pStyle w:val="a7"/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2A54" w:rsidRDefault="00622A54" w:rsidP="00622A54">
      <w:pPr>
        <w:pStyle w:val="a7"/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2A54" w:rsidRDefault="00622A54" w:rsidP="00622A54">
      <w:pPr>
        <w:pStyle w:val="a7"/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2A54" w:rsidRDefault="00622A54" w:rsidP="00622A54">
      <w:pPr>
        <w:pStyle w:val="a7"/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2A54" w:rsidRDefault="00622A54" w:rsidP="00622A54">
      <w:pPr>
        <w:pStyle w:val="a7"/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2A54" w:rsidRDefault="00622A54" w:rsidP="00622A54">
      <w:pPr>
        <w:pStyle w:val="a7"/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2A54" w:rsidRDefault="00622A54" w:rsidP="00622A54">
      <w:pPr>
        <w:pStyle w:val="a7"/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2A54" w:rsidRDefault="00622A54" w:rsidP="00622A54">
      <w:pPr>
        <w:pStyle w:val="a7"/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2A54" w:rsidRDefault="00622A54" w:rsidP="00622A54">
      <w:pPr>
        <w:pStyle w:val="a7"/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2A54" w:rsidRDefault="00622A54" w:rsidP="00622A54">
      <w:pPr>
        <w:pStyle w:val="a7"/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2A54" w:rsidRDefault="00622A54" w:rsidP="00622A54">
      <w:pPr>
        <w:pStyle w:val="a7"/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Утвержден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Советом сельского поселения</w:t>
      </w:r>
    </w:p>
    <w:p w:rsidR="00622A54" w:rsidRDefault="00622A54" w:rsidP="00622A54">
      <w:pPr>
        <w:pStyle w:val="a7"/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«Верхне-Куэнгинское»  18.11.2020 г.</w:t>
      </w:r>
    </w:p>
    <w:p w:rsidR="00622A54" w:rsidRDefault="00622A54" w:rsidP="00622A54">
      <w:pPr>
        <w:pStyle w:val="a7"/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22A54" w:rsidRPr="00622A54" w:rsidRDefault="00622A54" w:rsidP="00622A54">
      <w:pPr>
        <w:pStyle w:val="a7"/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A54">
        <w:rPr>
          <w:rFonts w:ascii="Times New Roman" w:hAnsi="Times New Roman" w:cs="Times New Roman"/>
          <w:b/>
          <w:sz w:val="28"/>
          <w:szCs w:val="28"/>
        </w:rPr>
        <w:t>Проект бюджета сельского поселения «Верхне-Куэнгинское»  на 2021  год и плановый  период 2022 -2023 годов.</w:t>
      </w:r>
    </w:p>
    <w:p w:rsidR="00671EDF" w:rsidRPr="00671EDF" w:rsidRDefault="00671EDF" w:rsidP="00671EDF">
      <w:pPr>
        <w:widowControl w:val="0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671EDF">
        <w:rPr>
          <w:rFonts w:ascii="Times New Roman" w:hAnsi="Times New Roman" w:cs="Times New Roman"/>
          <w:i/>
          <w:sz w:val="28"/>
          <w:szCs w:val="28"/>
        </w:rPr>
        <w:tab/>
      </w:r>
    </w:p>
    <w:p w:rsidR="00671EDF" w:rsidRPr="00671EDF" w:rsidRDefault="00671EDF" w:rsidP="00671EDF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71EDF">
        <w:rPr>
          <w:rFonts w:ascii="Times New Roman" w:hAnsi="Times New Roman" w:cs="Times New Roman"/>
          <w:b/>
          <w:sz w:val="28"/>
          <w:szCs w:val="28"/>
        </w:rPr>
        <w:t>Глава 1. ОБЩИЕ ПОЛОЖЕНИЯ</w:t>
      </w:r>
    </w:p>
    <w:p w:rsidR="00671EDF" w:rsidRPr="00671EDF" w:rsidRDefault="00671EDF" w:rsidP="00671EDF">
      <w:pPr>
        <w:tabs>
          <w:tab w:val="left" w:pos="142"/>
          <w:tab w:val="left" w:pos="709"/>
        </w:tabs>
        <w:spacing w:before="120"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71EDF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проекта бюджета сельского поселения «Верхне-Куэнгинское»  на 2021 год и плановый период 2022 – 2023 годов </w:t>
      </w:r>
    </w:p>
    <w:p w:rsidR="00671EDF" w:rsidRPr="00671EDF" w:rsidRDefault="00671EDF" w:rsidP="00671EDF">
      <w:pPr>
        <w:tabs>
          <w:tab w:val="left" w:pos="142"/>
          <w:tab w:val="left" w:pos="709"/>
        </w:tabs>
        <w:spacing w:before="12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71EDF">
        <w:rPr>
          <w:rFonts w:ascii="Times New Roman" w:hAnsi="Times New Roman" w:cs="Times New Roman"/>
          <w:color w:val="000000"/>
          <w:sz w:val="28"/>
          <w:szCs w:val="28"/>
        </w:rPr>
        <w:t>Утвердить основные характеристики бюджета сельского поселения:</w:t>
      </w:r>
    </w:p>
    <w:p w:rsidR="00671EDF" w:rsidRPr="00671EDF" w:rsidRDefault="00671EDF" w:rsidP="00671EDF">
      <w:pPr>
        <w:tabs>
          <w:tab w:val="left" w:pos="8355"/>
        </w:tabs>
        <w:spacing w:before="1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71EDF">
        <w:rPr>
          <w:rFonts w:ascii="Times New Roman" w:hAnsi="Times New Roman" w:cs="Times New Roman"/>
          <w:color w:val="000000"/>
          <w:sz w:val="28"/>
          <w:szCs w:val="28"/>
        </w:rPr>
        <w:t>общий объем доходов в сумме 7593,7 тыс</w:t>
      </w:r>
      <w:proofErr w:type="gramStart"/>
      <w:r w:rsidRPr="00671EDF"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 w:rsidRPr="00671EDF">
        <w:rPr>
          <w:rFonts w:ascii="Times New Roman" w:hAnsi="Times New Roman" w:cs="Times New Roman"/>
          <w:color w:val="000000"/>
          <w:sz w:val="28"/>
          <w:szCs w:val="28"/>
        </w:rPr>
        <w:t xml:space="preserve">уб.2021г, сумме 7593,7 тыс.руб.2022г сумме 7593,7.руб.2023г в том числе безвозмездные поступления в сумме 7097,8тыс.руб.2021г, сумме 7097,8тыс.руб.2022г сумме 7097,8 тыс.руб.2023г. </w:t>
      </w:r>
    </w:p>
    <w:p w:rsidR="00671EDF" w:rsidRDefault="00671EDF" w:rsidP="00671EDF">
      <w:pPr>
        <w:spacing w:before="1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71EDF">
        <w:rPr>
          <w:rFonts w:ascii="Times New Roman" w:hAnsi="Times New Roman" w:cs="Times New Roman"/>
          <w:color w:val="000000"/>
          <w:sz w:val="28"/>
          <w:szCs w:val="28"/>
        </w:rPr>
        <w:t>общий объем расходов в сумме  7593,7 тыс</w:t>
      </w:r>
      <w:proofErr w:type="gramStart"/>
      <w:r w:rsidRPr="00671EDF"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 w:rsidRPr="00671EDF">
        <w:rPr>
          <w:rFonts w:ascii="Times New Roman" w:hAnsi="Times New Roman" w:cs="Times New Roman"/>
          <w:color w:val="000000"/>
          <w:sz w:val="28"/>
          <w:szCs w:val="28"/>
        </w:rPr>
        <w:t>уб.2021г, сумме 7593,7 тыс.руб.2022г сумме 7593,7.руб.2023г</w:t>
      </w:r>
      <w:r w:rsidR="00AD335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D3352" w:rsidRPr="00671EDF" w:rsidRDefault="00AD3352" w:rsidP="00671EDF">
      <w:pPr>
        <w:spacing w:before="1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71EDF" w:rsidRPr="00671EDF" w:rsidRDefault="00671EDF" w:rsidP="00671EDF">
      <w:pPr>
        <w:pStyle w:val="a5"/>
        <w:tabs>
          <w:tab w:val="left" w:pos="0"/>
        </w:tabs>
        <w:spacing w:after="0"/>
        <w:ind w:left="0"/>
        <w:rPr>
          <w:b/>
          <w:i/>
          <w:sz w:val="28"/>
          <w:szCs w:val="28"/>
        </w:rPr>
      </w:pPr>
      <w:r w:rsidRPr="00671EDF">
        <w:rPr>
          <w:b/>
          <w:i/>
          <w:sz w:val="28"/>
          <w:szCs w:val="28"/>
        </w:rPr>
        <w:t>Статья 2. Главные администраторы доходов  местного бюджета  и главные администраторы  источников  финансирования  дефицита местного бюджета  на 2021 год и плановый период 2022 – 2023 годов</w:t>
      </w:r>
    </w:p>
    <w:p w:rsidR="00671EDF" w:rsidRPr="00671EDF" w:rsidRDefault="00671EDF" w:rsidP="00671EDF">
      <w:pPr>
        <w:pStyle w:val="ConsNormal"/>
        <w:widowControl/>
        <w:spacing w:before="80"/>
        <w:ind w:firstLine="0"/>
        <w:rPr>
          <w:rFonts w:ascii="Times New Roman" w:hAnsi="Times New Roman"/>
          <w:sz w:val="28"/>
          <w:szCs w:val="28"/>
        </w:rPr>
      </w:pPr>
      <w:r w:rsidRPr="00671EDF">
        <w:rPr>
          <w:rFonts w:ascii="Times New Roman" w:hAnsi="Times New Roman"/>
          <w:sz w:val="28"/>
          <w:szCs w:val="28"/>
        </w:rPr>
        <w:t xml:space="preserve">1.Закрепить источники доходов местного бюджета за главными  администраторами доходов местного бюджета – исполнительными органами государственной власти Российской Федерации согласно приложению № 1 к настоящему Решению Совета сельского поселения «Верхне-Куэнгинское» муниципального района «Сретенский район». </w:t>
      </w:r>
    </w:p>
    <w:p w:rsidR="00671EDF" w:rsidRPr="00671EDF" w:rsidRDefault="00671EDF" w:rsidP="00671EDF">
      <w:pPr>
        <w:pStyle w:val="ConsNormal"/>
        <w:widowControl/>
        <w:spacing w:before="80"/>
        <w:ind w:firstLine="0"/>
        <w:rPr>
          <w:rFonts w:ascii="Times New Roman" w:hAnsi="Times New Roman"/>
          <w:sz w:val="28"/>
          <w:szCs w:val="28"/>
        </w:rPr>
      </w:pPr>
      <w:r w:rsidRPr="00671EDF">
        <w:rPr>
          <w:rFonts w:ascii="Times New Roman" w:hAnsi="Times New Roman"/>
          <w:sz w:val="28"/>
          <w:szCs w:val="28"/>
        </w:rPr>
        <w:t>2. Утвердить перечень главных администраторов доходов местного бюджета – исполнительных органов муниципальной власти сельского поселения» Верхне-Куэнгинское», согласно приложению № 2 к настоящему  Решению Совета сельского поселения «Верхне-Куэнгинское» муниципального района «Сретенский район»</w:t>
      </w:r>
    </w:p>
    <w:p w:rsidR="00671EDF" w:rsidRPr="00671EDF" w:rsidRDefault="00671EDF" w:rsidP="00671EDF">
      <w:pPr>
        <w:pStyle w:val="a3"/>
        <w:spacing w:before="60"/>
        <w:jc w:val="left"/>
        <w:rPr>
          <w:b/>
        </w:rPr>
      </w:pPr>
      <w:r w:rsidRPr="00671EDF">
        <w:rPr>
          <w:b/>
        </w:rPr>
        <w:t>Глава 2. ДОХОДЫ    БЮДЖЕТА  СЕЛЬСКОГО ПОСЕЛЕНИЯ.</w:t>
      </w:r>
    </w:p>
    <w:p w:rsidR="00671EDF" w:rsidRPr="00671EDF" w:rsidRDefault="00671EDF" w:rsidP="00671EDF">
      <w:pPr>
        <w:pStyle w:val="a3"/>
        <w:spacing w:before="60"/>
        <w:ind w:left="705"/>
        <w:jc w:val="left"/>
        <w:rPr>
          <w:b/>
          <w:i/>
        </w:rPr>
      </w:pPr>
    </w:p>
    <w:p w:rsidR="00671EDF" w:rsidRPr="00671EDF" w:rsidRDefault="00671EDF" w:rsidP="00671EDF">
      <w:pPr>
        <w:pStyle w:val="a5"/>
        <w:tabs>
          <w:tab w:val="left" w:pos="0"/>
        </w:tabs>
        <w:spacing w:after="0"/>
        <w:ind w:left="0"/>
        <w:rPr>
          <w:b/>
          <w:i/>
          <w:sz w:val="28"/>
          <w:szCs w:val="28"/>
        </w:rPr>
      </w:pPr>
      <w:r w:rsidRPr="00671EDF">
        <w:rPr>
          <w:b/>
          <w:i/>
          <w:sz w:val="28"/>
          <w:szCs w:val="28"/>
        </w:rPr>
        <w:t xml:space="preserve">Статья 3. Объемы межбюджетных трансфертов, получаемых из других     бюджетов бюджетной системы  </w:t>
      </w:r>
      <w:r w:rsidRPr="00671EDF">
        <w:rPr>
          <w:b/>
          <w:sz w:val="28"/>
          <w:szCs w:val="28"/>
        </w:rPr>
        <w:t>на 2021 год и плановый период 2022 – 2023 годов</w:t>
      </w:r>
    </w:p>
    <w:p w:rsidR="00671EDF" w:rsidRPr="00671EDF" w:rsidRDefault="00671EDF" w:rsidP="00671EDF">
      <w:pPr>
        <w:tabs>
          <w:tab w:val="left" w:pos="8355"/>
        </w:tabs>
        <w:spacing w:before="1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71EDF">
        <w:rPr>
          <w:rFonts w:ascii="Times New Roman" w:hAnsi="Times New Roman" w:cs="Times New Roman"/>
          <w:sz w:val="28"/>
          <w:szCs w:val="28"/>
        </w:rPr>
        <w:t xml:space="preserve">Установить общий объем межбюджетных трансфертов, получаемых из других бюджетов бюджетной системы в сумме </w:t>
      </w:r>
      <w:r w:rsidRPr="00671EDF">
        <w:rPr>
          <w:rFonts w:ascii="Times New Roman" w:hAnsi="Times New Roman" w:cs="Times New Roman"/>
          <w:color w:val="000000"/>
          <w:sz w:val="28"/>
          <w:szCs w:val="28"/>
        </w:rPr>
        <w:t>7097,8 тыс</w:t>
      </w:r>
      <w:proofErr w:type="gramStart"/>
      <w:r w:rsidRPr="00671EDF"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 w:rsidRPr="00671EDF">
        <w:rPr>
          <w:rFonts w:ascii="Times New Roman" w:hAnsi="Times New Roman" w:cs="Times New Roman"/>
          <w:color w:val="000000"/>
          <w:sz w:val="28"/>
          <w:szCs w:val="28"/>
        </w:rPr>
        <w:t xml:space="preserve">уб.2021г, сумме 7097,8 тыс.руб.2022г сумме 7097,8 тыс.руб.2023г. </w:t>
      </w:r>
    </w:p>
    <w:p w:rsidR="00671EDF" w:rsidRDefault="00671EDF" w:rsidP="00671EDF">
      <w:pPr>
        <w:tabs>
          <w:tab w:val="left" w:pos="8355"/>
        </w:tabs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 w:rsidRPr="00671ED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Pr="00671EDF">
        <w:rPr>
          <w:rFonts w:ascii="Times New Roman" w:hAnsi="Times New Roman" w:cs="Times New Roman"/>
          <w:sz w:val="28"/>
          <w:szCs w:val="28"/>
        </w:rPr>
        <w:t>с распределением по формам межбюджетных трансфертов согласно приложению № 4 к настоящему Решению Совета сельского поселения «Верхне-Куэнгинское» муниципального района «Сретенский район».</w:t>
      </w:r>
    </w:p>
    <w:p w:rsidR="00AD3352" w:rsidRPr="00671EDF" w:rsidRDefault="00AD3352" w:rsidP="00671EDF">
      <w:pPr>
        <w:tabs>
          <w:tab w:val="left" w:pos="8355"/>
        </w:tabs>
        <w:spacing w:before="120"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71EDF" w:rsidRPr="00671EDF" w:rsidRDefault="00671EDF" w:rsidP="00671EDF">
      <w:pPr>
        <w:pStyle w:val="a3"/>
        <w:spacing w:before="60"/>
        <w:jc w:val="left"/>
        <w:rPr>
          <w:b/>
        </w:rPr>
      </w:pPr>
      <w:r w:rsidRPr="00671EDF">
        <w:rPr>
          <w:b/>
        </w:rPr>
        <w:t>Глава 3. РАСХОДЫ    БЮДЖЕТА СЕЛЬСКОГО ПОСЕЛЕНИЯ.</w:t>
      </w:r>
    </w:p>
    <w:p w:rsidR="00671EDF" w:rsidRPr="00671EDF" w:rsidRDefault="00671EDF" w:rsidP="00671EDF">
      <w:pPr>
        <w:pStyle w:val="a5"/>
        <w:tabs>
          <w:tab w:val="left" w:pos="0"/>
        </w:tabs>
        <w:spacing w:after="0"/>
        <w:ind w:left="0"/>
        <w:rPr>
          <w:b/>
          <w:i/>
          <w:sz w:val="28"/>
          <w:szCs w:val="28"/>
        </w:rPr>
      </w:pPr>
      <w:r w:rsidRPr="00671EDF">
        <w:rPr>
          <w:b/>
          <w:i/>
          <w:sz w:val="28"/>
          <w:szCs w:val="28"/>
        </w:rPr>
        <w:t>Статья 4. Распределение бюджетных ассигнований по расходам     бюджета сельского поселения на 2021 год и плановый период 2022 – 2023 годов</w:t>
      </w:r>
    </w:p>
    <w:p w:rsidR="00671EDF" w:rsidRPr="00671EDF" w:rsidRDefault="00671EDF" w:rsidP="00671EDF">
      <w:pPr>
        <w:pStyle w:val="a5"/>
        <w:tabs>
          <w:tab w:val="left" w:pos="0"/>
        </w:tabs>
        <w:spacing w:after="0"/>
        <w:ind w:left="0"/>
        <w:rPr>
          <w:sz w:val="28"/>
          <w:szCs w:val="28"/>
        </w:rPr>
      </w:pPr>
      <w:r w:rsidRPr="00671EDF">
        <w:rPr>
          <w:sz w:val="28"/>
          <w:szCs w:val="28"/>
        </w:rPr>
        <w:t>1.Утвердить распределение бюджетных ассигнований бюджета сельского поселения по разделам, подразделам, целевым статьям и видам расходов классификации расходов бюджета согласно приложению № 5</w:t>
      </w:r>
      <w:r w:rsidRPr="00671EDF">
        <w:rPr>
          <w:color w:val="FFFF99"/>
          <w:sz w:val="28"/>
          <w:szCs w:val="28"/>
        </w:rPr>
        <w:t xml:space="preserve"> </w:t>
      </w:r>
      <w:r w:rsidRPr="00671EDF">
        <w:rPr>
          <w:sz w:val="28"/>
          <w:szCs w:val="28"/>
        </w:rPr>
        <w:t xml:space="preserve"> к настоящему Решению Совета сельского поселения «Верхне-Куэнгинское» муниципального района «Сретенский район».</w:t>
      </w:r>
    </w:p>
    <w:p w:rsidR="00671EDF" w:rsidRPr="00671EDF" w:rsidRDefault="00671EDF" w:rsidP="00671EDF">
      <w:pPr>
        <w:pStyle w:val="a5"/>
        <w:spacing w:before="120" w:after="0"/>
        <w:ind w:left="0"/>
        <w:rPr>
          <w:b/>
          <w:i/>
          <w:sz w:val="28"/>
          <w:szCs w:val="28"/>
        </w:rPr>
      </w:pPr>
      <w:r w:rsidRPr="00671EDF">
        <w:rPr>
          <w:b/>
          <w:i/>
          <w:sz w:val="28"/>
          <w:szCs w:val="28"/>
        </w:rPr>
        <w:t>Статья 5. Субсидии, предоставляемые из бюджета сельского поселения на 2021год и плановый период 2022 – 2023 годов</w:t>
      </w:r>
    </w:p>
    <w:p w:rsidR="00671EDF" w:rsidRPr="00671EDF" w:rsidRDefault="00671EDF" w:rsidP="00671EDF">
      <w:pPr>
        <w:pStyle w:val="a5"/>
        <w:spacing w:before="120" w:after="0"/>
        <w:ind w:left="0"/>
        <w:rPr>
          <w:sz w:val="28"/>
          <w:szCs w:val="28"/>
        </w:rPr>
      </w:pPr>
      <w:r w:rsidRPr="00671EDF">
        <w:rPr>
          <w:sz w:val="28"/>
          <w:szCs w:val="28"/>
        </w:rPr>
        <w:t>1.Установить, что за счет бюджетных ассигнований  бюджета  сельского поселения бюджетным учреждениям предоставляются субсидии на возмещение нормативных затрат, связанных с оказанием ими в соответствии с муниципальным заданием муниципальных услуг (выполненных работ), а также могут предоставляться субсидии на иные цели.</w:t>
      </w:r>
    </w:p>
    <w:p w:rsidR="00671EDF" w:rsidRPr="00671EDF" w:rsidRDefault="00671EDF" w:rsidP="00671EDF">
      <w:pPr>
        <w:tabs>
          <w:tab w:val="num" w:pos="27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1EDF">
        <w:rPr>
          <w:rFonts w:ascii="Times New Roman" w:hAnsi="Times New Roman" w:cs="Times New Roman"/>
          <w:sz w:val="28"/>
          <w:szCs w:val="28"/>
        </w:rPr>
        <w:t>Порядок предоставления субсидий устанавливается Администрацией сельского поселения «Верхне-Куэнгинское».</w:t>
      </w:r>
    </w:p>
    <w:p w:rsidR="00671EDF" w:rsidRPr="00671EDF" w:rsidRDefault="00671EDF" w:rsidP="00671EDF">
      <w:pPr>
        <w:pStyle w:val="a3"/>
        <w:spacing w:before="60"/>
        <w:jc w:val="left"/>
        <w:rPr>
          <w:b/>
        </w:rPr>
      </w:pPr>
      <w:r w:rsidRPr="00671EDF">
        <w:rPr>
          <w:b/>
        </w:rPr>
        <w:t>Глава 4. ОСОБЕННОСТИ ИСПОЛНЕНИЯ  БЮДЖЕТА  СЕЛЬСКОГО ПОСЕЛЕНИЯ.</w:t>
      </w:r>
    </w:p>
    <w:p w:rsidR="00671EDF" w:rsidRPr="00671EDF" w:rsidRDefault="00671EDF" w:rsidP="00671EDF">
      <w:pPr>
        <w:tabs>
          <w:tab w:val="num" w:pos="0"/>
        </w:tabs>
        <w:spacing w:after="0" w:line="240" w:lineRule="auto"/>
        <w:ind w:left="360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671EDF">
        <w:rPr>
          <w:rFonts w:ascii="Times New Roman" w:hAnsi="Times New Roman" w:cs="Times New Roman"/>
          <w:b/>
          <w:bCs/>
          <w:i/>
          <w:sz w:val="28"/>
          <w:szCs w:val="28"/>
        </w:rPr>
        <w:t>Статья 6. Особенности заключения и оплаты договоров (</w:t>
      </w:r>
      <w:r w:rsidRPr="00671EDF">
        <w:rPr>
          <w:rFonts w:ascii="Times New Roman" w:hAnsi="Times New Roman" w:cs="Times New Roman"/>
          <w:b/>
          <w:i/>
          <w:sz w:val="28"/>
          <w:szCs w:val="28"/>
        </w:rPr>
        <w:t>муниципальных  контрактов)</w:t>
      </w:r>
      <w:r w:rsidRPr="00671EDF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671EDF">
        <w:rPr>
          <w:rFonts w:ascii="Times New Roman" w:hAnsi="Times New Roman" w:cs="Times New Roman"/>
          <w:b/>
          <w:sz w:val="28"/>
          <w:szCs w:val="28"/>
        </w:rPr>
        <w:t>на 2021 год и плановый период 2022 – 2023 годов</w:t>
      </w:r>
    </w:p>
    <w:p w:rsidR="00671EDF" w:rsidRPr="00671EDF" w:rsidRDefault="00671EDF" w:rsidP="00671EDF">
      <w:pPr>
        <w:pStyle w:val="ConsNormal"/>
        <w:tabs>
          <w:tab w:val="num" w:pos="3446"/>
        </w:tabs>
        <w:ind w:left="360" w:firstLine="0"/>
        <w:rPr>
          <w:rFonts w:ascii="Times New Roman" w:hAnsi="Times New Roman"/>
          <w:sz w:val="28"/>
          <w:szCs w:val="28"/>
        </w:rPr>
      </w:pPr>
      <w:r w:rsidRPr="00671EDF">
        <w:rPr>
          <w:rFonts w:ascii="Times New Roman" w:hAnsi="Times New Roman"/>
          <w:sz w:val="28"/>
          <w:szCs w:val="28"/>
        </w:rPr>
        <w:t>1.Заключение и оплата органами муниципальной власти, бюджетными и  казенными учреждениями сельского поселения муниципальных контрактов, исполнение которых осуществляется за счет бюджетных ассигнований бюджета сельского поселения, производится в пределах утвержденных им лимитов бюджетных обязательств, в соответствии с классификацией расходов бюджетов и с учетом принятых и неисполненных обязательств.</w:t>
      </w:r>
    </w:p>
    <w:p w:rsidR="00671EDF" w:rsidRPr="00671EDF" w:rsidRDefault="00671EDF" w:rsidP="00671EDF">
      <w:pPr>
        <w:pStyle w:val="a3"/>
        <w:spacing w:before="60"/>
        <w:ind w:left="360"/>
        <w:jc w:val="left"/>
        <w:rPr>
          <w:b/>
        </w:rPr>
      </w:pPr>
      <w:r w:rsidRPr="00671EDF">
        <w:rPr>
          <w:b/>
          <w:i/>
        </w:rPr>
        <w:t xml:space="preserve">Статья 7. Особенности использования средств казенными и (или) бюджетными учреждениями сельского поселения  </w:t>
      </w:r>
      <w:r w:rsidRPr="00671EDF">
        <w:rPr>
          <w:b/>
        </w:rPr>
        <w:t>на 2021 год и плановый период 2022 – 2023 годов</w:t>
      </w:r>
    </w:p>
    <w:p w:rsidR="00671EDF" w:rsidRPr="00671EDF" w:rsidRDefault="00671EDF" w:rsidP="00671EDF">
      <w:pPr>
        <w:pStyle w:val="a3"/>
        <w:spacing w:before="60"/>
        <w:ind w:left="360"/>
        <w:jc w:val="left"/>
        <w:rPr>
          <w:b/>
        </w:rPr>
      </w:pPr>
      <w:proofErr w:type="gramStart"/>
      <w:r w:rsidRPr="00671EDF">
        <w:t xml:space="preserve">1.Установить, что неиспользованные по состоянию на 1 января 2019 года остатки межбюджетных трансфертов, представленных из бюджета района бюджету сельского поселения в форме субвенций, субсидий (за исключением субсидий на </w:t>
      </w:r>
      <w:proofErr w:type="spellStart"/>
      <w:r w:rsidRPr="00671EDF">
        <w:t>софинансирование</w:t>
      </w:r>
      <w:proofErr w:type="spellEnd"/>
      <w:r w:rsidRPr="00671EDF">
        <w:t xml:space="preserve"> объектов капитального строительства муниципальной собственности), иных межбюджетных трансфертов, имеющих целевое назначение, отраженные на счетах </w:t>
      </w:r>
      <w:r w:rsidRPr="00671EDF">
        <w:lastRenderedPageBreak/>
        <w:t xml:space="preserve">территориального органа федерального казначейства, подлежат возврату в бюджет района в течение первых 10 рабочих дней </w:t>
      </w:r>
      <w:proofErr w:type="gramEnd"/>
    </w:p>
    <w:p w:rsidR="00671EDF" w:rsidRPr="00671EDF" w:rsidRDefault="00671EDF" w:rsidP="00671EDF">
      <w:pPr>
        <w:pStyle w:val="a3"/>
        <w:spacing w:before="60"/>
        <w:ind w:left="360"/>
        <w:jc w:val="left"/>
        <w:rPr>
          <w:b/>
          <w:i/>
        </w:rPr>
      </w:pPr>
      <w:r w:rsidRPr="00671EDF">
        <w:rPr>
          <w:b/>
          <w:i/>
        </w:rPr>
        <w:t xml:space="preserve">Статья 8. Изменение показателей сводной бюджетной росписи бюджета сельского поселения </w:t>
      </w:r>
      <w:r w:rsidRPr="00671EDF">
        <w:rPr>
          <w:b/>
        </w:rPr>
        <w:t>на 2021 год и плановый период 2022 – 2023 годов</w:t>
      </w:r>
    </w:p>
    <w:p w:rsidR="00671EDF" w:rsidRPr="00671EDF" w:rsidRDefault="00671EDF" w:rsidP="00671EDF">
      <w:pPr>
        <w:autoSpaceDE w:val="0"/>
        <w:autoSpaceDN w:val="0"/>
        <w:adjustRightInd w:val="0"/>
        <w:spacing w:before="120"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671EDF">
        <w:rPr>
          <w:rFonts w:ascii="Times New Roman" w:hAnsi="Times New Roman" w:cs="Times New Roman"/>
          <w:color w:val="000000"/>
          <w:sz w:val="28"/>
          <w:szCs w:val="28"/>
        </w:rPr>
        <w:t xml:space="preserve">1. Установить в соответствии с пунктом 3 статьи 217 Бюджетного кодекса Российской Федерации, что основанием для внесения </w:t>
      </w:r>
      <w:r w:rsidRPr="00671EDF">
        <w:rPr>
          <w:rFonts w:ascii="Times New Roman" w:hAnsi="Times New Roman" w:cs="Times New Roman"/>
          <w:b/>
          <w:sz w:val="28"/>
          <w:szCs w:val="28"/>
        </w:rPr>
        <w:t xml:space="preserve">на 2021 год и плановый период 2022 – 2023 годов </w:t>
      </w:r>
      <w:r w:rsidRPr="00671EDF">
        <w:rPr>
          <w:rFonts w:ascii="Times New Roman" w:hAnsi="Times New Roman" w:cs="Times New Roman"/>
          <w:color w:val="000000"/>
          <w:sz w:val="28"/>
          <w:szCs w:val="28"/>
        </w:rPr>
        <w:t>изменений в показатели сводной бюджетной росписи бюджета сельского поселения является распределение бюджетных ассигнований:</w:t>
      </w:r>
    </w:p>
    <w:p w:rsidR="00671EDF" w:rsidRPr="00671EDF" w:rsidRDefault="00671EDF" w:rsidP="00671EDF">
      <w:pPr>
        <w:autoSpaceDE w:val="0"/>
        <w:autoSpaceDN w:val="0"/>
        <w:adjustRightInd w:val="0"/>
        <w:spacing w:before="60"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671EDF">
        <w:rPr>
          <w:rFonts w:ascii="Times New Roman" w:hAnsi="Times New Roman" w:cs="Times New Roman"/>
          <w:color w:val="000000"/>
          <w:sz w:val="28"/>
          <w:szCs w:val="28"/>
        </w:rPr>
        <w:t>1) для предупреждения и ликвидации чрезвычайных ситуаций, предусмотренных по подразделу "Защита населения и территории от чрезвычайных ситуаций природного и техногенного характера, гражданская оборона" раздела "Национальная безопасность и правоохранительная деятельность" классификации расходов бюджетов;</w:t>
      </w:r>
    </w:p>
    <w:p w:rsidR="00671EDF" w:rsidRPr="00671EDF" w:rsidRDefault="00671EDF" w:rsidP="00671EDF">
      <w:pPr>
        <w:autoSpaceDE w:val="0"/>
        <w:autoSpaceDN w:val="0"/>
        <w:adjustRightInd w:val="0"/>
        <w:spacing w:before="60"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671EDF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proofErr w:type="gramStart"/>
      <w:r w:rsidRPr="00671EDF">
        <w:rPr>
          <w:rFonts w:ascii="Times New Roman" w:hAnsi="Times New Roman" w:cs="Times New Roman"/>
          <w:color w:val="000000"/>
          <w:sz w:val="28"/>
          <w:szCs w:val="28"/>
        </w:rPr>
        <w:t xml:space="preserve">Установить в соответствии с пунктом 3 статьи 217 Бюджетного кодекса Российской Федерации следующие основания для внесения </w:t>
      </w:r>
      <w:r w:rsidRPr="00671EDF">
        <w:rPr>
          <w:rFonts w:ascii="Times New Roman" w:hAnsi="Times New Roman" w:cs="Times New Roman"/>
          <w:b/>
          <w:sz w:val="28"/>
          <w:szCs w:val="28"/>
        </w:rPr>
        <w:t xml:space="preserve">на 2021 год и плановый период 2022 – 2023 годов </w:t>
      </w:r>
      <w:r w:rsidRPr="00671EDF">
        <w:rPr>
          <w:rFonts w:ascii="Times New Roman" w:hAnsi="Times New Roman" w:cs="Times New Roman"/>
          <w:sz w:val="28"/>
          <w:szCs w:val="28"/>
        </w:rPr>
        <w:t>и</w:t>
      </w:r>
      <w:r w:rsidRPr="00671EDF">
        <w:rPr>
          <w:rFonts w:ascii="Times New Roman" w:hAnsi="Times New Roman" w:cs="Times New Roman"/>
          <w:color w:val="000000"/>
          <w:sz w:val="28"/>
          <w:szCs w:val="28"/>
        </w:rPr>
        <w:t>зменений в показатели сводной бюджетной росписи бюджета сельского поселения, связанные с особенностями исполнения бюджета сельского поселения и (или) перераспределения бюджетных ассигнований между главными распорядителями средств бюджета сельского поселения:</w:t>
      </w:r>
      <w:proofErr w:type="gramEnd"/>
    </w:p>
    <w:p w:rsidR="00671EDF" w:rsidRPr="00671EDF" w:rsidRDefault="00671EDF" w:rsidP="00671EDF">
      <w:pPr>
        <w:spacing w:before="60"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671EDF">
        <w:rPr>
          <w:rFonts w:ascii="Times New Roman" w:hAnsi="Times New Roman" w:cs="Times New Roman"/>
          <w:color w:val="000000"/>
          <w:sz w:val="28"/>
          <w:szCs w:val="28"/>
        </w:rPr>
        <w:t>а) изменение типа муниципальных учреждений и организационно-правовой формы муниципальных унитарных предприятий;</w:t>
      </w:r>
    </w:p>
    <w:p w:rsidR="00671EDF" w:rsidRPr="00671EDF" w:rsidRDefault="00671EDF" w:rsidP="00671EDF">
      <w:pPr>
        <w:spacing w:before="60"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671EDF">
        <w:rPr>
          <w:rFonts w:ascii="Times New Roman" w:hAnsi="Times New Roman" w:cs="Times New Roman"/>
          <w:color w:val="000000"/>
          <w:sz w:val="28"/>
          <w:szCs w:val="28"/>
        </w:rPr>
        <w:t>б) перераспределение бюджетных ассигнований между главными распорядителями средств бюджета сельского поселения по их предоставлению в пределах 10 процентов бюджетных ассигнований, выделенных главному распорядителю средств бюджета сельского поселения;</w:t>
      </w:r>
    </w:p>
    <w:p w:rsidR="00671EDF" w:rsidRPr="00671EDF" w:rsidRDefault="00671EDF" w:rsidP="00671EDF">
      <w:pPr>
        <w:spacing w:before="60"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671EDF">
        <w:rPr>
          <w:rFonts w:ascii="Times New Roman" w:hAnsi="Times New Roman" w:cs="Times New Roman"/>
          <w:color w:val="000000"/>
          <w:sz w:val="28"/>
          <w:szCs w:val="28"/>
        </w:rPr>
        <w:t>в) внесение изменений в Указания о порядке применения бюджетной классификации Российской Федерации, Забайкальского края, муниципального района утвержденные приказами Министерства финансов Российской Федерации,  Министерства финансов Забайкальского края  и Комитета финансов Сретенского района соответственно;</w:t>
      </w:r>
    </w:p>
    <w:p w:rsidR="00671EDF" w:rsidRPr="00671EDF" w:rsidRDefault="00671EDF" w:rsidP="00671EDF">
      <w:pPr>
        <w:spacing w:before="60"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671EDF">
        <w:rPr>
          <w:rFonts w:ascii="Times New Roman" w:hAnsi="Times New Roman" w:cs="Times New Roman"/>
          <w:color w:val="000000"/>
          <w:sz w:val="28"/>
          <w:szCs w:val="28"/>
        </w:rPr>
        <w:t>г) перераспределение бюджетных ассигнований, предусмотренных на осуществление бюджетных инвестиций в объекты муниципальной собственности, между ведомствами, разделами, подразделами, кодами классификации операций сектора государственного управления классификации расходов бюджетов в соответствии с принятыми нормативными правовыми актами Правительства Забайкальского края, Администрации Сретенского района и Администрации сельского поселения «Верхне-Куэнгинское»;</w:t>
      </w:r>
      <w:proofErr w:type="gramEnd"/>
    </w:p>
    <w:p w:rsidR="00671EDF" w:rsidRPr="00671EDF" w:rsidRDefault="00671EDF" w:rsidP="00671EDF">
      <w:pPr>
        <w:spacing w:before="60"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671EDF">
        <w:rPr>
          <w:rFonts w:ascii="Times New Roman" w:hAnsi="Times New Roman" w:cs="Times New Roman"/>
          <w:color w:val="000000"/>
          <w:sz w:val="28"/>
          <w:szCs w:val="28"/>
        </w:rPr>
        <w:t>д)</w:t>
      </w:r>
      <w:r w:rsidRPr="00671ED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671EDF">
        <w:rPr>
          <w:rFonts w:ascii="Times New Roman" w:hAnsi="Times New Roman" w:cs="Times New Roman"/>
          <w:color w:val="000000"/>
          <w:sz w:val="28"/>
          <w:szCs w:val="28"/>
        </w:rPr>
        <w:t xml:space="preserve">перераспределение бюджетных ассигнований, предусмотренных по подразделу "Другие общегосударственные вопросы" раздела </w:t>
      </w:r>
      <w:r w:rsidRPr="00671EDF">
        <w:rPr>
          <w:rFonts w:ascii="Times New Roman" w:hAnsi="Times New Roman" w:cs="Times New Roman"/>
          <w:color w:val="000000"/>
          <w:sz w:val="28"/>
          <w:szCs w:val="28"/>
        </w:rPr>
        <w:lastRenderedPageBreak/>
        <w:t>"Общегосударственные вопросы" классификации расходов бюджетов  на исполнение обязательств сельского поселения по договорам и соглашениям, заключенным от имени Администрации сельского поселения;</w:t>
      </w:r>
    </w:p>
    <w:p w:rsidR="00671EDF" w:rsidRPr="00671EDF" w:rsidRDefault="00671EDF" w:rsidP="00671EDF">
      <w:pPr>
        <w:spacing w:before="60"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671EDF">
        <w:rPr>
          <w:rFonts w:ascii="Times New Roman" w:hAnsi="Times New Roman" w:cs="Times New Roman"/>
          <w:color w:val="000000"/>
          <w:sz w:val="28"/>
          <w:szCs w:val="28"/>
        </w:rPr>
        <w:t xml:space="preserve">е) перераспределение бюджетных ассигнований между подгруппами и элементами видов расходов классификации расходов бюджетов, в связи с изменением показателей сводной бюджетной росписи по соответствующим кодам </w:t>
      </w:r>
      <w:proofErr w:type="gramStart"/>
      <w:r w:rsidRPr="00671EDF">
        <w:rPr>
          <w:rFonts w:ascii="Times New Roman" w:hAnsi="Times New Roman" w:cs="Times New Roman"/>
          <w:color w:val="000000"/>
          <w:sz w:val="28"/>
          <w:szCs w:val="28"/>
        </w:rPr>
        <w:t>расходов классификации операции сектора государственного управления классификации расходов бюджетов</w:t>
      </w:r>
      <w:proofErr w:type="gramEnd"/>
      <w:r w:rsidRPr="00671EDF">
        <w:rPr>
          <w:rFonts w:ascii="Times New Roman" w:hAnsi="Times New Roman" w:cs="Times New Roman"/>
          <w:color w:val="000000"/>
          <w:sz w:val="28"/>
          <w:szCs w:val="28"/>
        </w:rPr>
        <w:t xml:space="preserve"> в случаях, предусмотренных бюджетным законодательством.</w:t>
      </w:r>
    </w:p>
    <w:p w:rsidR="00671EDF" w:rsidRPr="00671EDF" w:rsidRDefault="00671EDF" w:rsidP="00671EDF">
      <w:pPr>
        <w:tabs>
          <w:tab w:val="left" w:pos="0"/>
        </w:tabs>
        <w:spacing w:before="60"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671EDF">
        <w:rPr>
          <w:rFonts w:ascii="Times New Roman" w:hAnsi="Times New Roman" w:cs="Times New Roman"/>
          <w:color w:val="000000"/>
          <w:sz w:val="28"/>
          <w:szCs w:val="28"/>
        </w:rPr>
        <w:t xml:space="preserve">3. Установить, что </w:t>
      </w:r>
      <w:r w:rsidRPr="00671EDF">
        <w:rPr>
          <w:rFonts w:ascii="Times New Roman" w:hAnsi="Times New Roman" w:cs="Times New Roman"/>
          <w:b/>
          <w:sz w:val="28"/>
          <w:szCs w:val="28"/>
        </w:rPr>
        <w:t xml:space="preserve">на 2021 год и плановый период 2022 – 2023 годов </w:t>
      </w:r>
      <w:r w:rsidRPr="00671EDF">
        <w:rPr>
          <w:rFonts w:ascii="Times New Roman" w:hAnsi="Times New Roman" w:cs="Times New Roman"/>
          <w:color w:val="000000"/>
          <w:sz w:val="28"/>
          <w:szCs w:val="28"/>
        </w:rPr>
        <w:t>уменьшение объема бюджетных ассигнований, утвержденных главному распорядителю бюджетных средств, в виде субсидии на иные цели без внесения изменений в настоящее Решение сельского поселения не допускается.</w:t>
      </w:r>
    </w:p>
    <w:p w:rsidR="00671EDF" w:rsidRPr="00671EDF" w:rsidRDefault="00671EDF" w:rsidP="00671EDF">
      <w:pPr>
        <w:pStyle w:val="a5"/>
        <w:tabs>
          <w:tab w:val="left" w:pos="0"/>
        </w:tabs>
        <w:spacing w:after="0"/>
        <w:ind w:left="0"/>
        <w:rPr>
          <w:b/>
          <w:i/>
          <w:sz w:val="28"/>
          <w:szCs w:val="28"/>
        </w:rPr>
      </w:pPr>
      <w:r w:rsidRPr="00671EDF">
        <w:rPr>
          <w:b/>
          <w:i/>
          <w:sz w:val="28"/>
          <w:szCs w:val="28"/>
        </w:rPr>
        <w:tab/>
      </w:r>
      <w:r w:rsidRPr="00671EDF">
        <w:rPr>
          <w:b/>
          <w:i/>
          <w:sz w:val="28"/>
          <w:szCs w:val="28"/>
        </w:rPr>
        <w:tab/>
      </w:r>
      <w:r w:rsidRPr="00671EDF">
        <w:rPr>
          <w:b/>
          <w:i/>
          <w:sz w:val="28"/>
          <w:szCs w:val="28"/>
        </w:rPr>
        <w:tab/>
      </w:r>
    </w:p>
    <w:p w:rsidR="00671EDF" w:rsidRPr="00671EDF" w:rsidRDefault="00671EDF" w:rsidP="00671EDF">
      <w:pPr>
        <w:pStyle w:val="a5"/>
        <w:tabs>
          <w:tab w:val="left" w:pos="0"/>
        </w:tabs>
        <w:spacing w:after="0"/>
        <w:ind w:left="0"/>
        <w:rPr>
          <w:b/>
          <w:sz w:val="28"/>
          <w:szCs w:val="28"/>
        </w:rPr>
      </w:pPr>
      <w:r w:rsidRPr="00671EDF">
        <w:rPr>
          <w:b/>
          <w:sz w:val="28"/>
          <w:szCs w:val="28"/>
        </w:rPr>
        <w:t xml:space="preserve">                             Глава 5. ЗАКЛЮЧИТЕЛЬНЫЕ ПОЛОЖЕНИЯ</w:t>
      </w:r>
    </w:p>
    <w:p w:rsidR="00671EDF" w:rsidRPr="00671EDF" w:rsidRDefault="00671EDF" w:rsidP="00671EDF">
      <w:pPr>
        <w:tabs>
          <w:tab w:val="left" w:pos="0"/>
        </w:tabs>
        <w:spacing w:before="120" w:after="0" w:line="24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 w:rsidRPr="00671EDF">
        <w:rPr>
          <w:rFonts w:ascii="Times New Roman" w:hAnsi="Times New Roman" w:cs="Times New Roman"/>
          <w:b/>
          <w:i/>
          <w:sz w:val="28"/>
          <w:szCs w:val="28"/>
        </w:rPr>
        <w:t>Статья 9. Обеспечение выполнения требований бюджетного законодательства</w:t>
      </w:r>
    </w:p>
    <w:p w:rsidR="00671EDF" w:rsidRPr="00671EDF" w:rsidRDefault="00671EDF" w:rsidP="00671EDF">
      <w:pPr>
        <w:pStyle w:val="ConsNormal"/>
        <w:widowControl/>
        <w:spacing w:before="80"/>
        <w:ind w:left="360" w:firstLine="15"/>
        <w:rPr>
          <w:rFonts w:ascii="Times New Roman" w:hAnsi="Times New Roman"/>
          <w:sz w:val="28"/>
          <w:szCs w:val="28"/>
        </w:rPr>
      </w:pPr>
      <w:r w:rsidRPr="00671EDF">
        <w:rPr>
          <w:rFonts w:ascii="Times New Roman" w:hAnsi="Times New Roman"/>
          <w:sz w:val="28"/>
          <w:szCs w:val="28"/>
        </w:rPr>
        <w:t>1.Администрация сельского поселения «Верхне-Куэнгинское» муниципального района «Сретенский район» не вправе принимать решения, приводящие к увеличению численности муниципальных служащих, работников казенных учреждений, за исключением случаев принятия федеральных законов, законов Забайкальского края  о наделении муниципальных образований Российской Федерации дополнительными полномочиями.</w:t>
      </w:r>
    </w:p>
    <w:p w:rsidR="00671EDF" w:rsidRPr="00671EDF" w:rsidRDefault="00671EDF" w:rsidP="00671EDF">
      <w:pPr>
        <w:pStyle w:val="ConsNormal"/>
        <w:widowControl/>
        <w:spacing w:before="80"/>
        <w:ind w:left="300" w:firstLine="0"/>
        <w:rPr>
          <w:rFonts w:ascii="Times New Roman" w:hAnsi="Times New Roman"/>
          <w:sz w:val="28"/>
          <w:szCs w:val="28"/>
        </w:rPr>
      </w:pPr>
      <w:r w:rsidRPr="00671EDF">
        <w:rPr>
          <w:rFonts w:ascii="Times New Roman" w:hAnsi="Times New Roman"/>
          <w:sz w:val="28"/>
          <w:szCs w:val="28"/>
        </w:rPr>
        <w:t>2.Рекомендовать органам местного самоуправления района не допускать принятия решений, влекущих за собой увеличение численности муниципальных служащих и работников муниципальных казенных учреждений.</w:t>
      </w:r>
    </w:p>
    <w:p w:rsidR="00671EDF" w:rsidRPr="00671EDF" w:rsidRDefault="00671EDF" w:rsidP="00671EDF">
      <w:pPr>
        <w:tabs>
          <w:tab w:val="left" w:pos="0"/>
        </w:tabs>
        <w:spacing w:before="120" w:after="0" w:line="240" w:lineRule="auto"/>
        <w:ind w:left="300"/>
        <w:rPr>
          <w:rFonts w:ascii="Times New Roman" w:hAnsi="Times New Roman" w:cs="Times New Roman"/>
          <w:b/>
          <w:i/>
          <w:sz w:val="28"/>
          <w:szCs w:val="28"/>
        </w:rPr>
      </w:pPr>
      <w:r w:rsidRPr="00671EDF">
        <w:rPr>
          <w:rFonts w:ascii="Times New Roman" w:hAnsi="Times New Roman" w:cs="Times New Roman"/>
          <w:b/>
          <w:i/>
          <w:sz w:val="28"/>
          <w:szCs w:val="28"/>
        </w:rPr>
        <w:t>Статья 10. Вступление в силу настоящего Решения Совета сельского поселения «Верхне-Куэнгинское» муниципального  района «Сретенский район»</w:t>
      </w:r>
    </w:p>
    <w:p w:rsidR="00671EDF" w:rsidRPr="00671EDF" w:rsidRDefault="00671EDF" w:rsidP="00671EDF">
      <w:pPr>
        <w:tabs>
          <w:tab w:val="left" w:pos="0"/>
        </w:tabs>
        <w:spacing w:before="120" w:after="0" w:line="240" w:lineRule="auto"/>
        <w:ind w:left="300"/>
        <w:rPr>
          <w:rFonts w:ascii="Times New Roman" w:hAnsi="Times New Roman" w:cs="Times New Roman"/>
          <w:sz w:val="28"/>
          <w:szCs w:val="28"/>
        </w:rPr>
      </w:pPr>
      <w:r w:rsidRPr="00671EDF">
        <w:rPr>
          <w:rFonts w:ascii="Times New Roman" w:hAnsi="Times New Roman" w:cs="Times New Roman"/>
          <w:sz w:val="28"/>
          <w:szCs w:val="28"/>
        </w:rPr>
        <w:t>1.Нормативные правовые акты Администрации сельского поселения «Верхне-Куэнгинское» муниципального района «Сретенский район» подлежат приведению в соответствие с настоящим</w:t>
      </w:r>
      <w:r w:rsidRPr="00671E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1EDF">
        <w:rPr>
          <w:rFonts w:ascii="Times New Roman" w:hAnsi="Times New Roman" w:cs="Times New Roman"/>
          <w:sz w:val="28"/>
          <w:szCs w:val="28"/>
        </w:rPr>
        <w:t xml:space="preserve">Решением Совета сельского поселения «Верхне-Куэнгинское» муниципального района «Сретенский район».   </w:t>
      </w:r>
    </w:p>
    <w:p w:rsidR="00671EDF" w:rsidRPr="00671EDF" w:rsidRDefault="00671EDF" w:rsidP="00671EDF">
      <w:pPr>
        <w:tabs>
          <w:tab w:val="left" w:pos="0"/>
        </w:tabs>
        <w:spacing w:before="120" w:after="0" w:line="240" w:lineRule="auto"/>
        <w:ind w:left="300"/>
        <w:rPr>
          <w:rFonts w:ascii="Times New Roman" w:hAnsi="Times New Roman" w:cs="Times New Roman"/>
          <w:sz w:val="28"/>
          <w:szCs w:val="28"/>
        </w:rPr>
      </w:pPr>
      <w:r w:rsidRPr="00671EDF">
        <w:rPr>
          <w:rFonts w:ascii="Times New Roman" w:hAnsi="Times New Roman" w:cs="Times New Roman"/>
          <w:sz w:val="28"/>
          <w:szCs w:val="28"/>
        </w:rPr>
        <w:t xml:space="preserve">  2.Настоящее Решение Совета сельского поселения «Верхне-Куэнгинское» муниципального района «Сретенский район»  вступает в силу с 1 января </w:t>
      </w:r>
      <w:r w:rsidRPr="00671EDF">
        <w:rPr>
          <w:rFonts w:ascii="Times New Roman" w:hAnsi="Times New Roman" w:cs="Times New Roman"/>
          <w:b/>
          <w:sz w:val="28"/>
          <w:szCs w:val="28"/>
        </w:rPr>
        <w:t>2021</w:t>
      </w:r>
      <w:bookmarkStart w:id="0" w:name="_GoBack"/>
      <w:bookmarkEnd w:id="0"/>
      <w:r w:rsidRPr="00671EDF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Pr="00671EDF">
        <w:rPr>
          <w:rFonts w:ascii="Times New Roman" w:hAnsi="Times New Roman" w:cs="Times New Roman"/>
          <w:sz w:val="28"/>
          <w:szCs w:val="28"/>
        </w:rPr>
        <w:t>.</w:t>
      </w:r>
    </w:p>
    <w:p w:rsidR="00671EDF" w:rsidRPr="00671EDF" w:rsidRDefault="00671EDF" w:rsidP="00671E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1EDF" w:rsidRPr="00671EDF" w:rsidRDefault="00671EDF" w:rsidP="00671ED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1EDF" w:rsidRDefault="00AD3352" w:rsidP="00671EDF">
      <w:pPr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5421DD" w:rsidRDefault="005421DD" w:rsidP="00671EDF">
      <w:pPr>
        <w:spacing w:after="0"/>
      </w:pPr>
    </w:p>
    <w:sectPr w:rsidR="005421DD" w:rsidSect="00122E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51C63"/>
    <w:multiLevelType w:val="hybridMultilevel"/>
    <w:tmpl w:val="244A9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1EDF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A54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1EDF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AE9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352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673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C7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ED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71ED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rsid w:val="00671ED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 Indent"/>
    <w:basedOn w:val="a"/>
    <w:link w:val="a6"/>
    <w:semiHidden/>
    <w:unhideWhenUsed/>
    <w:rsid w:val="00671ED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671E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671EDF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7">
    <w:name w:val="List Paragraph"/>
    <w:basedOn w:val="a"/>
    <w:uiPriority w:val="34"/>
    <w:qFormat/>
    <w:rsid w:val="00F34C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1454</Words>
  <Characters>8291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dcterms:created xsi:type="dcterms:W3CDTF">2020-11-17T02:15:00Z</dcterms:created>
  <dcterms:modified xsi:type="dcterms:W3CDTF">2020-11-17T03:27:00Z</dcterms:modified>
</cp:coreProperties>
</file>