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6C5" w:rsidRPr="00835F68" w:rsidRDefault="00AF16C5" w:rsidP="00AF16C5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835F68">
        <w:rPr>
          <w:b/>
          <w:sz w:val="28"/>
          <w:szCs w:val="28"/>
        </w:rPr>
        <w:t xml:space="preserve">АДМИНИСТРАЦИЯ СЕЛЬСКОГО ПОСЕЛЕНИЯ </w:t>
      </w:r>
    </w:p>
    <w:p w:rsidR="00AF16C5" w:rsidRDefault="00AF16C5" w:rsidP="00AF16C5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 </w:t>
      </w:r>
    </w:p>
    <w:p w:rsidR="00AF16C5" w:rsidRDefault="00AF16C5" w:rsidP="00AF16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AF16C5" w:rsidRPr="00835F68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AF16C5" w:rsidRPr="00F862E0" w:rsidRDefault="00AF16C5" w:rsidP="00AF16C5">
      <w:pPr>
        <w:jc w:val="center"/>
        <w:rPr>
          <w:bCs/>
          <w:sz w:val="32"/>
          <w:szCs w:val="32"/>
          <w:lang w:eastAsia="ar-SA"/>
        </w:rPr>
      </w:pPr>
    </w:p>
    <w:p w:rsidR="00AF16C5" w:rsidRPr="000300AD" w:rsidRDefault="00AF16C5" w:rsidP="00AF16C5">
      <w:pPr>
        <w:jc w:val="center"/>
        <w:rPr>
          <w:bCs/>
          <w:sz w:val="28"/>
          <w:szCs w:val="28"/>
        </w:rPr>
      </w:pPr>
      <w:r w:rsidRPr="00F862E0">
        <w:rPr>
          <w:bCs/>
          <w:sz w:val="28"/>
          <w:szCs w:val="28"/>
        </w:rPr>
        <w:t xml:space="preserve">село </w:t>
      </w:r>
      <w:proofErr w:type="gramStart"/>
      <w:r w:rsidRPr="00F862E0">
        <w:rPr>
          <w:bCs/>
          <w:sz w:val="28"/>
          <w:szCs w:val="28"/>
        </w:rPr>
        <w:t>Верхняя</w:t>
      </w:r>
      <w:proofErr w:type="gramEnd"/>
      <w:r w:rsidRPr="00F862E0">
        <w:rPr>
          <w:bCs/>
          <w:sz w:val="28"/>
          <w:szCs w:val="28"/>
        </w:rPr>
        <w:t xml:space="preserve"> </w:t>
      </w:r>
      <w:proofErr w:type="spellStart"/>
      <w:r w:rsidRPr="00F862E0">
        <w:rPr>
          <w:bCs/>
          <w:sz w:val="28"/>
          <w:szCs w:val="28"/>
        </w:rPr>
        <w:t>Куэнга</w:t>
      </w:r>
      <w:proofErr w:type="spellEnd"/>
      <w:r w:rsidRPr="00F862E0">
        <w:rPr>
          <w:bCs/>
          <w:sz w:val="28"/>
          <w:szCs w:val="28"/>
        </w:rPr>
        <w:t xml:space="preserve"> </w:t>
      </w:r>
    </w:p>
    <w:p w:rsidR="00AF16C5" w:rsidRDefault="00AF16C5" w:rsidP="00AF16C5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30  октября  </w:t>
      </w:r>
      <w:r w:rsidRPr="00835F68">
        <w:rPr>
          <w:sz w:val="28"/>
          <w:szCs w:val="28"/>
          <w:lang w:eastAsia="ar-SA"/>
        </w:rPr>
        <w:t xml:space="preserve"> 2015 года              </w:t>
      </w:r>
      <w:r>
        <w:rPr>
          <w:sz w:val="28"/>
          <w:szCs w:val="28"/>
          <w:lang w:eastAsia="ar-SA"/>
        </w:rPr>
        <w:t xml:space="preserve">                                </w:t>
      </w:r>
      <w:r w:rsidRPr="00835F68">
        <w:rPr>
          <w:sz w:val="28"/>
          <w:szCs w:val="28"/>
          <w:lang w:eastAsia="ar-SA"/>
        </w:rPr>
        <w:t xml:space="preserve">  № </w:t>
      </w:r>
      <w:r>
        <w:rPr>
          <w:sz w:val="28"/>
          <w:szCs w:val="28"/>
          <w:lang w:eastAsia="ar-SA"/>
        </w:rPr>
        <w:t xml:space="preserve"> 28</w:t>
      </w:r>
    </w:p>
    <w:p w:rsidR="00AF16C5" w:rsidRPr="000300AD" w:rsidRDefault="00AF16C5" w:rsidP="00AF16C5">
      <w:pPr>
        <w:jc w:val="both"/>
        <w:rPr>
          <w:sz w:val="28"/>
          <w:szCs w:val="28"/>
          <w:lang w:eastAsia="ar-SA"/>
        </w:rPr>
      </w:pPr>
    </w:p>
    <w:p w:rsidR="00AF16C5" w:rsidRDefault="00AF16C5" w:rsidP="00AF16C5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мероприятий, направленных на безопасную эксплуатацию  водных объектов сельского поселения « Верхне-Куэнгинское»</w:t>
      </w:r>
    </w:p>
    <w:p w:rsidR="00AF16C5" w:rsidRPr="000300AD" w:rsidRDefault="00AF16C5" w:rsidP="00AF16C5">
      <w:pPr>
        <w:rPr>
          <w:b/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В соответствии с распоряжением  Губернатора  Забайкальского края от 09.10.2015 года № 533-р «О проведении мероприятий, направленных на безопасную эксплуатацию водных объектов Забайкальского края, и мерах соблюдения  безопасности на водоемах в период от начала ледостава и до окончания ледохода  2015/2016 годов»,  на основании Постановления Главы МР «Сретенский район» № 428, от 29.10.2015 г. «О проведении  мероприятий,  направленных  на  безопасную эксплуатацию водных объектов</w:t>
      </w:r>
      <w:proofErr w:type="gramEnd"/>
      <w:r>
        <w:rPr>
          <w:sz w:val="28"/>
          <w:szCs w:val="28"/>
        </w:rPr>
        <w:t xml:space="preserve"> Сретенского района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 мерах соблюдения безопасности на водоемах в период от начала ледостава и до окончания ледохода  2015/2016 годов»,  на основании  соглашения, подписанного  между  Администрацией  МР «Сретенский район» и сельским поселением «Верхне-Куэнгинское» № 96  от 31.12.2014 года  и с целью обеспечения безопасности жизни людей на водоёмах на территории  сельского поселения «Верхне-Куэнгинское» 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>1. Специалисту администрации Добрынину С.В.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>1.1.   Провести заседание комиссии по предупреждению и ликвидации чрезвычайных ситуаций и  обеспечению пожарной безопасности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КЧС и ОПБ),   на которой рассмотреть вопросы о проведении мероприятий, направленных на обеспечение безопасности людей на водных объектах в периоды ледостава и ледохода 2015/2016 годов;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 xml:space="preserve"> 1.2.  Определить  места на водных объектах, где запрещены движение по льду;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 xml:space="preserve"> 1.3.   В местах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где запрещено движение по льду, установить знаки безопасности на водных объектах «Переход(переезд) по льду запрещен» и оборудовать преграды, препятствующие выезду техники на лед;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 xml:space="preserve"> 1.4.  Организовать проведение разъяснительной работы среди населения, направленной на соблюдение мер безопасности при посещении водных объектов, покрывающихся льдом;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 xml:space="preserve">1.5.  Открытие ледовых переправ осуществлять только после их технического освидетельствования. Время технического освидетельствования  ледовых </w:t>
      </w:r>
      <w:r>
        <w:rPr>
          <w:sz w:val="28"/>
          <w:szCs w:val="28"/>
        </w:rPr>
        <w:lastRenderedPageBreak/>
        <w:t>переправ согласовать с ГИМС  Главного  управления МЧС России по Забайкальскому краю;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>2. Настоящее постановление  обнародовать  на стенде  администрации и  на официальном сайте администрации сельского поселения «Верхне-Куэнгинское»:</w:t>
      </w: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>3. Контроль исполнения  настоящего постановления оставляю за собой.</w:t>
      </w: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  <w:r>
        <w:rPr>
          <w:sz w:val="28"/>
          <w:szCs w:val="28"/>
        </w:rPr>
        <w:t>Глава администраци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                                               В.М.Подойницын</w:t>
      </w: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AF16C5" w:rsidRDefault="00AF16C5" w:rsidP="00AF16C5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16C5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92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12BA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20AE"/>
    <w:rsid w:val="006A212E"/>
    <w:rsid w:val="006A22B7"/>
    <w:rsid w:val="006A2719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E9A"/>
    <w:rsid w:val="007B499B"/>
    <w:rsid w:val="007B4EB0"/>
    <w:rsid w:val="007B529A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4ED"/>
    <w:rsid w:val="00990597"/>
    <w:rsid w:val="00990EFB"/>
    <w:rsid w:val="00990EFE"/>
    <w:rsid w:val="00991977"/>
    <w:rsid w:val="00991C84"/>
    <w:rsid w:val="00991F9C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6C5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92F"/>
    <w:rsid w:val="00D905B3"/>
    <w:rsid w:val="00D90793"/>
    <w:rsid w:val="00D90BF0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2270</Characters>
  <Application>Microsoft Office Word</Application>
  <DocSecurity>0</DocSecurity>
  <Lines>18</Lines>
  <Paragraphs>5</Paragraphs>
  <ScaleCrop>false</ScaleCrop>
  <Company>Krokoz™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2015-11-30T01:13:00Z</dcterms:created>
  <dcterms:modified xsi:type="dcterms:W3CDTF">2015-11-30T01:13:00Z</dcterms:modified>
</cp:coreProperties>
</file>