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6EA3" w:rsidRPr="00F223F8" w:rsidRDefault="00D86EA3" w:rsidP="00D86EA3">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sidRPr="00F223F8">
        <w:rPr>
          <w:rFonts w:ascii="Times New Roman" w:eastAsia="Times New Roman" w:hAnsi="Times New Roman" w:cs="Times New Roman"/>
          <w:b/>
          <w:sz w:val="28"/>
          <w:szCs w:val="28"/>
        </w:rPr>
        <w:t>СОВЕТ СЕЛЬСКОГО ПОСЕЛЕНИЯ «ВЕРХНЕ-КУЭНГИНСКОЕ»</w:t>
      </w:r>
    </w:p>
    <w:p w:rsidR="00D86EA3" w:rsidRPr="00F223F8" w:rsidRDefault="00D86EA3" w:rsidP="00D86EA3">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p>
    <w:p w:rsidR="00D86EA3" w:rsidRPr="00F223F8" w:rsidRDefault="00D86EA3" w:rsidP="00D86EA3">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p>
    <w:p w:rsidR="00D86EA3" w:rsidRPr="00F223F8" w:rsidRDefault="00D86EA3" w:rsidP="00D86EA3">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sidRPr="00F223F8">
        <w:rPr>
          <w:rFonts w:ascii="Times New Roman" w:eastAsia="Times New Roman" w:hAnsi="Times New Roman" w:cs="Times New Roman"/>
          <w:b/>
          <w:sz w:val="28"/>
          <w:szCs w:val="28"/>
        </w:rPr>
        <w:t>Р Е Ш Е Н И Е</w:t>
      </w:r>
    </w:p>
    <w:p w:rsidR="00D86EA3" w:rsidRPr="00F223F8" w:rsidRDefault="00D86EA3" w:rsidP="00D86EA3">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p>
    <w:p w:rsidR="00D86EA3" w:rsidRPr="00F223F8" w:rsidRDefault="00D86EA3" w:rsidP="00D86EA3">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sidRPr="00F223F8">
        <w:rPr>
          <w:rFonts w:ascii="Times New Roman" w:eastAsia="Times New Roman" w:hAnsi="Times New Roman" w:cs="Times New Roman"/>
          <w:b/>
          <w:sz w:val="28"/>
          <w:szCs w:val="28"/>
        </w:rPr>
        <w:t>10-ой  сессии    4-го созыва</w:t>
      </w:r>
    </w:p>
    <w:p w:rsidR="00D86EA3" w:rsidRPr="00F223F8" w:rsidRDefault="00D86EA3" w:rsidP="00D86EA3">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p>
    <w:p w:rsidR="00D86EA3" w:rsidRPr="00F223F8" w:rsidRDefault="00D86EA3" w:rsidP="00D86EA3">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p>
    <w:p w:rsidR="00D86EA3" w:rsidRPr="00F223F8" w:rsidRDefault="00D86EA3" w:rsidP="00D86EA3">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10  ноября  </w:t>
      </w:r>
      <w:r w:rsidRPr="00F223F8">
        <w:rPr>
          <w:rFonts w:ascii="Times New Roman" w:eastAsia="Times New Roman" w:hAnsi="Times New Roman" w:cs="Times New Roman"/>
          <w:b/>
          <w:sz w:val="28"/>
          <w:szCs w:val="28"/>
        </w:rPr>
        <w:t xml:space="preserve">       2016 года                             </w:t>
      </w:r>
      <w:r>
        <w:rPr>
          <w:rFonts w:ascii="Times New Roman" w:eastAsia="Times New Roman" w:hAnsi="Times New Roman" w:cs="Times New Roman"/>
          <w:b/>
          <w:sz w:val="28"/>
          <w:szCs w:val="28"/>
        </w:rPr>
        <w:t xml:space="preserve">                           №  56</w:t>
      </w:r>
    </w:p>
    <w:p w:rsidR="00D86EA3" w:rsidRDefault="00D86EA3" w:rsidP="00D86EA3">
      <w:pPr>
        <w:widowControl w:val="0"/>
        <w:autoSpaceDE w:val="0"/>
        <w:autoSpaceDN w:val="0"/>
        <w:adjustRightInd w:val="0"/>
        <w:spacing w:after="0" w:line="240" w:lineRule="auto"/>
        <w:jc w:val="both"/>
        <w:rPr>
          <w:rFonts w:ascii="Times New Roman" w:eastAsia="Times New Roman" w:hAnsi="Times New Roman" w:cs="Times New Roman"/>
          <w:b/>
          <w:sz w:val="28"/>
          <w:szCs w:val="28"/>
        </w:rPr>
      </w:pPr>
    </w:p>
    <w:p w:rsidR="00D86EA3" w:rsidRDefault="00D86EA3" w:rsidP="00D86EA3">
      <w:pPr>
        <w:widowControl w:val="0"/>
        <w:autoSpaceDE w:val="0"/>
        <w:autoSpaceDN w:val="0"/>
        <w:adjustRightInd w:val="0"/>
        <w:spacing w:after="0" w:line="240" w:lineRule="auto"/>
        <w:jc w:val="both"/>
        <w:rPr>
          <w:rFonts w:ascii="Times New Roman" w:eastAsia="Times New Roman" w:hAnsi="Times New Roman" w:cs="Times New Roman"/>
          <w:b/>
          <w:sz w:val="28"/>
          <w:szCs w:val="28"/>
        </w:rPr>
      </w:pPr>
    </w:p>
    <w:p w:rsidR="00D86EA3" w:rsidRPr="00F63B60" w:rsidRDefault="00D86EA3" w:rsidP="00D86EA3">
      <w:pPr>
        <w:widowControl w:val="0"/>
        <w:autoSpaceDE w:val="0"/>
        <w:autoSpaceDN w:val="0"/>
        <w:adjustRightInd w:val="0"/>
        <w:spacing w:after="0" w:line="240" w:lineRule="auto"/>
        <w:jc w:val="both"/>
        <w:rPr>
          <w:rFonts w:ascii="Times New Roman" w:eastAsia="Times New Roman" w:hAnsi="Times New Roman" w:cs="Times New Roman"/>
          <w:b/>
          <w:sz w:val="28"/>
          <w:szCs w:val="28"/>
        </w:rPr>
      </w:pPr>
      <w:r w:rsidRPr="00F63B60">
        <w:rPr>
          <w:rFonts w:ascii="Times New Roman" w:eastAsia="Times New Roman" w:hAnsi="Times New Roman" w:cs="Times New Roman"/>
          <w:b/>
          <w:sz w:val="28"/>
          <w:szCs w:val="28"/>
        </w:rPr>
        <w:t>Об утверждении Правил  благоустройства территории  сельского поселения «Верхне-Куэнгинское» муниципального района «Сретенский район»</w:t>
      </w:r>
    </w:p>
    <w:p w:rsidR="00D86EA3" w:rsidRDefault="00D86EA3" w:rsidP="00D86EA3">
      <w:pPr>
        <w:autoSpaceDE w:val="0"/>
        <w:autoSpaceDN w:val="0"/>
        <w:adjustRightInd w:val="0"/>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xml:space="preserve">    </w:t>
      </w:r>
      <w:bookmarkStart w:id="0" w:name="_GoBack"/>
      <w:bookmarkEnd w:id="0"/>
      <w:r w:rsidRPr="00F63B60">
        <w:rPr>
          <w:rFonts w:ascii="Times New Roman" w:eastAsia="Times New Roman" w:hAnsi="Times New Roman" w:cs="Times New Roman"/>
          <w:sz w:val="28"/>
          <w:szCs w:val="28"/>
        </w:rPr>
        <w:t>В соответствии с Федеральным Законом от 6 октября 2003 года № 131-ФЗ «Об общих принципах организации местного самоуправления в Российской Федерации», Уставом сельского поселения «Верхне-Куэнгинское»,</w:t>
      </w:r>
    </w:p>
    <w:p w:rsidR="00D86EA3" w:rsidRPr="00F223F8" w:rsidRDefault="00D86EA3" w:rsidP="00D86EA3">
      <w:pPr>
        <w:autoSpaceDE w:val="0"/>
        <w:autoSpaceDN w:val="0"/>
        <w:adjustRightInd w:val="0"/>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xml:space="preserve"> Совет сельского поселения решил:</w:t>
      </w:r>
    </w:p>
    <w:p w:rsidR="00D86EA3" w:rsidRPr="00F63B60" w:rsidRDefault="00D86EA3" w:rsidP="00D86EA3">
      <w:pPr>
        <w:autoSpaceDE w:val="0"/>
        <w:autoSpaceDN w:val="0"/>
        <w:adjustRightInd w:val="0"/>
        <w:spacing w:after="0" w:line="240" w:lineRule="auto"/>
        <w:jc w:val="both"/>
        <w:rPr>
          <w:rFonts w:ascii="Times New Roman" w:eastAsia="Times New Roman" w:hAnsi="Times New Roman" w:cs="Times New Roman"/>
          <w:b/>
          <w:sz w:val="28"/>
          <w:szCs w:val="28"/>
        </w:rPr>
      </w:pPr>
      <w:r w:rsidRPr="00F63B60">
        <w:rPr>
          <w:rFonts w:ascii="Times New Roman" w:eastAsia="Times New Roman" w:hAnsi="Times New Roman" w:cs="Times New Roman"/>
          <w:sz w:val="28"/>
          <w:szCs w:val="28"/>
        </w:rPr>
        <w:t>1. Утвердить Правила благоустройства территории сельского поселения «Верхне-Куэнгинское» муниципального района «Сретенский район»  (Приложение № 1).</w:t>
      </w:r>
    </w:p>
    <w:p w:rsidR="00D86EA3" w:rsidRPr="00F63B60" w:rsidRDefault="00D86EA3" w:rsidP="00D86EA3">
      <w:pPr>
        <w:autoSpaceDE w:val="0"/>
        <w:autoSpaceDN w:val="0"/>
        <w:adjustRightInd w:val="0"/>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xml:space="preserve"> 2. Опубликовать настоящее решение на информационном стенде и официальном сайте сельского поселения «Верхне-Куэнгинское».</w:t>
      </w:r>
    </w:p>
    <w:p w:rsidR="00D86EA3" w:rsidRPr="00F63B60" w:rsidRDefault="00D86EA3" w:rsidP="00D86EA3">
      <w:pPr>
        <w:autoSpaceDE w:val="0"/>
        <w:autoSpaceDN w:val="0"/>
        <w:adjustRightInd w:val="0"/>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3.Настоящее Решение вступает в силу на следующий день после официального опубликования (обнародования).</w:t>
      </w:r>
    </w:p>
    <w:p w:rsidR="00D86EA3" w:rsidRPr="00F63B60" w:rsidRDefault="00D86EA3" w:rsidP="00D86EA3">
      <w:pPr>
        <w:autoSpaceDE w:val="0"/>
        <w:autoSpaceDN w:val="0"/>
        <w:adjustRightInd w:val="0"/>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xml:space="preserve"> 4. Контроль над исполнением настоящего решения оставляю за собой.</w:t>
      </w:r>
    </w:p>
    <w:p w:rsidR="00D86EA3" w:rsidRDefault="00D86EA3" w:rsidP="00D86EA3">
      <w:pPr>
        <w:autoSpaceDE w:val="0"/>
        <w:autoSpaceDN w:val="0"/>
        <w:adjustRightInd w:val="0"/>
        <w:spacing w:after="0" w:line="240" w:lineRule="auto"/>
        <w:jc w:val="both"/>
        <w:rPr>
          <w:rFonts w:ascii="Times New Roman" w:eastAsia="Times New Roman" w:hAnsi="Times New Roman" w:cs="Times New Roman"/>
          <w:sz w:val="28"/>
          <w:szCs w:val="28"/>
        </w:rPr>
      </w:pPr>
    </w:p>
    <w:p w:rsidR="00D86EA3" w:rsidRDefault="00D86EA3" w:rsidP="00D86EA3">
      <w:pPr>
        <w:autoSpaceDE w:val="0"/>
        <w:autoSpaceDN w:val="0"/>
        <w:adjustRightInd w:val="0"/>
        <w:spacing w:after="0" w:line="240" w:lineRule="auto"/>
        <w:jc w:val="both"/>
        <w:rPr>
          <w:rFonts w:ascii="Times New Roman" w:eastAsia="Times New Roman" w:hAnsi="Times New Roman" w:cs="Times New Roman"/>
          <w:sz w:val="28"/>
          <w:szCs w:val="28"/>
        </w:rPr>
      </w:pPr>
    </w:p>
    <w:p w:rsidR="00D86EA3" w:rsidRDefault="00D86EA3" w:rsidP="00D86EA3">
      <w:pPr>
        <w:autoSpaceDE w:val="0"/>
        <w:autoSpaceDN w:val="0"/>
        <w:adjustRightInd w:val="0"/>
        <w:spacing w:after="0" w:line="240" w:lineRule="auto"/>
        <w:jc w:val="both"/>
        <w:rPr>
          <w:rFonts w:ascii="Times New Roman" w:eastAsia="Times New Roman" w:hAnsi="Times New Roman" w:cs="Times New Roman"/>
          <w:sz w:val="28"/>
          <w:szCs w:val="28"/>
        </w:rPr>
      </w:pPr>
    </w:p>
    <w:p w:rsidR="00D86EA3" w:rsidRPr="00F63B60" w:rsidRDefault="00D86EA3" w:rsidP="00D86EA3">
      <w:pPr>
        <w:autoSpaceDE w:val="0"/>
        <w:autoSpaceDN w:val="0"/>
        <w:adjustRightInd w:val="0"/>
        <w:spacing w:after="0" w:line="240" w:lineRule="auto"/>
        <w:jc w:val="both"/>
        <w:rPr>
          <w:rFonts w:ascii="Times New Roman" w:eastAsia="Times New Roman" w:hAnsi="Times New Roman" w:cs="Times New Roman"/>
          <w:sz w:val="28"/>
          <w:szCs w:val="28"/>
        </w:rPr>
      </w:pPr>
    </w:p>
    <w:p w:rsidR="00D86EA3" w:rsidRDefault="00D86EA3" w:rsidP="00D86EA3">
      <w:pPr>
        <w:autoSpaceDE w:val="0"/>
        <w:autoSpaceDN w:val="0"/>
        <w:adjustRightInd w:val="0"/>
        <w:spacing w:after="0" w:line="240" w:lineRule="auto"/>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Главы сельского</w:t>
      </w:r>
    </w:p>
    <w:p w:rsidR="00D86EA3" w:rsidRPr="00F63B60" w:rsidRDefault="00D86EA3" w:rsidP="00D86EA3">
      <w:pPr>
        <w:autoSpaceDE w:val="0"/>
        <w:autoSpaceDN w:val="0"/>
        <w:adjustRightInd w:val="0"/>
        <w:spacing w:after="0" w:line="240" w:lineRule="auto"/>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xml:space="preserve"> Поселения</w:t>
      </w:r>
      <w:r>
        <w:rPr>
          <w:rFonts w:ascii="Times New Roman" w:eastAsia="Times New Roman" w:hAnsi="Times New Roman" w:cs="Times New Roman"/>
          <w:sz w:val="28"/>
          <w:szCs w:val="28"/>
        </w:rPr>
        <w:t xml:space="preserve"> </w:t>
      </w:r>
      <w:r w:rsidRPr="00F63B60">
        <w:rPr>
          <w:rFonts w:ascii="Times New Roman" w:eastAsia="Times New Roman" w:hAnsi="Times New Roman" w:cs="Times New Roman"/>
          <w:sz w:val="28"/>
          <w:szCs w:val="28"/>
        </w:rPr>
        <w:t xml:space="preserve">«Верхне-Куэнгинское» </w:t>
      </w:r>
      <w:r>
        <w:rPr>
          <w:rFonts w:ascii="Times New Roman" w:eastAsia="Times New Roman" w:hAnsi="Times New Roman" w:cs="Times New Roman"/>
          <w:sz w:val="28"/>
          <w:szCs w:val="28"/>
        </w:rPr>
        <w:t>-</w:t>
      </w:r>
      <w:r w:rsidRPr="00F63B60">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F63B60">
        <w:rPr>
          <w:rFonts w:ascii="Times New Roman" w:eastAsia="Times New Roman" w:hAnsi="Times New Roman" w:cs="Times New Roman"/>
          <w:sz w:val="28"/>
          <w:szCs w:val="28"/>
        </w:rPr>
        <w:t xml:space="preserve">     С.В. Добрынин</w:t>
      </w:r>
    </w:p>
    <w:p w:rsidR="00D86EA3" w:rsidRPr="00F63B60" w:rsidRDefault="00D86EA3" w:rsidP="00D86EA3">
      <w:pPr>
        <w:autoSpaceDE w:val="0"/>
        <w:autoSpaceDN w:val="0"/>
        <w:adjustRightInd w:val="0"/>
        <w:spacing w:after="0" w:line="240" w:lineRule="auto"/>
        <w:rPr>
          <w:rFonts w:ascii="Times New Roman" w:eastAsia="Times New Roman" w:hAnsi="Times New Roman" w:cs="Times New Roman"/>
          <w:sz w:val="28"/>
          <w:szCs w:val="28"/>
        </w:rPr>
      </w:pPr>
    </w:p>
    <w:p w:rsidR="00D86EA3" w:rsidRPr="00F63B60" w:rsidRDefault="00D86EA3" w:rsidP="00D86EA3">
      <w:pPr>
        <w:autoSpaceDE w:val="0"/>
        <w:autoSpaceDN w:val="0"/>
        <w:adjustRightInd w:val="0"/>
        <w:spacing w:after="0" w:line="240" w:lineRule="auto"/>
        <w:rPr>
          <w:rFonts w:ascii="Times New Roman" w:eastAsia="Times New Roman" w:hAnsi="Times New Roman" w:cs="Times New Roman"/>
          <w:sz w:val="28"/>
          <w:szCs w:val="28"/>
        </w:rPr>
      </w:pPr>
    </w:p>
    <w:p w:rsidR="00D86EA3" w:rsidRPr="00F63B60" w:rsidRDefault="00D86EA3" w:rsidP="00D86EA3">
      <w:pPr>
        <w:autoSpaceDE w:val="0"/>
        <w:autoSpaceDN w:val="0"/>
        <w:adjustRightInd w:val="0"/>
        <w:spacing w:after="0" w:line="240" w:lineRule="auto"/>
        <w:rPr>
          <w:rFonts w:ascii="Times New Roman" w:eastAsia="Times New Roman" w:hAnsi="Times New Roman" w:cs="Times New Roman"/>
          <w:sz w:val="28"/>
          <w:szCs w:val="28"/>
        </w:rPr>
      </w:pPr>
    </w:p>
    <w:p w:rsidR="00D86EA3" w:rsidRPr="00F63B60" w:rsidRDefault="00D86EA3" w:rsidP="00D86EA3">
      <w:pPr>
        <w:autoSpaceDE w:val="0"/>
        <w:autoSpaceDN w:val="0"/>
        <w:adjustRightInd w:val="0"/>
        <w:spacing w:after="0" w:line="240" w:lineRule="auto"/>
        <w:rPr>
          <w:rFonts w:ascii="Times New Roman" w:eastAsia="Times New Roman" w:hAnsi="Times New Roman" w:cs="Times New Roman"/>
          <w:sz w:val="28"/>
          <w:szCs w:val="28"/>
        </w:rPr>
      </w:pPr>
    </w:p>
    <w:p w:rsidR="00D86EA3" w:rsidRDefault="00D86EA3" w:rsidP="00D86EA3">
      <w:pPr>
        <w:autoSpaceDE w:val="0"/>
        <w:autoSpaceDN w:val="0"/>
        <w:adjustRightInd w:val="0"/>
        <w:spacing w:after="0" w:line="240" w:lineRule="auto"/>
        <w:rPr>
          <w:rFonts w:ascii="Times New Roman" w:eastAsia="Times New Roman" w:hAnsi="Times New Roman" w:cs="Times New Roman"/>
          <w:sz w:val="28"/>
          <w:szCs w:val="28"/>
        </w:rPr>
      </w:pPr>
    </w:p>
    <w:p w:rsidR="00D86EA3" w:rsidRDefault="00D86EA3" w:rsidP="00D86EA3">
      <w:pPr>
        <w:autoSpaceDE w:val="0"/>
        <w:autoSpaceDN w:val="0"/>
        <w:adjustRightInd w:val="0"/>
        <w:spacing w:after="0" w:line="240" w:lineRule="auto"/>
        <w:rPr>
          <w:rFonts w:ascii="Times New Roman" w:eastAsia="Times New Roman" w:hAnsi="Times New Roman" w:cs="Times New Roman"/>
          <w:sz w:val="28"/>
          <w:szCs w:val="28"/>
        </w:rPr>
      </w:pPr>
    </w:p>
    <w:p w:rsidR="00D86EA3" w:rsidRDefault="00D86EA3" w:rsidP="00D86EA3">
      <w:pPr>
        <w:autoSpaceDE w:val="0"/>
        <w:autoSpaceDN w:val="0"/>
        <w:adjustRightInd w:val="0"/>
        <w:spacing w:after="0" w:line="240" w:lineRule="auto"/>
        <w:rPr>
          <w:rFonts w:ascii="Times New Roman" w:eastAsia="Times New Roman" w:hAnsi="Times New Roman" w:cs="Times New Roman"/>
          <w:sz w:val="28"/>
          <w:szCs w:val="28"/>
        </w:rPr>
      </w:pPr>
    </w:p>
    <w:p w:rsidR="00D86EA3" w:rsidRDefault="00D86EA3" w:rsidP="00D86EA3">
      <w:pPr>
        <w:autoSpaceDE w:val="0"/>
        <w:autoSpaceDN w:val="0"/>
        <w:adjustRightInd w:val="0"/>
        <w:spacing w:after="0" w:line="240" w:lineRule="auto"/>
        <w:rPr>
          <w:rFonts w:ascii="Times New Roman" w:eastAsia="Times New Roman" w:hAnsi="Times New Roman" w:cs="Times New Roman"/>
          <w:sz w:val="28"/>
          <w:szCs w:val="28"/>
        </w:rPr>
      </w:pPr>
    </w:p>
    <w:p w:rsidR="00D86EA3" w:rsidRDefault="00D86EA3" w:rsidP="00D86EA3">
      <w:pPr>
        <w:autoSpaceDE w:val="0"/>
        <w:autoSpaceDN w:val="0"/>
        <w:adjustRightInd w:val="0"/>
        <w:spacing w:after="0" w:line="240" w:lineRule="auto"/>
        <w:rPr>
          <w:rFonts w:ascii="Times New Roman" w:eastAsia="Times New Roman" w:hAnsi="Times New Roman" w:cs="Times New Roman"/>
          <w:sz w:val="28"/>
          <w:szCs w:val="28"/>
        </w:rPr>
      </w:pPr>
    </w:p>
    <w:p w:rsidR="00D86EA3" w:rsidRPr="00F63B60" w:rsidRDefault="00D86EA3" w:rsidP="00D86EA3">
      <w:pPr>
        <w:autoSpaceDE w:val="0"/>
        <w:autoSpaceDN w:val="0"/>
        <w:adjustRightInd w:val="0"/>
        <w:spacing w:after="0" w:line="240" w:lineRule="auto"/>
        <w:rPr>
          <w:rFonts w:ascii="Times New Roman" w:eastAsia="Times New Roman" w:hAnsi="Times New Roman" w:cs="Times New Roman"/>
          <w:sz w:val="28"/>
          <w:szCs w:val="28"/>
        </w:rPr>
      </w:pPr>
    </w:p>
    <w:p w:rsidR="00D86EA3" w:rsidRDefault="00D86EA3" w:rsidP="00D86EA3">
      <w:pPr>
        <w:autoSpaceDE w:val="0"/>
        <w:autoSpaceDN w:val="0"/>
        <w:adjustRightInd w:val="0"/>
        <w:spacing w:after="0" w:line="240" w:lineRule="auto"/>
        <w:rPr>
          <w:rFonts w:ascii="Times New Roman" w:eastAsia="Times New Roman" w:hAnsi="Times New Roman" w:cs="Times New Roman"/>
          <w:sz w:val="28"/>
          <w:szCs w:val="28"/>
        </w:rPr>
      </w:pPr>
    </w:p>
    <w:p w:rsidR="00D86EA3" w:rsidRPr="00F63B60" w:rsidRDefault="00D86EA3" w:rsidP="00D86EA3">
      <w:pPr>
        <w:autoSpaceDE w:val="0"/>
        <w:autoSpaceDN w:val="0"/>
        <w:adjustRightInd w:val="0"/>
        <w:spacing w:after="0" w:line="240" w:lineRule="auto"/>
        <w:rPr>
          <w:rFonts w:ascii="Times New Roman" w:eastAsia="Times New Roman" w:hAnsi="Times New Roman" w:cs="Times New Roman"/>
          <w:sz w:val="28"/>
          <w:szCs w:val="28"/>
        </w:rPr>
      </w:pPr>
    </w:p>
    <w:p w:rsidR="00D86EA3" w:rsidRPr="00F63B60" w:rsidRDefault="00D86EA3" w:rsidP="00D86EA3">
      <w:pPr>
        <w:autoSpaceDE w:val="0"/>
        <w:autoSpaceDN w:val="0"/>
        <w:adjustRightInd w:val="0"/>
        <w:spacing w:after="0" w:line="240" w:lineRule="auto"/>
        <w:rPr>
          <w:rFonts w:ascii="Times New Roman" w:eastAsia="Times New Roman" w:hAnsi="Times New Roman" w:cs="Times New Roman"/>
          <w:sz w:val="28"/>
          <w:szCs w:val="28"/>
        </w:rPr>
      </w:pPr>
    </w:p>
    <w:p w:rsidR="00D86EA3" w:rsidRPr="00F63B60" w:rsidRDefault="00D86EA3" w:rsidP="00D86EA3">
      <w:pPr>
        <w:spacing w:after="0" w:line="240" w:lineRule="auto"/>
        <w:jc w:val="right"/>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lastRenderedPageBreak/>
        <w:t> Приложение №1</w:t>
      </w:r>
    </w:p>
    <w:p w:rsidR="00D86EA3" w:rsidRPr="00F63B60" w:rsidRDefault="00D86EA3" w:rsidP="00D86EA3">
      <w:pPr>
        <w:spacing w:after="0" w:line="240" w:lineRule="auto"/>
        <w:jc w:val="right"/>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УТВЕРЖДЕНО</w:t>
      </w:r>
    </w:p>
    <w:p w:rsidR="00D86EA3" w:rsidRPr="00F63B60" w:rsidRDefault="00D86EA3" w:rsidP="00D86EA3">
      <w:pPr>
        <w:spacing w:after="0" w:line="240" w:lineRule="auto"/>
        <w:jc w:val="right"/>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xml:space="preserve">решением Совета </w:t>
      </w:r>
    </w:p>
    <w:p w:rsidR="00D86EA3" w:rsidRPr="00F63B60" w:rsidRDefault="00D86EA3" w:rsidP="00D86EA3">
      <w:pPr>
        <w:spacing w:after="0" w:line="240" w:lineRule="auto"/>
        <w:jc w:val="right"/>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сельского поселения «Верхне-Куэнгинское»</w:t>
      </w:r>
    </w:p>
    <w:p w:rsidR="00D86EA3" w:rsidRPr="00F63B60" w:rsidRDefault="00D86EA3" w:rsidP="00D86EA3">
      <w:pPr>
        <w:spacing w:after="0" w:line="240" w:lineRule="auto"/>
        <w:jc w:val="right"/>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муниципального района «Сретенский район»</w:t>
      </w:r>
    </w:p>
    <w:p w:rsidR="00D86EA3" w:rsidRPr="00F63B60" w:rsidRDefault="00D86EA3" w:rsidP="00D86EA3">
      <w:pPr>
        <w:spacing w:after="0" w:line="240" w:lineRule="auto"/>
        <w:jc w:val="right"/>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56</w:t>
      </w:r>
      <w:r w:rsidRPr="00F63B60">
        <w:rPr>
          <w:rFonts w:ascii="Times New Roman" w:eastAsia="Times New Roman" w:hAnsi="Times New Roman" w:cs="Times New Roman"/>
          <w:sz w:val="28"/>
          <w:szCs w:val="28"/>
        </w:rPr>
        <w:t xml:space="preserve">    от</w:t>
      </w:r>
      <w:r>
        <w:rPr>
          <w:rFonts w:ascii="Times New Roman" w:eastAsia="Times New Roman" w:hAnsi="Times New Roman" w:cs="Times New Roman"/>
          <w:sz w:val="28"/>
          <w:szCs w:val="28"/>
        </w:rPr>
        <w:t xml:space="preserve">  10.</w:t>
      </w:r>
      <w:r w:rsidRPr="00F63B60">
        <w:rPr>
          <w:rFonts w:ascii="Times New Roman" w:eastAsia="Times New Roman" w:hAnsi="Times New Roman" w:cs="Times New Roman"/>
          <w:sz w:val="28"/>
          <w:szCs w:val="28"/>
        </w:rPr>
        <w:t>11.2016  года</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86EA3" w:rsidRPr="00F63B60" w:rsidRDefault="00D86EA3" w:rsidP="00D86EA3">
      <w:pPr>
        <w:spacing w:after="0" w:line="240" w:lineRule="auto"/>
        <w:jc w:val="center"/>
        <w:rPr>
          <w:rFonts w:ascii="Times New Roman" w:eastAsia="Times New Roman" w:hAnsi="Times New Roman" w:cs="Times New Roman"/>
          <w:sz w:val="28"/>
          <w:szCs w:val="28"/>
        </w:rPr>
      </w:pPr>
      <w:bookmarkStart w:id="1" w:name="P33"/>
      <w:bookmarkEnd w:id="1"/>
      <w:r w:rsidRPr="00F63B60">
        <w:rPr>
          <w:rFonts w:ascii="Times New Roman" w:eastAsia="Times New Roman" w:hAnsi="Times New Roman" w:cs="Times New Roman"/>
          <w:sz w:val="28"/>
          <w:szCs w:val="28"/>
        </w:rPr>
        <w:t>ПРАВИЛА</w:t>
      </w:r>
    </w:p>
    <w:p w:rsidR="00D86EA3" w:rsidRPr="00F63B60" w:rsidRDefault="00D86EA3" w:rsidP="00D86EA3">
      <w:pPr>
        <w:spacing w:after="0" w:line="240" w:lineRule="auto"/>
        <w:jc w:val="center"/>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благоустройства территории  сельского поселения «Верхне-Куэнгинское» муниципального района «Сретенский район»</w:t>
      </w:r>
    </w:p>
    <w:p w:rsidR="00D86EA3" w:rsidRPr="00F63B60" w:rsidRDefault="00D86EA3" w:rsidP="00D86EA3">
      <w:pPr>
        <w:spacing w:after="0" w:line="240" w:lineRule="auto"/>
        <w:jc w:val="center"/>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Глава 1. ОБЩИЕ ПОЛОЖЕНИЯ</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Статья 1. Предмет регулирования и сфера применения</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Правила благоустройства территории сельского поселения «Верхне-Куэнгинское» муниципального района «Сретенский район» (далее по тексту – Правила) устанавливают нормы и требования в сфере обеспечения чистоты, организации планово-регулярной системы и режима удаления отходов производства и потребления с территории сельского поселения «Верхне-Куэнгинское» муниципального района «Сретенский район» (далее по тексту – сельского поселения), определяют требования к надлежащему состоянию и содержанию объектов, расположенных на территории сельского поселения, мест производства земляных, ремонтных и иных видов работ, порядок уборки и содержания территорий, включая прилегающие к границам зданий и ограждений, обязательные к исполнению для органов государственной власти, местного самоуправления муниципальных образований, юридических и физических лиц, являющихся собственниками, владельцами или пользователями расположенных на территории сельского поселения земельных участков, зданий, строений и сооружений, в том числе для юридических лиц, обладающих указанными объектами на праве хозяйственного ведения или оперативного управления, организаций жилищно-коммунального комплекса, юридических и физических лиц, производящих земляные, ремонтные и иные виды работ.</w:t>
      </w:r>
    </w:p>
    <w:p w:rsidR="00D86EA3"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86EA3" w:rsidRDefault="00D86EA3" w:rsidP="00D86EA3">
      <w:pPr>
        <w:spacing w:after="0" w:line="240" w:lineRule="auto"/>
        <w:jc w:val="both"/>
        <w:rPr>
          <w:rFonts w:ascii="Times New Roman" w:eastAsia="Times New Roman" w:hAnsi="Times New Roman" w:cs="Times New Roman"/>
          <w:sz w:val="28"/>
          <w:szCs w:val="28"/>
        </w:rPr>
      </w:pPr>
    </w:p>
    <w:p w:rsidR="00D86EA3" w:rsidRPr="00F63B60" w:rsidRDefault="00D86EA3" w:rsidP="00D86EA3">
      <w:pPr>
        <w:spacing w:after="0" w:line="240" w:lineRule="auto"/>
        <w:jc w:val="both"/>
        <w:rPr>
          <w:rFonts w:ascii="Times New Roman" w:eastAsia="Times New Roman" w:hAnsi="Times New Roman" w:cs="Times New Roman"/>
          <w:sz w:val="28"/>
          <w:szCs w:val="28"/>
        </w:rPr>
      </w:pP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Статья 2. Правовая основа настоящих Правил</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Правовой основой настоящих правил являются </w:t>
      </w:r>
      <w:hyperlink r:id="rId4" w:history="1">
        <w:r w:rsidRPr="00F63B60">
          <w:rPr>
            <w:rFonts w:ascii="Times New Roman" w:eastAsia="Times New Roman" w:hAnsi="Times New Roman" w:cs="Times New Roman"/>
            <w:sz w:val="28"/>
            <w:szCs w:val="28"/>
          </w:rPr>
          <w:t>Конституция</w:t>
        </w:r>
      </w:hyperlink>
      <w:r w:rsidRPr="00F63B60">
        <w:rPr>
          <w:rFonts w:ascii="Times New Roman" w:eastAsia="Times New Roman" w:hAnsi="Times New Roman" w:cs="Times New Roman"/>
          <w:sz w:val="28"/>
          <w:szCs w:val="28"/>
        </w:rPr>
        <w:t> Российской Федерации, Жилищный </w:t>
      </w:r>
      <w:hyperlink r:id="rId5" w:history="1">
        <w:r w:rsidRPr="00F63B60">
          <w:rPr>
            <w:rFonts w:ascii="Times New Roman" w:eastAsia="Times New Roman" w:hAnsi="Times New Roman" w:cs="Times New Roman"/>
            <w:sz w:val="28"/>
            <w:szCs w:val="28"/>
          </w:rPr>
          <w:t>кодекс</w:t>
        </w:r>
      </w:hyperlink>
      <w:r w:rsidRPr="00F63B60">
        <w:rPr>
          <w:rFonts w:ascii="Times New Roman" w:eastAsia="Times New Roman" w:hAnsi="Times New Roman" w:cs="Times New Roman"/>
          <w:sz w:val="28"/>
          <w:szCs w:val="28"/>
        </w:rPr>
        <w:t xml:space="preserve"> Российской Федерации, Градостроительный </w:t>
      </w:r>
      <w:hyperlink r:id="rId6" w:history="1">
        <w:r w:rsidRPr="00F63B60">
          <w:rPr>
            <w:rFonts w:ascii="Times New Roman" w:eastAsia="Times New Roman" w:hAnsi="Times New Roman" w:cs="Times New Roman"/>
            <w:sz w:val="28"/>
            <w:szCs w:val="28"/>
          </w:rPr>
          <w:t>кодекс</w:t>
        </w:r>
      </w:hyperlink>
      <w:r w:rsidRPr="00F63B60">
        <w:rPr>
          <w:rFonts w:ascii="Times New Roman" w:eastAsia="Times New Roman" w:hAnsi="Times New Roman" w:cs="Times New Roman"/>
          <w:sz w:val="28"/>
          <w:szCs w:val="28"/>
        </w:rPr>
        <w:t> Российской Федерации, Федеральный </w:t>
      </w:r>
      <w:hyperlink r:id="rId7" w:history="1">
        <w:r w:rsidRPr="00F63B60">
          <w:rPr>
            <w:rFonts w:ascii="Times New Roman" w:eastAsia="Times New Roman" w:hAnsi="Times New Roman" w:cs="Times New Roman"/>
            <w:sz w:val="28"/>
            <w:szCs w:val="28"/>
          </w:rPr>
          <w:t>закон</w:t>
        </w:r>
      </w:hyperlink>
      <w:r w:rsidRPr="00F63B60">
        <w:rPr>
          <w:rFonts w:ascii="Times New Roman" w:eastAsia="Times New Roman" w:hAnsi="Times New Roman" w:cs="Times New Roman"/>
          <w:sz w:val="28"/>
          <w:szCs w:val="28"/>
        </w:rPr>
        <w:t> "Об основах охраны здоровья граждан в Российской Федерации", Федеральный </w:t>
      </w:r>
      <w:hyperlink r:id="rId8" w:history="1">
        <w:r w:rsidRPr="00F63B60">
          <w:rPr>
            <w:rFonts w:ascii="Times New Roman" w:eastAsia="Times New Roman" w:hAnsi="Times New Roman" w:cs="Times New Roman"/>
            <w:sz w:val="28"/>
            <w:szCs w:val="28"/>
          </w:rPr>
          <w:t>закон</w:t>
        </w:r>
      </w:hyperlink>
      <w:r w:rsidRPr="00F63B60">
        <w:rPr>
          <w:rFonts w:ascii="Times New Roman" w:eastAsia="Times New Roman" w:hAnsi="Times New Roman" w:cs="Times New Roman"/>
          <w:sz w:val="28"/>
          <w:szCs w:val="28"/>
        </w:rPr>
        <w:t xml:space="preserve"> "Об общих принципах организации местного </w:t>
      </w:r>
      <w:r w:rsidRPr="00F63B60">
        <w:rPr>
          <w:rFonts w:ascii="Times New Roman" w:eastAsia="Times New Roman" w:hAnsi="Times New Roman" w:cs="Times New Roman"/>
          <w:sz w:val="28"/>
          <w:szCs w:val="28"/>
        </w:rPr>
        <w:lastRenderedPageBreak/>
        <w:t>самоуправления в Российской Федерации", Федеральный </w:t>
      </w:r>
      <w:hyperlink r:id="rId9" w:history="1">
        <w:r w:rsidRPr="00F63B60">
          <w:rPr>
            <w:rFonts w:ascii="Times New Roman" w:eastAsia="Times New Roman" w:hAnsi="Times New Roman" w:cs="Times New Roman"/>
            <w:sz w:val="28"/>
            <w:szCs w:val="28"/>
          </w:rPr>
          <w:t>закон</w:t>
        </w:r>
      </w:hyperlink>
      <w:r w:rsidRPr="00F63B60">
        <w:rPr>
          <w:rFonts w:ascii="Times New Roman" w:eastAsia="Times New Roman" w:hAnsi="Times New Roman" w:cs="Times New Roman"/>
          <w:sz w:val="28"/>
          <w:szCs w:val="28"/>
        </w:rPr>
        <w:t> "О санитарно-эпидемиологическом благополучии населения", Федеральный </w:t>
      </w:r>
      <w:hyperlink r:id="rId10" w:history="1">
        <w:r w:rsidRPr="00F63B60">
          <w:rPr>
            <w:rFonts w:ascii="Times New Roman" w:eastAsia="Times New Roman" w:hAnsi="Times New Roman" w:cs="Times New Roman"/>
            <w:sz w:val="28"/>
            <w:szCs w:val="28"/>
          </w:rPr>
          <w:t>закон</w:t>
        </w:r>
      </w:hyperlink>
      <w:r w:rsidRPr="00F63B60">
        <w:rPr>
          <w:rFonts w:ascii="Times New Roman" w:eastAsia="Times New Roman" w:hAnsi="Times New Roman" w:cs="Times New Roman"/>
          <w:sz w:val="28"/>
          <w:szCs w:val="28"/>
        </w:rPr>
        <w:t> "Об отходах производства и потребления", Федеральный </w:t>
      </w:r>
      <w:hyperlink r:id="rId11" w:history="1">
        <w:r w:rsidRPr="00F63B60">
          <w:rPr>
            <w:rFonts w:ascii="Times New Roman" w:eastAsia="Times New Roman" w:hAnsi="Times New Roman" w:cs="Times New Roman"/>
            <w:sz w:val="28"/>
            <w:szCs w:val="28"/>
          </w:rPr>
          <w:t>закон</w:t>
        </w:r>
      </w:hyperlink>
      <w:r w:rsidRPr="00F63B60">
        <w:rPr>
          <w:rFonts w:ascii="Times New Roman" w:eastAsia="Times New Roman" w:hAnsi="Times New Roman" w:cs="Times New Roman"/>
          <w:sz w:val="28"/>
          <w:szCs w:val="28"/>
        </w:rPr>
        <w:t> "Об охране окружающей среды", иные нормативные правовые акты Российской Федерации, Забайкальского края, </w:t>
      </w:r>
      <w:hyperlink r:id="rId12" w:history="1">
        <w:r w:rsidRPr="00F63B60">
          <w:rPr>
            <w:rFonts w:ascii="Times New Roman" w:eastAsia="Times New Roman" w:hAnsi="Times New Roman" w:cs="Times New Roman"/>
            <w:sz w:val="28"/>
            <w:szCs w:val="28"/>
          </w:rPr>
          <w:t>Устав</w:t>
        </w:r>
      </w:hyperlink>
      <w:r w:rsidRPr="00F63B60">
        <w:rPr>
          <w:rFonts w:ascii="Times New Roman" w:eastAsia="Times New Roman" w:hAnsi="Times New Roman" w:cs="Times New Roman"/>
          <w:sz w:val="28"/>
          <w:szCs w:val="28"/>
        </w:rPr>
        <w:t xml:space="preserve"> сельского поселения «Верхне-Куэнгинское».</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Статья 3. Основные понятия, используемые в настоящих Правилах</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В настоящих Правилах используются следующие основные понятия:</w:t>
      </w:r>
    </w:p>
    <w:p w:rsidR="00D86EA3" w:rsidRPr="00F63B60" w:rsidRDefault="00D86EA3" w:rsidP="00D86EA3">
      <w:pPr>
        <w:spacing w:after="0" w:line="240" w:lineRule="auto"/>
        <w:jc w:val="both"/>
        <w:rPr>
          <w:rFonts w:ascii="Times New Roman" w:eastAsia="Times New Roman" w:hAnsi="Times New Roman" w:cs="Times New Roman"/>
          <w:sz w:val="28"/>
          <w:szCs w:val="28"/>
        </w:rPr>
      </w:pP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 благоустройство – комплекс мероприятий, направленных на обеспечение и улучшение санитарного и эстетического состояния территории поселения, повышения комфортности условий проживания для жителей поселения, поддержание архитектурного облика населенных пунктов поселения;</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 брошенный разукомплектованный автотранспорт – транспортное  средство, от которого собственник в установленном порядке отказался, не имеющее собственника, собственник которого неизвестен;</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 бульвар - озелененная часть улицы с аллеями-дорожками для пешеходов;</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4) бункер-накопитель - стандартная емкость для сбора крупногабаритного и другого мусора объемом более 2 кубических метров;</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5) владелец объекта - лицо, которому объект принадлежит на праве собственности, праве хозяйственного ведения, праве оперативного управления или ином вещном праве;</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6) владелец домашнего животного - физическое или юридическое лицо, у которого по основаниям, установленным Гражданским </w:t>
      </w:r>
      <w:hyperlink r:id="rId13" w:history="1">
        <w:r w:rsidRPr="00F63B60">
          <w:rPr>
            <w:rFonts w:ascii="Times New Roman" w:eastAsia="Times New Roman" w:hAnsi="Times New Roman" w:cs="Times New Roman"/>
            <w:sz w:val="28"/>
            <w:szCs w:val="28"/>
          </w:rPr>
          <w:t>кодексом</w:t>
        </w:r>
      </w:hyperlink>
      <w:r w:rsidRPr="00F63B60">
        <w:rPr>
          <w:rFonts w:ascii="Times New Roman" w:eastAsia="Times New Roman" w:hAnsi="Times New Roman" w:cs="Times New Roman"/>
          <w:sz w:val="28"/>
          <w:szCs w:val="28"/>
        </w:rPr>
        <w:t> Российской Федерации, находятся собаки, кошки и другие животные;</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7) внутридворовой проезд - автомобильная дорога, проходящая в непосредственной близости к многоквартирному жилому дому (по придомовой территории);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8) въезд на дворовую территорию - дорога, соединяющая основную или второстепенную дорогу с дворовой территорией или придомовой территорией;</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9) газон - элемент благоустройства, включающий в себя участок земли с растительным покровом;</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10) грунт - субстрат, состоящий из минерального и органического вещества природного и антропогенного происхождения;</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11) домовладение - жилой дом (часть жилого дома) и примыкающие к нему и (или) отдельно стоящие на общем с жилым домом (частью жилого дома) земельном участке надворные постройки (гараж, баня (сауна, бассейн), теплица (зимний сад), помещения для содержания домашнего скота и птицы, иные объекты);</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xml:space="preserve">12) дворовая территория - территория (земельный участок), огражденная по периметру многоквартирными жилыми домами, на которой могут располагаться детские, спортивные площадки, места для сушки белья, </w:t>
      </w:r>
      <w:r w:rsidRPr="00F63B60">
        <w:rPr>
          <w:rFonts w:ascii="Times New Roman" w:eastAsia="Times New Roman" w:hAnsi="Times New Roman" w:cs="Times New Roman"/>
          <w:sz w:val="28"/>
          <w:szCs w:val="28"/>
        </w:rPr>
        <w:lastRenderedPageBreak/>
        <w:t>парковки (парковочные места), места для отдыха граждан, проживающих в многоквартирных домах, произрастать древесно-кустарниковая растительность;</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13) домашние животные (собаки и кошки) - животные, которые традиционно содержатся в домашних условиях и не используются для целей получения продуктов питания животного происхождения;</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14) зеленые насаждения - древесно-кустарниковая и травянистая растительность на территории сельского поселения;</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15) земляные работы - производство работ, связанных со вскрытием грунта и (или) искусственного покрытия (за исключением пахотных работ), забивкой и погружением свай при возведении объектов и сооружений всех видов, подземных и наземных инженерных сетей, коммуникаций, а равно отсыпка грунтом на высоту более 50 сантиметров;</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16) индивидуальная застройка – группы индивидуальных жилых домов с отведенными территориями (земельными садово-огородными участками и/или палисадниками, надворными хозяйственными и иными постройками), участки регулярной малоэтажной застройки усадебного типа;</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17) карта-схема – схематичное изображение границ прилегающей территории,  в отношении которой заключено соглашение (договор) о благоустройстве территории и расположенных на ней объектов благоустройства;</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18) категория улиц – классификация улиц и проездов в зависимости от интенсивности движения транспорта и особенностей, предъявляемых к их содержанию;</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19) контейнер - стандартная емкость для сбора мусора объемом до 2 кубических метров включительно;</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20) контейнерная площадка - специально оборудованное место, предназначенное для сбора и временного хранения отходов производства и потребления, с установкой необходимого количества контейнеров и бункеров-накопителей;</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21) ливневая канализация – инженерное сооружение, включающее систему трубопроводов, коллекторов, каналов и сооружений на них для пропуска (сброса, приема и отведения) сточных вод: производственных вод от полива, мытья улиц и транспортных машин; отвода поверхностных вод с территорий предприятий, учреждений, организаций и из систем внутренних водостоков зданий; приема воды из дренажных систем; приема производственных вод, допускаемых к пропуску без специальной очистки;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22) малые архитектурные формы  – искусственные элементы (скамьи, урны, беседки, ограды, садовая, парковая мебель, светильники, беседки, вазоны для цветов, скульптуры, площадки для отдыха, игр детей, занятия спортом, хозяйственных нужд и т.д.), используемые для дополнения художественной композиции и организации отрытых пространств;</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23) мусор - любые отходы, находящиеся вне установленных (разрешенных) и оборудованных мест накопления и размещения;</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lastRenderedPageBreak/>
        <w:t>24) несанкционированная свалка отходов – территория, используемая, </w:t>
      </w:r>
      <w:r w:rsidRPr="00F63B60">
        <w:rPr>
          <w:rFonts w:ascii="Times New Roman" w:eastAsia="Times New Roman" w:hAnsi="Times New Roman" w:cs="Times New Roman"/>
          <w:sz w:val="28"/>
          <w:szCs w:val="28"/>
        </w:rPr>
        <w:br/>
        <w:t>но не предназначенная для размещения на ней отходов;</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xml:space="preserve">25) объекты благоустройства – искусственные покрытия поверхности земельных участков, иные части поверхности земельных участков в общественно-деловых, жилых и рекреационных зонах, не занятые зданиями и сооружениями, в том числе площади, улицы, проезды, дороги, набережные, скверы, бульвары, аллеи, внутридворовые пространства, сады, парки, городские леса, лесопарки, пляжи, детские и спортивные площадки, площадки для размещения аттракционного оборудования, хозяйственные площадки и площадки для выгула домашних животных; рассматриваемые в качестве объектов благоустройства территории особо охраняемых природных объектов и земель историко-культурного значения, а также кладбища; зеленые насаждения, газоны; мосты, путепроводы, транспортные и пешеходные тоннели, пешеходные тротуары, иные дорожные сооружения и их внешние элементы; территории и капитальные сооружения станций (вокзалов) всех видов транспорта; сооружения и места для хранения и технического обслуживания автомототранспортных средств, в том числе гаражи, автостоянки, парковки, автозаправочные станции, моечные комплексы; технические средства регулирования дорожного движения; устройства наружного освещения и подсветки; береговые сооружения и их внешние элементы; фасады зданий, строений и сооружений, элементы их декора, а также иные внешние элементы зданий, строений и сооружений, в том числе порталы арочных проездов, кровли, крыльца, ограждения и защитные решетки, навесы, козырьки, окна, входные двери, балконы, наружные лестницы, эркеры, лоджии, карнизы, столярные изделия, ставни, водосточные трубы, наружные радиоэлектронные устройства, светильники, флагштоки, настенные кондиционеры и другое оборудование, пристроенное к стенам или вмонтированное в них, адресные таблицы (указатели наименования улиц, номеров домов); заборы, ограды (временные ограждения зоны производства работ), ворота; малые архитектурные формы, уличная мебель и иные объекты декоративного и рекреационного назначения, в том числе произведения монументального декоративного искусства (скульптуры, обелиски, стелы), памятные доски, фонтаны, бассейны, скамьи, беседки, эстрады, цветники; объекты оборудования детских и спортивных площадок; предметы праздничного оформления; сооружения и временные нестационарные объекты, в том числе торговые объекты, специально приспособленные для торговли автомототранспортные средства, лотки, палатки, торговые ряды; отдельно расположенные объекты уличного оборудования, в том числе оборудованные посты контрольных служб, павильоны и навесы остановок общественного транспорта, малые пункты связи (включая телефонные будки), объекты для размещения информации и рекламы (включая тумбы, стенды, табло, уличные часовые установки и другие сооружения или устройства), общественные туалеты, урны и другие уличные мусоросборники; места, оборудование и сооружения, предназначенные для санитарного содержания территории, в том числе для </w:t>
      </w:r>
      <w:r w:rsidRPr="00F63B60">
        <w:rPr>
          <w:rFonts w:ascii="Times New Roman" w:eastAsia="Times New Roman" w:hAnsi="Times New Roman" w:cs="Times New Roman"/>
          <w:sz w:val="28"/>
          <w:szCs w:val="28"/>
        </w:rPr>
        <w:lastRenderedPageBreak/>
        <w:t>сбора и вывоза мусора, отходов производства и потребления; рассматриваемые в качестве объектов благоустройства территории производственных объектов и зон, зон инженерной инфраструктуры, зон специального назначения, а также соответствующие санитарно-защитные зоны; наружная часть производственных и инженерных сооружений; иные объекты, в отношении которых действия субъектов права регулируются установленными законодательством правилами и нормами благоустройства;</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26) объекты размещения отходов – специально оборудованные сооружения, предназначенные для размещения отходов (полигон, шламохранилище, в том числе шламовый амбар, хвостохранилище, отвал горных пород и другое) и включающие в себя объекты хранения отходов и объекты захоронения отходов;</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27) объект улично-дорожной сети – элемент транспортной инфраструктуры, располагающийся на территории общего пользования, определенный «красными линиями», основным назначением которого является движение транспорта и пешеходов;</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28) отходы производства и потребления (далее – отходы) – 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 удаления или подлежат удалению в соответствии с Федеральным законом «Лб отходах производства и потребления»;</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29) организации жилищно-коммунального комплекса - организации по обслуживанию и ремонту жилищного фонда, организации коммунального комплекса (ресурсоснабжающие), многоотраслевые организации жилищно-коммунального хозяйства, товарищества собственников жилья, управляющие организации, жилищные кооперативы или иные специализированные потребительские кооперативы;</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30) объекты некапитального характера - объекты, которые непрочно связаны с землей и перемещение которых не влечет несоразмерного ущерба;</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31) объекты (средства) наружного освещения - осветительные приборы наружного освещения (светильники, прожекторы), которые могут устанавливаться на улицах, площадях, в подземных пешеходных переходах, в транспортных тоннелях, на специально предназначенных для такого освещения опорах, стенах, перекрытиях зданий и сооружений, парапетах, ограждениях мостов и транспортных эстакад, на металлических, железобетонных и других конструкциях зданий и сооружений и в иных местах общественного пользования;</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32) площадка для выгула животных - огороженный земельный участок, часть территории общего двора многоквартирного дома или иной участок, специально выделенный и оборудованный для выгула животных, определяемый администрацией сельского поселения;</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33) повреждение зеленых насаждений - причинение вреда зеленым насаждениям, в том числе их корневым системам, не влекущее прекращение их роста;</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lastRenderedPageBreak/>
        <w:t>34) пользователь объекта - лицо, у которого объект находится на праве аренды, безвозмездного пользования, праве пожизненного наследуемого владения, праве постоянного (бессрочного) пользования или на ином праве в соответствии с федеральным законодательством;</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35) посторонний предмет - материальная вещь, не являющаяся мусором и не связанная с объектом, на территории которого находится;</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36) придомовая территория - территория, прилегающая к жилому зданию и находящаяся в общем пользовании проживающих в нем лиц. На придомовой территории в интересах лиц, проживающих в жилом здании, к которому она прилегает, могут размещаться детские площадки, места для отдыха, сушки белья, парковки (парковочные места), зеленые насаждения и иные объекты общественного пользования;</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37) прилегающая территория - часть территории общественного пользования, непосредственно примыкающая по периметру к земельным участкам, зданиям и другим объектам, принадлежащим физическим или юридическим лицам на праве собственности, праве хозяйственного ведения, праве оперативного управления или ином вещном праве;</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38) проезд - участок улично-дорожной сети населенного пункта, предназначенный для подъезда транспортных средств  к жилым и общественным зданиям, строениям, сооружениям и другим объектам застройки внутри районов, микрорайонов, кварталов;</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39) содержание территории – комплекс мероприятий, проводимых на отведенной и прилегающей территориях, связанных с уборкой территории, очисткой и восстановлением решеток ливневой канализации, поддержанием в чистоте и проведением своевременного ремонта фасадов зданий, строений, сооружений, малых архитектурных форм, заборов и ограждений; содержанием строительных площадок, инженерных коммуникаций и их конструктивных элементов, зеленых насаждений, объектов транспортной инфраструктуры и иных объектов недвижимости, находящихся на земельном участке и являющихся объектами благоустройства, в соответствии с действующим законодательством;</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40) сточные воды – воды, сброс которых в водные объекты осуществляется после их использования или сток которых осуществляется с загрязненной территории.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41) твердые коммунальные отходы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xml:space="preserve">42) уборка территорий - вид деятельности, связанный со сбором, вывозом в специально отведенные места отходов производства и потребления, другого мусора, снега, а также иные мероприятия, направленные на обеспечение </w:t>
      </w:r>
      <w:r w:rsidRPr="00F63B60">
        <w:rPr>
          <w:rFonts w:ascii="Times New Roman" w:eastAsia="Times New Roman" w:hAnsi="Times New Roman" w:cs="Times New Roman"/>
          <w:sz w:val="28"/>
          <w:szCs w:val="28"/>
        </w:rPr>
        <w:lastRenderedPageBreak/>
        <w:t>экологического и санитарно-эпидемиологического благополучия населения и охрану окружающей среды;</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43) улица - территория общественного пользования в пределах населенного пункта сельского поселения, обустроенная для движения транспорта и пешеходов;</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44) уничтожение зеленых насаждений - причинение вреда зеленым насаждениям, повлекшее прекращение их роста и (или) гибель;</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45) урна - емкость, специально предназначенная для сбора мусора, выполненная из несгораемых материалов;</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46) фасад здания - наружная сторона здания или сооружения. Различают главный, уличный и дворовый фасады. Частями фасадов зданий являются: карнизы, ворота, цоколи, крыльца, навесы, козырьки, лестницы, ступени, приямки, окна, витрины, балконы, эркеры, лоджии, облицовка и остекление, оконные и дверные заполнения, столярные изделия, подоконные отливы, элементы декора, вывески, светильники, ограждения, защитные решетки, ставни, наружные водостоки, флагштоки, настенные кондиционеры и другое оборудование, смонтированное на стенах или вмонтированное в них;</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47) хозяйствующие субъекты - коммерческие и некоммерческие организации, индивидуальные предприниматели, а также органы государственной власти и местного самоуправления;</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48) хозяйственные постройки – постройки, расположенные на земельном участке, а именно гаражи, сараи, бани, строения и сооружения для содержания скота и птицы, хранения кормов, хозяйственного инвентаря, сельскохозяйственной продукции, а также дворовые уборные, теплицы, навесы, погреба, колодцы, помойные и компостные ямы, мусоросборники и другие сооружения;</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49) чистота - соответствие содержания территорий, зданий и других объектов требованиям, установленным настоящими правилами.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Статья 4. Лица, обязанные организовывать и (или) производить работы по уборке и содержанию территорий и иных объектов, расположенных на территории поселения</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 Обязанности по организации и (или) производству работ по уборке и содержанию территорий и иных объектов возлагаются:</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 по уборке и содержанию мест производства земляных, строительных, дорожно-ремонтных работ, работ по ремонту инженерных сетей и коммуникаций, работ по ремонту фасадов и иных элементов строений, зданий и сооружений, установке технических средств стабильного территориального размещения, перевозке строительных материалов и строительного мусора – на заказчиков и производителей работ, а по бесхозяйным объектам - на собственников, владельцев, пользователей земельных участков;</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 по содержанию зданий, сооружений и объектов инфраструктуры – на собственников, владельцев, пользователей указанных объектов;</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lastRenderedPageBreak/>
        <w:t>3) по уборке и содержанию мест временной уличной торговли (торговые павильоны, торговые комплексы, палатки, киоски и им подобные) – на собственников, владельцев или пользователей объектов торговли;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4) по уборке и содержанию неиспользуемых и не осваиваемых территорий, территорий после сноса строений – на собственников, владельцев, пользователей данной территории, организации, выполняющие работы по сносу строений;</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5) по уборке и содержанию территории въездов и выездов автозаправочных станций, станций технического обслуживания, мест мойки автотранспорта, автозаправочных комплексов, торговых, развлекательных центров, а также туалетных кабин, расположенных на этих объектах, - на собственников, владельцев или арендаторов указанных объектов;</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6) по уборке и содержанию территорий, находящихся в ведении хозяйствующих субъектов – на хозяйствующие субъекты, в собственности, владении или пользовании которых находятся указанные территории;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7) по уборке и содержанию водных объектов в зонах отдыха – на хозяйствующие субъекты, за которыми закреплены зоны отдыха;</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8) по уборке и содержанию территории частного домовладения – на собственника, владельца, пользователя частного домовладения:</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9) по содержанию зеленых насаждений, расположенных в пределах полосы отвода автомобильных и железных дорог, линий электропередачи, линий связи, нефтепроводов, газопроводов и иных трубопроводов, - на собственников, владельцев автомобильных дорог, линий электропередачи, линий связи, нефтепроводов, газопроводов и иных трубопроводов;</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10) по уборке и содержанию контейнерных площадок в благоустроенном жилищном фонде – на организации жилищно-коммунального хозяйства;</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11) по оборудованию, содержанию и уборке контейнерных площадок, принадлежащих хозяйствующим субъектам – на хозяйствующие субъекты;</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12) по содержанию, очистке и уборке дворовых уборных, выгребных ям и помойниц в районах не канализованной застройки – на хозяйствующие субъекты, владельцев и (или) пользователей этих объектов, граждан и юридических лиц;</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13) по содержанию и уборке придомовых территорий, площадок для спорта, игр, отдыха, внутридворовых проездов и тротуаров, территорий жилых кварталов (микрорайонов) – на организации жилищно-коммунального хозяйства, специализированные службы;</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14) по проведению комплекса санитарно-технических мероприятий в целях исключения условий для проникновения и обитания грызунов, насекомых на объектах жилищно-коммунального хозяйства, в зданиях, сооружениях, объектах животноводства и птицеводства, складах, предприятиях пищевой промышленности, торговли и общественного питания, лечебно-профилактических, дошкольных образовательных учреждениях и других учреждениях – на руководителей соответствующих служб и организаций независимо от их организационно правовых форм;</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lastRenderedPageBreak/>
        <w:t>15) по ликвидации и предупреждению возникновения стихийных свалок на территории поселения – на органы местного самоуправления поселения;</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16) по содержанию и обеспечению санитарно-эпидемиологической безопасности населения при эксплуатации объектов размещения отходов – на хозяйствующие субъекты обслуживающие объекты размещения отходов и органы местного самоуправления сельского поселения;</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17) по содержанию жилищного фонда - на собственников, хозяйствующие субъекты, организации жилищно-коммунального хозяйства;</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18) по содержанию наземных частей линейных сооружений и коммуникаций и прилегающих к ним территорий - на собственников, владельцев, пользователей данных сооружений.</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 Предусмотренные правилами обязанности в случае возложения их на собственников, владельцев, пользователей территорий и иных объектов (далее – объекты), а также в случаях, не предусмотренных частью 1 настоящих правил, возлагаются:</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 по объектам, находящимся в государственной или муниципальной собственности, переданным во владение и (или) пользование третьим лицам, – на владельцев и (или) пользователей этих объектов: граждан и юридических лиц;</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 по объектам, находящимся в государственной или муниципальной собственности, не переданным во владение и (или) пользование третьим лицам, – на исполнительные органы государственной власти, органы местного самоуправления, эксплуатационные организации;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 по объектам, находящимся в частной собственности, – на собственников объектов.</w:t>
      </w:r>
    </w:p>
    <w:p w:rsidR="00D86EA3" w:rsidRPr="00F63B60" w:rsidRDefault="00D86EA3" w:rsidP="00D86EA3">
      <w:pPr>
        <w:spacing w:after="0" w:line="240" w:lineRule="auto"/>
        <w:jc w:val="center"/>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86EA3" w:rsidRPr="00F63B60" w:rsidRDefault="00D86EA3" w:rsidP="00D86EA3">
      <w:pPr>
        <w:spacing w:after="0" w:line="240" w:lineRule="auto"/>
        <w:jc w:val="center"/>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Глава 2. ПРАВИЛА ОРГАНИЗАЦИИ И ПРОИЗВОДСТВА УБОРОЧНЫХ РАБОТ</w:t>
      </w:r>
    </w:p>
    <w:p w:rsidR="00D86EA3" w:rsidRPr="00F63B60" w:rsidRDefault="00D86EA3" w:rsidP="00D86EA3">
      <w:pPr>
        <w:spacing w:after="0" w:line="240" w:lineRule="auto"/>
        <w:jc w:val="center"/>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Статья 5. Уборка мест общественного пользования</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 Хозяйствующие субъекты, осуществляющие свою деятельность на территории поселения, обязаны производить регулярную уборку территорий, находящихся в ведении хозяйствующих субъектов, самостоятельно организовывать вывоз отходов производства и потребления, образующихся в результате осуществления ими хозяйственной деятельности.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 Границы уборки территорий определяются границами земельного участка на основании документов, подтверждающих право собственности, владения, пользования земельным участком, и прилегающей к его границам территории в пределах 5-ти метровой зоны, если иное не установлено настоящими Правилами. Если границы земельного участка не установлены, то границы уборки территории определяются в пределах 10-метровой зоны по периметру объекта.</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 Уборка улиц и дорог на территории сельского поселения производится регулярно в порядке, определяемом администрацией сельского поселения.</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lastRenderedPageBreak/>
        <w:t>4. Придомовые территории, внутридворовые проезды и тротуары, места массового посещения ежедневно убираются от смега, пыли, мусора, посторонних предметов, снега, осколков льда.</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5. Хозяйствующие субъекты, за которыми закреплены зоны отдыха на водных объектах, ежегодно перед открытием сезона подсыпают чистый песок или гальку. В период эксплуатации зон отдыха обеспечивают ежедневную уборку берега, раздевалок, туалетов, зеленой зоны, мойку и дезинфекцию туалетов, мусоросборников, вывоз отходов.</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6. В случаях ливневых дождей, ураганов, снегопадов, гололеда и других чрезвычайных погодных явлений режим уборочных работ устанавливается в соответствии с указаниями уполномоченных органов в сфере предупреждения и ликвидации чрезвычайных ситуаций и обеспечения пожарной безопасности.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7. Обследование смотровых и дождеприемных колодцев ливневой канализации и их очистка производятся организациями, у которых эти сооружения находятся в собственности или владении, по утвержденным этими организациями графикам, но не реже двух раз в год.</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8. При возникновении подтоплений из-за нарушения работы ливневой канализации ликвидация подтоплений производится за счет средств собственника или владельца ливневой канализации.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9. При возникновении техногенных подтоплений, вызванных сбросом воды (откачка воды из котлованов, аварийная ситуация на трубопроводах и им подобные), обязанности по их ликвидации (в зимних условиях - скол и вывоз льда) возлагаются на физическое или юридическое лицо, допустившее нарушение.</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10. Вывоз отходов асфальтобетона, образующихся при проведении дорожно-ремонтных работ на проезжей части дорог, своевременно организуется хозяйствующими субъектами, проводящими работы. На остальных частях дорог, улиц и во дворах - в течение суток с момента окончания работ. Складирование отходов асфальтобетона на газонах или участках с зелеными насаждениями запрещается.</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11. Хозяйствующие субъекты, на территории ведения которых находятся упавшие и представляющие угрозу безопасности деревья, обязаны удалить эти деревья с проезжей части дорог, тротуаров, от токоведущих проводов, фасадов жилых и производственных зданий в течение суток с момента обнаружения. Усохшие и представляющие угрозу безопасности деревья, а также пни, оставшиеся от спиленных деревьев, должны быть удалены в течение недели с момента спила и (или) обнаружения.</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Статья 6. Сбор и вывоз мусора (отходов производства и потребления)</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 Сбор и накопление отходов производства и потребления, образующихся в результате деятельности хозяйствующих субъектов, осуществляются хозяйствующими субъектами самостоятельно в специально оборудованных для этих целей местах на собственных территориях.</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lastRenderedPageBreak/>
        <w:t>2. Хозяйствующие субъекты обязаны иметь свои контейнеры, установленные на расстоянии не далее ста метров от границ участка места образования отходов, либо договор (подтверждающие документы) на пользование контейнером (контейнерной площадкой) другого хозяйствующего субъекта, а владельцы нестационарных торговых объектов, расположенных на территории сельского поселения, а также уличных передвижных объектов сферы услуг в области досуга (аттракционы, надувные батуты и горки, детские электрические машинки, ледовые катки, передвижные пункты проката, технические средства, приводимые в движение животными, или сами животные для катания и тому подобные объекты) - свои урны.</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 В случаях передачи древесных отходов другим хозяйствующим субъектам для вторичного использования необходимо иметь документы, подтверждающие их передачу.</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4. Организации по обслуживанию жилищного фонда обязаны обеспечивать:</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установку на обслуживаемой территории сборников для твердых отходов, а в неканализированных зданиях иметь, кроме того, сборники (выгребы) для жидких отходов;</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своевременную уборку территории и систематическое наблюдение за ее санитарным состоянием;</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организацию вывоза отходов и контроль за выполнением графика удаления отходов;</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свободный подъезд и освещение около площадок под установку контейнеров и мусоросборников;</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содержание в исправном состоянии контейнеров и мусоросборников для отходов (кроме контейнеров и бункеров, находящихся на балансе других организаций) без переполнения и загрязнения территории;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проведение среди населения широкой разъяснительной работы по организации уборки территории.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5. Сбор бытовых отходов следует производить в:</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контейнеры вместимостью до 800 литров – для домов с населением 200 человек и более.</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В качестве временной меры при отсутствии металлических мусоросборников допускается устройство бункера для крупногабаритных отходов, а также деревянных съемных ящиков без дна с загрузочными люками 0,5х0,5 метра.</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6. Временные мусоросборники должны быть плотными, а стенки и крышки – окрашены стойкими красителями.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Окраска всех металлических мусоросборников должна производиться не менее двух раз в год – весной и осенью.</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7. Мусоросборники всех типов должны устанавливаться на бетонированной или асфальтированной площадке, как правило, с ограждением из стандартных железобетонных изделий или других материалов с посадкой вокруг площадки кустарниковых насаждений.</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Площадки для контейнеров на колесиках должны оборудоваться пандусом от проезжей части и ограждением (бордюром) высотой 7-10 см, исключающим возможность скатывания контейнеров в сторону.</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lastRenderedPageBreak/>
        <w:t>Контейнерная площадка должна содержаться в чистоте и иметь с трех сторон ограждение высотой не менее 1,5 метра, асфальтовое или бетонное покрытие, уклон в сторону проезжей части с удобным круглогодичным подъездом для транспорта. Размер площадки должен быть рассчитан на установку необходимого числа контейнеров, но не более пяти. Допускается изготовление контейнерных площадок закрытого типа по индивидуальным проектам (эскизам), разработанным и согласованным в установленном порядке.</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Требования по установке ограждения и оборудованию основания не распространяется на контейнерные площадки, оборудованные евроконтейнерами и (или) бункерами-накопителями.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8. Подъезды к местам, где установлены контейнеры и стационарные мусоросборники, должны освещаться и иметь дорожные покрытия с учетом разворота машин и выпуска стрелы подъема контейнеровоза или манипулятора.</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При размещении на одной площадке до шести переносных мусоросборников должна быть организована их доставка к местам подъезда мусоровозных машин.</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9. Сбор твердых коммунальных отходов в неканализированных домовладениях следует производить отдельно в металлические или деревянные емкости, которые должны выноситься жильцами в установленное время к месту остановки мусоровоза.</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В случае трудности эксплуатации металлических мусоросборников при минусовых температурах допускается применение съемных деревянных ящиков без дна вместимостью до 1 кубометра, устанавливаемых на бетонированной или асфальтированной площадке.</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Для сбора жидких бытовых отходов и помоев на территории неканализованных домовладений следует устраивать помойницы, как правило, объединенные с дворовыми уборными общим выгребом.</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10. Многоквартирные жилые дома, не имеющие канализации, должны быть оборудованы выгребными ямами для совместного сбора туалетных и помойных нечистот с непроницаемым дном, стенками и крышками с решетками, препятствующими попаданию крупных предметов в яму.</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11. Сбор влажных отходов и выливание помоев в металлические мусоросборники не допускается. Влажные отходы, оседающие на решетках помойниц, должны перекладываться дворниками в мусоросборники только к моменту прибытия мусоровоза.</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Оборудование и содержание выгребных ям осуществляют собственники помещений или лица, осуществляющие по договору управление /эксплуатацию многоквартирными домами.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12. Емкость выгребов при очистке один раз в месяц следует определять из расчета на одного проживающего (или трех приходящих на работу):</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в уборных без промывки - 0,1 кубометра;</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с промывкой унитаза из ведра - 0,2-0,25 кубометра;</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в дворовых уборных и помойницах с общим выгребом - 0,25-0,30 кубометра.</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lastRenderedPageBreak/>
        <w:t>Во всех случаях следует добавлять 20% на неравномерность заполнения.</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Глубину выгребов следует принимать от 1,5 до 3 м в зависимости от местных условий.</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Выгребы должны быть водонепроницаемыми, кирпичными, бетонными или же деревянными с обязательным устройством "замка" из жирной мятой глины толщиной 0,35 м и вокруг стенок и под дном выгреба. Выгреба должны иметь плотные двойные люки, деревянные 0,7х0,8 метра или стандартные круглые чугунные (пластиковые).</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13. Крупногабаритные отходы (старая мебель, велосипеды, остатки от текущего ремонта квартир и т.п.) должны собираться на специально отведенных площадках или в бункеры-накопители и по заявкам организаций по обслуживанию жилищного фонда вывозиться мусоровозами для крупногабаритных отходов или обычным грузовым транспортом.</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14. Сжигание всех видов отходов на территории домовладений и в мусоросборниках запрещается.</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15. На пристанях, рынках, парках, садах, зонах отдыха и массового пребывания людей, учреждениях образования, здравоохранения и других местах массового посещения населения, на улицах, у каждого подъезда многоквартирных домов, на остановках транспорта общего пользования, у входа в торговые объекты, объекты общественного питания должны быть установлены урны.</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На улицах, во дворах, парках, садах и на других территориях урны устанавливаются на расстоянии, не превышающем 100 метров друг от друга.</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16. Ответственность за установку и санитарное содержание урн возлагается:</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 на территориях общего пользования – на администрацию сельского поселения;</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 у административных зданий - на собственников или владельцев зданий;</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 у торговых объектов, объектов общественного питания и бытового обслуживания, уличных передвижных объектов сферы услуг - на хозяйствующих субъектов, осуществляющих торговлю, предоставление услуг общественного питания и бытового обслуживания, услуг в области досуга;</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4) у подъездов многоквартирных жилых домов - на субъектов, осуществляющих управление жилищным фондом.</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17. Запрещается устанавливать контейнеры и бункеры-накопители на проезжей части, тротуарах, газонах и в проходных арках домов.</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xml:space="preserve">18. Запрещается самовольная установка контейнеров и бункеров-накопителей без согласования с органами, предусмотренными федеральным законодательством. Допускается временная установка на придомовых территориях контейнеров и бункеров-накопителей для сбора строительного мусора вблизи мест производства ремонтных, аварийных работ и работ по уборке территории, выполняемых юридическими и физическими лицами, при отсутствии на указанных территориях оборудованных площадок для установки контейнеров и бункеров-накопителей. Места временной установки </w:t>
      </w:r>
      <w:r w:rsidRPr="00F63B60">
        <w:rPr>
          <w:rFonts w:ascii="Times New Roman" w:eastAsia="Times New Roman" w:hAnsi="Times New Roman" w:cs="Times New Roman"/>
          <w:sz w:val="28"/>
          <w:szCs w:val="28"/>
        </w:rPr>
        <w:lastRenderedPageBreak/>
        <w:t>контейнеров и бункеров-накопителей должны быть согласованы с собственником, владельцем, пользователем территории.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19. Контейнеры следует очищать от отходов в течение дня по мере необходимости, но не реже срока, предусмотренного соответствующим договором, а во время утренней уборки периодически промывать.</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20. Окраску контейнеров следует возобновлять не реже одного раза в год. Контейнеры должны содержаться в технически исправном состоянии, должны быть покрашены, не должны иметь механических повреждений и повреждений окрасочного или иного защитного слоя более 30 процентов.</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21. Периодичность удаления отходов определяется в соответствии с генеральной схемой очистки территории сельского поселения по графикам, составленным с учетом численности населения, нормы накопления отходов, сроков хранения отходов, согласованными с органами государственного санитарно-эпидемиологического надзора.</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22. Запрещается:</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 размещать мусор, счищаемый с придомовых территорий, тротуаров и внутриквартальных проездов, на проезжей части улиц, дорог, внутриквартальных проездов или производить те же действия в обратном порядке;</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 сжигать мусор (отходы производства и потребления) вне специализированных установок, листья на территории жилой застройки, в скверах и парках;</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 выливать помои и выбрасывать пищевые отходы на придомовых территориях;</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4) откачивать канализационные стоки на проезжую часть и прилегающую территорию, в том числе при ликвидации аварий на канализационных сетях;</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5) складирование мусора в контейнера и бункеры организаций, с которыми непосредственно не заключен договор на вывоз ТБО и КБО;</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6) выливать на улицу или иные территории общего пользования использованную воду;</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7) мыть посуду, коляски, стирать белье и прочее у уличных водопроводных колонок, колодцев, родников, открытых водоемов;</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8) использовать выгребные ямы с негерметичным дном и стенами для совместного сбора туалетных и помойных нечистот;</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9) сорить (выбрасывать мусор), на улицах, площадях, скверах, парках, остановках транспорта общего пользования, иных местах общего пользования;</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10) выливать нечистоты (жидкие отходы), производить откачку (допускать вытекание) нечистот из выгребных ям на рельеф местности.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23. Для предотвращения засорения улиц, площадей, скверов и других общественных мест отходами устанавливаются специально предназначенные для временного хранения отходов емкости (урны, баки):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юридическими лицами (арендаторами) – у своих зданий;</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торгующими организациями – у входа и выхода из торговых помещений, у палаток, лотков, павильонов и т. д.</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lastRenderedPageBreak/>
        <w:t>24. Сбор и временное хранение отходов производства, образующихся в результате деятельности хозяйствующих субъектов, осуществляются хозяйствующим субъектом самостоятельно в специально оборудованных для этих целей местах на собственных территориях.</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25. Вывоз древесных отходов осуществляется в специально отведенные места, согласованные с администрацией сельского поселения, на специально оборудованном транспорте. Твердые коммунальные отходы вывозятся специально оборудованным автотранспортом (мусоровозами). Запрещается перевозка мусора, в том числе древесного, в автотранспорте при отсутствии заднего борта и без покрытия тентом. Горбыль перевозится в пучках в пределах габаритных размеров специально оборудованного транспортного средства.</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Обязанность по уборке мусора, просыпавшегося при транспортировке, выгрузке из контейнеров в мусоровоз или загрузке бункера-накопителя, возлагается на субъекта, осуществляющего вывоз мусора.</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Жидкие бытовые отходы из неканализованных домовладений вывозятся специализированным ассенизационным транспортом по мере накопления, но не реже одного раза в полгода. Переполнение выгребов жидкими бытовыми отходами не допускается.</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26. Переполнение урн, контейнеров, бункеров-накопителей, помойниц, металлических мусоросборников, герметичных выгребов мусором не допускается.</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27. Места сбора и временного хранения отходов производства и потребления, выгребные ямы должны организовываться с условием обеспечения безопасного и удобного подъезда для транспорта, осуществляющего транспортировку отходов.</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28. Контейнеры и бункеры-накопители должны содержаться в технически исправном состоянии и иметь маркировку с указанием владельца территории, хозяйствующего субъекта, осуществляющего вывоз мусора. На контейнерной площадке должен быть размещен график вывоза мусора с указанием наименования и контактных телефонов хозяйствующего субъекта, осуществляющего вывоз.</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29. Лица, разместившие отходы производства и потребления в несанкционированных местах, обязаны за свой счет производить уборку и очистку данной территории.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Организации, физические лица, в пользовании либо в собственности которых находятся инженерные коммуникации и специальная техника (ассенизаторские машины и прочее), обязаны принимать все необходимые меры для предотвращения и ликвидации разливов (утечек) хозяйственно-бытовых и технических жидкостей, а также их последствий. В зимнее время, в случаях аварийного разлива воды, иных жидкостей, указанные лица обязаны ликвидировать аварии и их последствия незамедлительно, но не позднее 3 дней с момента обнаружения. Запрещается сброс хозяйственно-фекальных вод в колодцы канализационных систем, а также места, не предназначенные для этих целей.</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lastRenderedPageBreak/>
        <w:t>30. Производитель отходов, осуществляющий свою бытовую и хозяйственную деятельность на земельном участке, в жилом или нежилом помещении на основании договора аренды или иного соглашения с собственником, обязан организовать сбор, вывоз и утилизацию отходов, образующихся в результате его деятельности.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Статья 7. Порядок сбора и накопления отработанных ртутьсодержащих ламп</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 Потребители ртутьсодержащих ламп (кроме физических лиц) осуществляют накопление отработанных ртутьсодержащих ламп.</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 Накопление отработанных ртутьсодержащих ламп производится отдельно от других видов отходов.</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 Не допускается самостоятельное обезвреживание, использование, транспортирование и размещение отработанных ртутьсодержащих ламп потребителями отработанных ртутьсодержащих ламп, а также их накопление в местах, являющихся общим имуществом собственников помещений многоквартирного дома.</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4. Потребители ртутьсодержащих ламп (кроме физических лиц) для накопления поврежденных отработанных ртутьсодержащих ламп обязаны использовать специальную тару.</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5. Администрация сельского поселения организует прием заявок на утилизацию отработанных ртутьсодержащих ламп и по мере накопления, по согласованию со специализированными организациями.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Статья 8. Организация и проведение уборочных работ в летнее время</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 Период летней уборки устанавливается с 16 апреля по 31 октября текущего календарного года. Мероприятия по подготовке уборочной техники к работе в летний период проводятся в сроки, определенные организациями, выполняющими функции заказчика работ.</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 Уборка придомовых территорий, внутридворовых проездов и тротуаров от смета, пыли и мелкого бытового мусора, их мойка осуществляются работниками организаций, осуществляющих управление жилищным фондом. Чистота на территории должна поддерживаться в течение всего рабочего дня.</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 Владельцы, эксплуатационные организации с целью обеспечения благоприятной санитарно-эпидемиологической обстановки по клещевому энцефалиту и боррелиозу, должны в весенний период времени на территории зеленых зон, зон отдыха и зон массового пребывания людей, в парках, скверах, бульварах обеспечить проведение мероприятий по проведению санитарной вырубки и разреживанию кустарников, удалению сухостоя.</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4. Дорожки и площадки парков, скверов, бульваров должны быть очищены от мусора, листьев и других видимых загрязнений.</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lastRenderedPageBreak/>
        <w:t>5. В период листопада производятся сгребание, и вывоз опавших листьев с проезжей части дорог и придомовых территорий. Сгребание листвы к комлевой части деревьев и кустарников запрещается.</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6. Смет и мусор, выбитые при уборке проезжей части на тротуары, газоны, посадочные площадки, павильоны остановок транспорта общего пользования, близко расположенные фасады зданий, объекты торговли и другие объекты, подлежат уборке хозяйствующим субъектом, осуществляющим уборку проезжей части.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7. Проезжая часть, обочины, полосы отвода, разделительные полосы автомобильных и железных дорог должны быть очищены от видимых посторонних предметов и загрязнений.</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8. Высота травяного покрова на территории сельского поселения, в полосе отвода автомобильных и железных дорог, на разделительных полосах автомобильных дорог, выполненных в виде газонов, не должна превышать 20 сантиметров.</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9. Тротуары и расположенные на них остановки должны быть очищены от грунтово-песчаных наносов, видимого мусора и промыты.</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Статья 9. Организация и проведение уборочных работ в зимнее время</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 Период зимней уборки устанавливается с 1 ноября текущего календарного года по 15 апреля следующего календарного года. В случае значительного отклонения индивидуальных климатических особенностей от средних климатических особенностей сроки начала и окончания зимней уборки могут изменяться решением администрации сельского поселения и организаций, выполняющих функции заказчика работ по содержанию сети дорог и улиц.</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 Уборка территорий сельского поселения в зимний период предусматривает очистку проезжей части дорог, тротуаров, площадей, пешеходных зон, придомовых территорий от снега, льда, грязи, мусора и посыпку их противогололедной смесью, очистку крыш от снега и удаление наростов льда с карнизов, крыш, водостоков, вывоз снега в места для приема снега.</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 Садовые скамейки, урны и малые архитектурные формы, а также пространство вокруг них, подходы к ним должны быть очищены от снега и наледи.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4. При уборке дорожек в парках, лесопарках, садах, скверах, бульварах и других зеленых зонах допускается временное складирование снега, не содержащего химических реагентов, на заранее подготовленные для этих целей площадки при условии сохранности зеленых насаждений и обеспечения оттока талых вод.</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5. Обязанность по уборке и вывозу снега из лотков проезжей части возлагается на организации, осуществляющие уборку проезжей части данной улицы или проезда.</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6. Запрещается:</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lastRenderedPageBreak/>
        <w:t>1) выдвигать или перемещать на проезжую часть улиц и проездов снег, счищаемый с внутриквартальных, придомовых территорий, территорий хозяйствующих субъектов;</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 осуществлять роторную переброску и перемещение загрязненного снега, а также осколков льда на газоны, цветники, кустарники и другие зеленые насаждения;</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 организовывать свалки снега в местах, не установленных администрацией сельского поселения.</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7. К первоочередным мероприятиям зимней уборки улиц, дорог и магистралей относятся:</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 обработка проезжей части дорог противогололедными материалами;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 сгребание и подметание снега;</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 формирование снежного вала для последующего вывоза;</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4) выполнение разрывов в валах снега на перекрестках, у остановок транспорта общего пользования, подъездов к административным и общественным зданиям, выездов с внутриквартальных территорий и им подобных территорий.</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8. К мероприятиям второй очереди относятся:</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 удаление (вывоз) снега;</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 зачистка дорожных лотков после удаления снега с проезжей части;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 скалывание льда и уборка снежно-ледяных образований.</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9. Обработка проезжей части дорог противогололедными материалами должна начинаться с момента начала снегопада. В случае получения от метеорологической службы заблаговременного предупреждения об угрозе возникновения гололеда обработка проезжей части дорог, эстакад, мостовых сооружений производится до начала выпадения осадков.</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10. По окончании обработки наиболее опасных для движения транспорта участков необходимо приступить к сплошной обработке проезжих частей с асфальтобетонным покрытием противогололедными материалами.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11. Снег, счищаемый с проезжей части дорог, улиц и проездов, а также с тротуаров, сдвигается на обочины дорог и в лотковую часть улиц и проездов для временного складирования снежной массы в виде снежных валов.</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12. Формирование снежных валов не допускается:</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 на перекрестках;</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 на тротуарах.</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13. На улицах и проездах с односторонним движением транспорта двухметровые прилотковые зоны, со стороны которых начинается подметание проезжей части, должны быть в течение всего зимнего периода постоянно очищены от снега и наледи до бортового камня.</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14. В снежных валах на остановках транспорта общего пользования и в местах наземных пешеходных переходов должны быть сделаны разрывы шириной:</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 на остановках транспорта общего пользования - на длину остановки;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 на переходах, имеющих разметку, - на ширину разметки;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 на переходах, не имеющих разметки, - до 5 метров.</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lastRenderedPageBreak/>
        <w:t>15. Вывоз снега с улиц и проездов осуществляется в первую очередь от остановок транспорта общего пользования, наземных пешеходных переходов, с мостов и путепроводов, мест массового посещения людей (магазины, рынок, гостиница, вокзал), въездов на территории больниц и других социально важных объектов в течение суток после окончания снегопада.</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Места временного складирования снега после снеготаяния должны быть очищены от мусора и благоустроены.</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16. В период снегопадов и гололеда тротуары и другие пешеходные зоны на территории сельского поселения должны обрабатываться противогололедными материалами. Время на обработку всей площади тротуаров не должно превышать четырех часов с начала снегопада.</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Снегоуборочные работы (механизированное подметание и ручная зачистка) на тротуарах, пешеходных дорожках и посадочных площадках транспорта общего пользования начинаются сразу по окончании снегопада. При длительных снегопадах циклы снегоочистки и обработки противогололедными материалами должны повторяться, обеспечивая безопасность для пешеходов.</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17. Тротуары и проезды, входы в здания, вывески и наружные лестницы зданий должны быть очищены от снега и наледи в период зимней уборки.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При возникновении наледи (гололеда) производится обработка территорий противогололедным материалом. Работы по уборке снега, льда, ледяного наката с лестниц, крылец, площадок перед входами в здания, сооружения, занимаемые хозяйствующими субъектами, а также уборка снега с пешеходных тротуаров и посыпка их песко-солевой смесью в количестве, исключающем скольжение, либо полное удаление ледяных образований должны быть закончены до 8.00 часов утра.</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При складировании снега на внутридворовых территориях необходимо предусматривать отвод талых вод.</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Обязанность по уборке и вывозу снега от края проезжей части возлагается на организации, осуществляющие уборку проезжей части дороги или проезда.</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Очистка крыш от снега и удаление наростов льда, снежных наносов с карнизов, крыш, водостоков осуществляется лицами, на которых возложено бремя по содержанию данных объектов в соответствии с законом или договором. Уборка сброшенного с крыш снега, льда осуществляется до конца рабочего дня лицами, проводившими данные работы, либо лицами, на которых возложено бремя по содержанию данных объектов. При этом уборка снега, препятствующего проходу в здание (строение, сооружение), должна быть осуществлена в течение одного часа.</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18. Запрещается применение твердых и жидких химических реагентов в качестве противогололедного материала на тротуарах, посадочных площадках остановок городского пассажирского транспорта, в парках, скверах, дворах и прочих пешеходных зонах.</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lastRenderedPageBreak/>
        <w:t>19. Тротуары и лестничные сходы мостовых сооружений должны быть очищены на всю ширину до покрытия от свежевыпавшего или уплотненного снега (снежно-ледяных образований).</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В период снегопада тротуары и лестничные сходы мостовых сооружений должны обрабатываться противогололедными материалами, а также должны расчищаться проходы для движения пешеходов.</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При получении оповещения о гололеде или возможности его возникновения мостовые сооружения, в первую очередь лестничные сходы, а затем и тротуары, обрабатываются противогололедными материалами в полосе движения пешеходов незамедлительно - при гололеде или за 2 часа до предполагаемого времени возникновения гололеда.</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20. Тротуары и проезды придомовых территорий должны быть очищены от снега и наледи. При возникновении наледи, гололеда производится обработка материалом из отсевов дробления или крупнозернистым песком.</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Статья 10. Обеспечение чистоты</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 Юридические и физические лица обязаны соблюдать и поддерживать чистоту на территории своего пребывания и деятельности.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 Запрещается:</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мойка автотранспортных средств вне специально отведенных мест;</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выбрасывание или оставление бытовых отходов и мусора вне специально оборудованных мест, урн, контейнеров, металлических мусоросборников и бункеров – накопителей;</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нанесение надписей, рисунков, размещение объявлений, листовок и иных информационных материалов в не установленных администрацией сельского поселения местах либо нанесение или размещение их в помещениях, зданиях, на сооружениях и иных объектах без разрешения собственников или владельцев указанных объектов;</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накапливание и размещение отходов и мусора в несанкционированных местах. Лица, разместившие отходы в несанкционированных местах, обязаны за свой счет провести уборку и очистку данной территории, а при необходимости – рекультивацию земельного участка;</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сжигать опавшую листву и сухую траву, совершать иные действия, создающие пожароопасную обстановку;</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b/>
          <w:bCs/>
          <w:sz w:val="28"/>
          <w:szCs w:val="28"/>
        </w:rPr>
        <w:t>- </w:t>
      </w:r>
      <w:r w:rsidRPr="00F63B60">
        <w:rPr>
          <w:rFonts w:ascii="Times New Roman" w:eastAsia="Times New Roman" w:hAnsi="Times New Roman" w:cs="Times New Roman"/>
          <w:sz w:val="28"/>
          <w:szCs w:val="28"/>
        </w:rPr>
        <w:t>самовольное возведение хозяйственных и вспомогательных построек (дровяных сараев, будок, гаражей, голубятен) на землях общего пользования сельского поселения без получения соответствующего разрешения  органом местного самоуправления;</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складирование на территориях общего пользования, топлива, удобрений, металлического лома, дровяного горбыля, дров, строительного, бытового мусора, домашней утвари и других материалов свыше 30 дней;</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торговля на обочинах автомобильных дорог общего пользования, газонах, тротуарах, остановках общественного транспорта и других неустановленных местах;</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lastRenderedPageBreak/>
        <w:t>- захламление, загрязнение отведенной и прилегающей территории;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повреждение и уничтожение </w:t>
      </w:r>
      <w:hyperlink r:id="rId14" w:anchor="sub_235#sub_235" w:history="1">
        <w:r w:rsidRPr="00F63B60">
          <w:rPr>
            <w:rFonts w:ascii="Times New Roman" w:eastAsia="Times New Roman" w:hAnsi="Times New Roman" w:cs="Times New Roman"/>
            <w:sz w:val="28"/>
            <w:szCs w:val="28"/>
          </w:rPr>
          <w:t>объектов благоустройства</w:t>
        </w:r>
      </w:hyperlink>
      <w:r w:rsidRPr="00F63B60">
        <w:rPr>
          <w:rFonts w:ascii="Times New Roman" w:eastAsia="Times New Roman" w:hAnsi="Times New Roman" w:cs="Times New Roman"/>
          <w:sz w:val="28"/>
          <w:szCs w:val="28"/>
        </w:rPr>
        <w:t>;</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самовольно устанавливать объекты (шлагбаумы, «лежачие полицейские» и иные объекты) на территориях и дорогах общего пользования, препятствующие передвижению пешеходов, автотранспорта, в том числе машин скорой помощи, пожарных, аварийных служб, специализированной техники по вывозу отходов;</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загрязнять питьевые колодцы, нарушать правила пользования водопроводными колонками;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изменять уровень рельефа путем отсыпки площадей для застройки индивидуальных жилых домов и прилегающей территории для исключения подтопления соседних территорий;</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размещение площадок для сбора и временного хранения ТКО на проезжей части, газонах, тротуарах и в проходных арках домов;</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транспортирование отходов и мусора способом, допускающим загрязнение территорий по пути следования транспортного средства, перевозящего отходы.</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 Организация работ по удалению размещаемых объявлений, листовок, иных информационных материалов, средств размещения рекламы со всех объектов (фасады зданий и сооружений, магазины, деревья, опоры контактной сети, наружного освещения и иные объекты) возлагается на собственников, владельцев, пользователей указанных объектов.</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4. Органы местного самоуправления сельского поселения могут на добровольной основе привлекать граждан для выполнения работ по уборке, благоустройству и озеленению территории  поселения.</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5. Привлечение граждан к выполнению работ по уборке, благоустройству и озеленению территории сельского поселения осуществляется на основании постановления администрации сельского поселения.</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Глава 3. ПРАВИЛА СОДЕРЖАНИЯ ЗДАНИЙ, СТРОЕНИЙ, СООРУЖЕНИЙ, ОБЪЕКТОВ МАЛЫХ АРХИТЕКТУРНЫХ ФОРМ, ОБЪЕКТОВ ИНФРАСТРУКТУРЫ, СОДЕРЖАНИЯ И РАЗМЕЩЕНИЯ ОБЪЕКТОВ НЕКАПИТАЛЬНОГО ХАРАКТЕРА, ПРИЛЕГАЮЩИХ К НИМ ТЕРРИТОРИЙ</w:t>
      </w:r>
    </w:p>
    <w:p w:rsidR="00D86EA3" w:rsidRPr="00F63B60" w:rsidRDefault="00D86EA3" w:rsidP="00D86EA3">
      <w:pPr>
        <w:spacing w:after="0" w:line="240" w:lineRule="auto"/>
        <w:jc w:val="center"/>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Статья 11. Правила содержания зданий, фасадов зданий</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 Местные разрушения облицовки, штукатурки, фактурного и окрасочного слоев, трещины в штукатурке, выкрашивание раствора из швов облицовки, кирпичной и мелкоблочной кладки, разрушение герметизирующих заделок стыков полносборных зданий, повреждение или износ металлических покрытий на выступающих частях стен, разрушение водосточных труб, мокрые и ржавые пятна, потеки и высолы, общее загрязнение поверхности, разрушение парапетов и иные подобные явления должны устраняться во избежание их дальнейшего усугубления.</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lastRenderedPageBreak/>
        <w:t>2. При разработке проектов планировки и застройки территории сельского поселения, формировании жилых и рекреационных зон, проектов реконструкции и строительства дорог, и других объектов транспортной инфраструктуры, зданий, сооружений и других объектов социальной инфраструктуры (лечебно-профилактических, торговых, культурно-зрелищных, транспортного обслуживания и других учреждений), земельных участков учитываются потребности инвалидов и других маломобильных категорий граждан (людей пожилого возраста, инвалидов с нарушениями опорно-двигательного аппарата, слуха, дефектами зрения и т.д.).  Объекты социальной и транспортной инфраструктуры, жилые дома оснащаются техническими средствами для обеспечения доступа в них маломобильных категорий граждан (нормативные пандусы, поручни, подъемники и другие приспособления, информационное оборудование для людей с ограничениями слуха, зрения и др.), а земельные участки, проезжие части, тротуары приспосабливаются для беспрепятственного передвижения по ним маломобильных групп, в том числе за счет изменения параметров проходов и проездов, качества поверхности путей передвижения и т.д. Основные пешеходные направления по пути движения школьников, инвалидов и пожилых людей освещаются. Проектирование, строительство, установка технических средств и оборудования, способствующих передвижению маломобильных групп населения, осуществляются при новом строительстве в соответствии с утвержденной проектной документацией либо в рамках выполнения мероприятий целевых программ поддержки инвалидов и маломобильных групп населения.</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 В случае если в собственности юридических или физических лиц, хозяйственном ведении или оперативном управлении юридических лиц находятся отдельные нежилые помещения в нежилых или жилых зданиях, такие лица участвуют в ремонте фасадов названных зданий пропорционально занимаемым площадям.</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4. Работы по реставрации, ремонту и покраске фасадов зданий и их отдельных элементов, в том числе балконов, водосточных труб, должны производиться согласно паспорту цветового решения фасада, выданному органом местного самоуправления. Расположенные на фасадах информационные таблички, памятные доски должны поддерживаться в чистоте и исправном состоянии.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5. Входы, цоколи, витрины, вывески, наружные лестницы зданий должны содержаться в чистоте и исправном состоянии.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6. Эксплуатация зданий и сооружений, их ремонт производятся в соответствии с установленными правилами и нормами технической эксплуатации.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7. Текущий и капитальный ремонт, окраска фасадов зданий и сооружений производятся в зависимости от их технического состояния собственниками зданий и сооружений, либо по соглашению с собственником иными лицами.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xml:space="preserve">8. Всякие изменения фасадов зданий, связанные с ликвидацией или изменением отдельных деталей, а также устройство новых и реконструкция </w:t>
      </w:r>
      <w:r w:rsidRPr="00F63B60">
        <w:rPr>
          <w:rFonts w:ascii="Times New Roman" w:eastAsia="Times New Roman" w:hAnsi="Times New Roman" w:cs="Times New Roman"/>
          <w:sz w:val="28"/>
          <w:szCs w:val="28"/>
        </w:rPr>
        <w:lastRenderedPageBreak/>
        <w:t>существующих оконных и дверных проемов, выходящих на главный фасад, производятся по согласованию с администрацией сельского поселения и органом архитектуры и градостроительства.</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9. Запрещается устраивать без согласования с администрацией поселения на крышах муниципальных жилых домов антенны, во избежание разрушения кровельных материалов.</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10. Запрещается:</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 самовольное переоборудование балконов без соответствующего разрешения, установка цветочных ящиков с внешней стороны окон и балконов;</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 самовольное переоборудование фасадов зданий и их конструктивных элементов без соответствующего разрешения органов местного самоуправления;</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 загромождение балконов предметами домашнего обихода (мебель, тара и иные предметы), ставящее под угрозу обеспечение безопасности.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11. Здания и строения должны быть оборудованы номерными, указательными и домовыми знаками, а угловые дома (здания, строения) - названиями улиц (далее - домовые знаки), которые содержатся в чистоте и исправном состоянии и освещаются в темное время суток. Жилые здания, кроме того, должны быть оборудованы указателями номеров подъездов.</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12. Состав домовых знаков на конкретном здании или сооружении и условия их размещения определяются функциональным назначением и местоположением зданий или сооружений относительно улично-дорожной сети.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13. При входах в здания необходимо предусматривать организацию площадок с твердыми видами покрытия, скамьями и различными приемами озеленения. Размещение площадок при входах в здания предусматривается в границах территории участка.</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14. Все прикрепленные к стене стальные элементы необходимо регулярно окрашивать, защищать от коррозии. Мостики для перехода через коммуникации должны быть исправными и содержаться в чистоте.</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15. В зимнее время должна быть организована своевременная очистка кровель от снега, наледи, сосулек и обледенений. Очистка крыш зданий от снега, наледи со сбросом его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придомовые территории. Перед сбросом снега необходимо провести охранные мероприятия, обеспечивающие безопасность движения транспортных средств и прохода пешеходов.</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16. При сбрасывании снега с крыш должны быть приняты меры, обеспечивающие полную сохранность деревьев, кустарников, воздушных линий уличного электроосвещения, растяжек, средств размещения информации, светофорных объектов, дорожных знаков, линий связи и других объектов.</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lastRenderedPageBreak/>
        <w:t>Статья 12. Правила содержания малых архитектурных форм</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 Строительство и установка элементов монументально-декоративного оформления, устройств для оформления мобильного и вертикального озеленения, мебели, коммунально-бытового и технического оборудования на территории сельского поселения в местах общественного пользования допускается только по согласованию с администрацией сельского поселения и органом архитектуры и градостроительства.</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 Покраска каменных, железобетонных и металлических оград, фонарей уличного освещения, опор, трансформаторных будок, металлических ворот жилых и промышленных зданий производится не реже одного раза в год, а ремонт – по мере необходимости.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 Объекты некапитального характера:</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 не допускается размещение объектов некапитального характера в арках зданий, на газонах, площадках (детские, спортивные, площадки отдыха, транспортные стоянки), посадочных площадках пассажирского транспорта (за исключением сблокированных с остановочным павильоном), в охранной зоне водопроводных, канализационных, электрических, кабельных сетей связи, трубопроводов, а также ближе 10 метров от остановочных павильонов, 25 метров - от вентиляционных шахт, 20 метров - от окон жилых помещений, перед витринами торговых организаций, 3 метров - от ствола дерева, 1,5 метра - от внешней границы кроны кустарника;</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 объекты хозяйствующих субъектов, осуществляющих мелкорозничную торговлю, бытовое обслуживание и предоставляющих услуги общественного питания (пассажи, палатки, павильоны, летние кафе), размещаемые на территориях пешеходных зон, в парках, садах, на бульварах сельского поселения, должны устанавливаться на твердые виды покрытия, оборудоваться осветительным оборудованием, урнами и мусорными контейнерами, сооружения питания - туалетными кабинами (при отсутствии общественных туалетов на прилегающей территории в зоне доступности 200 метров);</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 объекты некапитального характера должны содержаться в технически исправном состоянии.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Глава 4. ПРАВИЛА УСТАНОВКИ, СОДЕРЖАНИЯ, ЭКСПЛУАТАЦИИ, ДЕМОНТАЖА И (ИЛИ) ВЫВОЗА ОБЪЕКТОВ (СРЕДСТВ) НАРУЖНОГО ОСВЕЩЕНИЯ.</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Статья 13. Правила установки, содержания, эксплуатации, демонтажа и (или) вывоза объектов (средств) наружного освещения</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 Освещение улиц, дорог и площадей территорий поселения выполняется светильниками, располагаемыми на опорах или тросах.</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xml:space="preserve">2. Освещение тротуаров и подъездов на территории сельского поселения допускается выполнять светильниками, располагаемыми на стенах или над </w:t>
      </w:r>
      <w:r w:rsidRPr="00F63B60">
        <w:rPr>
          <w:rFonts w:ascii="Times New Roman" w:eastAsia="Times New Roman" w:hAnsi="Times New Roman" w:cs="Times New Roman"/>
          <w:sz w:val="28"/>
          <w:szCs w:val="28"/>
        </w:rPr>
        <w:lastRenderedPageBreak/>
        <w:t>козырьками подъездов зданий. При этом обеспечивается возможность обслуживания светильников с помощью автоподъемников, централизованное управление включением и отключением светильников и исключение засветки окон жилых помещений и повреждения светильников при падении с крыш снега и льда.</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 На улицах и дорогах, оборудованных кюветами, допускается устанавливать опоры за кюветом, если расстояние от опоры до ближней границы проезжей части не превышает 4 метров. Опора не должна находиться между пожарным гидрантом и проезжей частью улицы или дороги.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4. Опоры на аллеях и пешеходных дорогах должны располагаться вне пешеходной части.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5. Светильники на улицах и дорогах с рядовой посадкой деревьев следует устанавливать вне крон деревьев на удлиненных кронштейнах, обращенных в сторону проезжей части улицы, или применять тросовый подвес светильников.</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6. Все системы уличного, дворового и других видов наружного освещения должны поддерживаться в исправном состоянии.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7. Включение и отключение объектов наружного освещения должно осуществляться в соответствии с утвержденным графиком, согласованным с администрацией сельского поселения, а установок световой информации - по решению владельцев.</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8. Количество неработающих светильников на улицах не должно превышать 10 процентов от их общего количества, при этом не допускается расположение неработающих светильников подряд, один за другим.</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9. Срок восстановления горения отдельных светильников не должен превышать 10 суток с момента обнаружения неисправностей или поступления соответствующего сообщения.</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10. Демонтаж и вывоз поврежденных опор освещения осуществляется владельцами опор в течение суток с момента обнаружения повреждения.</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11. При установлении возможности устранения неисправностей поврежденной опоры без ее демонтажа срок восстановления опоры с восстановлением горения светильника (светильников) не должен превышать 10 суток с момента обнаружения неисправности.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12. Срок установки новой опоры взамен демонтированной с восстановлением горения светильника (светильников) не должен превышать 15 суток с момента обнаружения поврежденной опоры.</w:t>
      </w:r>
    </w:p>
    <w:p w:rsidR="00D86EA3" w:rsidRPr="00F63B60" w:rsidRDefault="00D86EA3" w:rsidP="00D86EA3">
      <w:pPr>
        <w:spacing w:after="0" w:line="240" w:lineRule="auto"/>
        <w:jc w:val="center"/>
        <w:rPr>
          <w:rFonts w:ascii="Times New Roman" w:eastAsia="Times New Roman" w:hAnsi="Times New Roman" w:cs="Times New Roman"/>
          <w:sz w:val="28"/>
          <w:szCs w:val="28"/>
        </w:rPr>
      </w:pPr>
      <w:r w:rsidRPr="00F63B60">
        <w:rPr>
          <w:rFonts w:ascii="Times New Roman" w:eastAsia="Times New Roman" w:hAnsi="Times New Roman" w:cs="Times New Roman"/>
          <w:b/>
          <w:bCs/>
          <w:sz w:val="28"/>
          <w:szCs w:val="28"/>
        </w:rPr>
        <w:t> </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Глава 5. ПРАВИЛА СОДЕРЖАНИЯ НАЗЕМНЫХ ЧАСТЕЙ ЛИНЕЙНЫХ СООРУЖЕНИЙ И КОММУНИКАЦИЙ. ТРЕБОВАНИЯ ПРИ ПРОИЗВОДСТВЕ ЗЕМЛЯНЫХ, РЕМОНТНЫХ, СТРОИТЕЛЬНЫХ И ИНЫХ ВИДОВ РАБОТ, ПЕРЕВОЗКЕ СТРОИТЕЛЬНЫХ МАТЕРИАЛОВ И СТРОИТЕЛЬНОГО МУСОРА</w:t>
      </w:r>
    </w:p>
    <w:p w:rsidR="00D86EA3" w:rsidRPr="00F63B60" w:rsidRDefault="00D86EA3" w:rsidP="00D86EA3">
      <w:pPr>
        <w:spacing w:after="0" w:line="240" w:lineRule="auto"/>
        <w:jc w:val="center"/>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lastRenderedPageBreak/>
        <w:t>Статья 14. Правила содержания наземных частей линейных сооружений и коммуникаций</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 Наружные инженерные коммуникации (тепловые сети, газопровод, электросети, трубопроводы горячего водоснабжения и другие коммуникации) должны находиться в исправном состоянии.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Не допускается наличие древесно-кустарниковой растительности в радиусе одного метра от опор коммуникаций, установленных на участках с искусственным покрытием.</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 Не допускается повреждение наземных частей смотровых и дождеприемных колодцев, линий теплотрасс, газо-, топливо-, водопроводов, линий электропередачи и их изоляции, иных наземных частей линейных сооружений и коммуникаций.</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 Не допускается отсутствие, загрязнение или неокрашенное состояние ограждений, люков смотровых и дождеприемных колодцев, отклонение крышек люков смотровых и дождеприемных колодцев относительно уровня дорожного или тротуарного покрытия более 2,0 сантиметров, отсутствие наружной изоляции наземных линий теплосети, газо-, топливо- и водопроводов и иных наземных частей линейных сооружений и коммуникаций, отсутствие необходимого ремонта или несвоевременное проведение профилактических обследований указанных объектов, их очистки, покраски.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4. Водоотводные сооружения, принадлежащие юридическим лицам, обслуживаются дорожными службами или иными структурными подразделениями соответствующих организаций. Извлечение осадков из смотровых и дождеприемных колодцев производится хозяйствующими субъектами, эксплуатирующими эти сооружения.</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5. Хозяйствующие субъекты, обслуживающие жилищный фонд, обязаны обеспечивать свободный подъезд к люкам смотровых и дождеприемных колодцев и узлам управления инженерными сетями, а также источникам пожарного водоснабжения (пожарные гидранты, водоемы), расположенным на обслуживаемой территории.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6. В целях поддержания нормальных условий эксплуатации внутриквартальных и домовых сетей физическим и юридическим лицам запрещается:</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 открывать люки колодцев и регулировать запорные устройства на магистралях водопровода, канализации, теплотрасс;</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 производить какие-либо работы на данных сетях без разрешения эксплуатирующих организаций;</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 возводить над уличными, дворовыми сетями постройки постоянного и временного характера, заваливать трассы инженерных коммуникаций строительными материалами, мусором и им подобными материалами;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4) оставлять колодцы неплотно закрытыми и закрывать разбитыми крышками;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5) отводить поверхностные воды в систему канализации;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lastRenderedPageBreak/>
        <w:t>6) пользоваться пожарными гидрантами в хозяйственных целях;</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7) производить забор воды от уличных колонок с помощью шлангов;</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8) производить разборку колонок;</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9) при производстве земляных и дорожных работ на улицах и внутриквартальных территориях сбивать люки и засыпать грунтом колодцы подземных коммуникаций, при асфальтировании - покрывать их асфальтом.</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7. В зимний период ответственные хозяйствующие субъекты и физические лица должны расчищать места нахождения пожарных гидрантов и обеспечивать указатели их расположения. Пожарные гидранты должны находиться в исправном состоянии и в зимний период должны быть утеплены.</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8. Наледи, образовавшиеся из-за аварий на подземных коммуникациях, ликвидируются организациями - владельцами коммуникаций либо на основании договора специализированными организациями за счет владельцев коммуникаций.</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Статья 15. Обеспечение чистоты при производстве земляных, ремонтных, строительных и иных видов работ, перевозке строительных материалов и строительного мусора</w:t>
      </w:r>
    </w:p>
    <w:p w:rsidR="00D86EA3" w:rsidRPr="00F63B60" w:rsidRDefault="00D86EA3" w:rsidP="00D86EA3">
      <w:pPr>
        <w:spacing w:after="0" w:line="240" w:lineRule="auto"/>
        <w:jc w:val="both"/>
        <w:rPr>
          <w:rFonts w:ascii="Times New Roman" w:eastAsia="Times New Roman" w:hAnsi="Times New Roman" w:cs="Times New Roman"/>
          <w:sz w:val="28"/>
          <w:szCs w:val="28"/>
        </w:rPr>
      </w:pPr>
      <w:bookmarkStart w:id="2" w:name="P475"/>
      <w:bookmarkEnd w:id="2"/>
      <w:r w:rsidRPr="00F63B60">
        <w:rPr>
          <w:rFonts w:ascii="Times New Roman" w:eastAsia="Times New Roman" w:hAnsi="Times New Roman" w:cs="Times New Roman"/>
          <w:b/>
          <w:bCs/>
          <w:sz w:val="28"/>
          <w:szCs w:val="28"/>
        </w:rPr>
        <w:t> </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 Строительные объекты и площадки, карьеры (в том числе рекультивируемые), предприятия по производству строительных материалов в обязательном порядке должны оборудоваться пунктами очистки (мойки) колес автотранспорта и подъездными дорогами, имеющими асфальтобетонное или железобетонное покрытие.</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Выезд транспортного средства с грязными колесами с территорий строительных объектов и площадок, карьеров (в том числе рекультивируемых), предприятий по производству строительных материалов на дороги общего пользования категорически запрещается.</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 Для сбора и хранения мусора на строительной площадке должен быть установлен контейнер, для сбора и хранения строительных отходов - бункер-накопитель.</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 На территории строительной площадки не допускается не предусмотренное проектной документацией уничтожение древесно-кустарниковой растительности и засыпка грунтом корневых шеек и стволов деревьев и кустарника. Деревья, не подлежащие вырубке, должны быть огорожены щитами.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4.  Производственные и бытовые стоки, образующиеся на строительной площадке, должны очищаться и обезвреживаться в порядке, предусмотренном проектом организации строительства и производства работ.</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xml:space="preserve">5. Ограждения строительных площадок и мест разрытия должны иметь внешний вид, соответствующий установленным нормативам, очищены от грязи, промыты, не иметь проемов, не предусмотренных проектом, </w:t>
      </w:r>
      <w:r w:rsidRPr="00F63B60">
        <w:rPr>
          <w:rFonts w:ascii="Times New Roman" w:eastAsia="Times New Roman" w:hAnsi="Times New Roman" w:cs="Times New Roman"/>
          <w:sz w:val="28"/>
          <w:szCs w:val="28"/>
        </w:rPr>
        <w:lastRenderedPageBreak/>
        <w:t>поврежденных участков, отклонений от вертикали, посторонних наклеек, объявлений и надписей.</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Ограждения строительных площадок и мест разрытия должны выполняться в соответствии со строительными нормами и правилами сплошными щитами без проемов.</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По периметру ограждений строительной площадки и мест разрытия должно быть установлено освещение.</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На ограждениях устанавливается табличка с наименованием организации, производящей работы, фамилией ответственного за производство работ лица, номером телефона организации.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6. Строительный мусор и грунт со строительных площадок должны вывозиться регулярно в специально отведенные для этого места, согласованные с органами местного самоуправления муниципальных образований, на специально оборудованном транспорте.</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7. Категорически запрещается перевозка сыпучих и иных строительных материалов - песка, гравия, щебня, кирпича - в автотранспорте при отсутствии заднего борта и без покрытия тентом.</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8. Строительные материалы и изделия должны складироваться только в пределах огражденной площадки в соответствии с утвержденным проектом организации строительства и планом производства работ.</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При необходимости складирования материалов и конструкций, а также устройства временного отвала грунта за пределами строительной площадки или за пределами ограждения места проведения ремонтных, аварийных и иных работ, подлежащих административно-техническому надзору, места для этого определяются по согласованию с администрацией сельского поселения.</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9. Ремонтно-строительные организации обязаны обеспечивать сдачу в эксплуатацию объектов после капитального ремонта или реконструкции с выполнением всех работ, предусмотренных проектом по благоустройству и озеленению территорий и приведению их в порядок.</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10. Разборка подлежащих сносу строений должна производиться в установленные администрацией сельского поселения сроки.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11. Площадка после сноса строений должна быть в 2-недельный срок спланирована и благоустроена.</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12. Проведение любых видов земляных работ без разрешения (ордера) запрещается.</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Разрешение (ордер) на проведение работ по устранению аварии должно быть оформлено не позднее 48 часов с момента начала работ.</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13. Вскрытие дорожных покрытий, тротуаров, газонов, а также разрытие других мест общего пользования при строительстве или ремонте подземных сетей и надземных сооружений осуществляется в соответствии с требованиями, установленными органами местного самоуправления, в границах и в сроки, указанные в разрешении.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xml:space="preserve">14. Засыпка траншей и котлованов должна производиться в срок, указанный в разрешении (ордере) на производство земляных работ, с обязательным </w:t>
      </w:r>
      <w:r w:rsidRPr="00F63B60">
        <w:rPr>
          <w:rFonts w:ascii="Times New Roman" w:eastAsia="Times New Roman" w:hAnsi="Times New Roman" w:cs="Times New Roman"/>
          <w:sz w:val="28"/>
          <w:szCs w:val="28"/>
        </w:rPr>
        <w:lastRenderedPageBreak/>
        <w:t>составлением акта при участии представителя органа, выдавшего разрешение.</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Дорожные покрытия, тротуары, газоны и другие разрытые участки должны быть восстановлены в сроки, указанные в разрешении.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15. Хозяйствующие субъекты, производящие земляные работы, несут ответственность за несвоевременную сдачу траншеи под восстановление дорожных покрытий.</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16. Эксплуатация подземных сетей допускается только после восстановления дорожных покрытий и элементов благоустройства. Данное правило не распространяется на случаи проведения аварийных работ.</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17. При производстве работ запрещается:</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 повреждать существующие сооружения, зеленые насаждения и элементы благоустройства, приготовлять раствор и бетон непосредственно на проезжей части улиц;</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 производить откачку воды из колодцев, траншей, котлованов непосредственно на тротуары и проезжую часть улиц;</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 оставлять на проезжей части и тротуарах, газонах землю и строительный мусор после окончания работ;</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4) занимать излишнюю площадь под складирование, ограждение работ сверх установленных границ;</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5) загромождать проходы и въезды во дворы, нарушать нормальный проезд транспорта и движение пешеходов;</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6) движение строительных машин на гусеничном ходу по прилегающим к строительной площадке и не подлежащим последующему ремонту участкам улично-дорожной сети.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18. В случае повреждения подземных коммуникаций производители работ обязаны немедленно сообщить об этом владельцам сооружений и принять меры по немедленной ликвидации аварий.</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19. В процессе производства земляных, ремонтных, аварийно-восстановительных и иных видов работ, место производства работ должно быть огорожено ограждениями установленного образца, установлены аварийное освещение, необходимые указатели, установлены бункеры-накопители для сбора строительного мусора и строительных отходов.</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20. В случае аварии при производстве земляных, ремонтных и иных работ, исполнитель обязан незамедлительно вызывать на место производства работ представителей организаций, эксплуатирующих действующие подземные коммуникации и сооружения, а также своевременно известить об аварии дежурную службу администрации сельского поселения, организации, имеющие смежные с местом аварии территории.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21. Перемещение и маневрирование крупногабаритных строительных машин на прилегающих к строительной площадке территориях в стесненных условиях должны осуществляться под контролем руководителя, ответственного за работу указанных машин (мастера или бригадира), во избежание наездов на сооружения или элементы обустройства.</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lastRenderedPageBreak/>
        <w:t>22. Провалы, просадки грунта или дорожного покрытия, появившиеся как над подземными коммуникациями, так и в других местах, где не проводились ремонтно-восстановительные работы, но в их результате появившиеся в течение 2 лет после проведения ремонтно-восстановительных работ, устраняются организациями, получившими разрешение на производство работ, в течение трех суток.</w:t>
      </w:r>
    </w:p>
    <w:p w:rsidR="00D86EA3" w:rsidRPr="00F63B60" w:rsidRDefault="00D86EA3" w:rsidP="00D86EA3">
      <w:pPr>
        <w:spacing w:after="0" w:line="240" w:lineRule="auto"/>
        <w:jc w:val="both"/>
        <w:rPr>
          <w:rFonts w:ascii="Times New Roman" w:eastAsia="Times New Roman" w:hAnsi="Times New Roman" w:cs="Times New Roman"/>
          <w:sz w:val="28"/>
          <w:szCs w:val="28"/>
        </w:rPr>
      </w:pP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Глава 6. ТРЕБОВАНИЯ К СОДЕРЖАНИЮ ПЛОЩАДОК ДЛЯ ВЫГУЛА ДОМАШНИХ ЖИВОТНЫХ. ПРАВИЛА ВЫПАСА СКОТА И ПТИЦЫ</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Статья 16. Требования к содержанию площадок для выгула домашних животных</w:t>
      </w:r>
    </w:p>
    <w:p w:rsidR="00D86EA3" w:rsidRPr="00F63B60" w:rsidRDefault="00D86EA3" w:rsidP="00D86EA3">
      <w:pPr>
        <w:spacing w:after="0" w:line="240" w:lineRule="auto"/>
        <w:jc w:val="both"/>
        <w:rPr>
          <w:rFonts w:ascii="Times New Roman" w:eastAsia="Times New Roman" w:hAnsi="Times New Roman" w:cs="Times New Roman"/>
          <w:sz w:val="28"/>
          <w:szCs w:val="28"/>
        </w:rPr>
      </w:pPr>
      <w:bookmarkStart w:id="3" w:name="sub_1003"/>
      <w:r w:rsidRPr="00F63B60">
        <w:rPr>
          <w:rFonts w:ascii="Times New Roman" w:eastAsia="Times New Roman" w:hAnsi="Times New Roman" w:cs="Times New Roman"/>
          <w:sz w:val="28"/>
          <w:szCs w:val="28"/>
        </w:rPr>
        <w:t>1. Объекты, связанные с содержанием животных, должны соответствовать зоогигиеническим и ветеринарно-санитарным требованиям и по своей площади и оборудованию обеспечивать благоприятные условия для жизни и здоровья животных.</w:t>
      </w:r>
    </w:p>
    <w:p w:rsidR="00D86EA3" w:rsidRPr="00F63B60" w:rsidRDefault="00D86EA3" w:rsidP="00D86EA3">
      <w:pPr>
        <w:spacing w:after="0" w:line="240" w:lineRule="auto"/>
        <w:jc w:val="both"/>
        <w:rPr>
          <w:rFonts w:ascii="Times New Roman" w:eastAsia="Times New Roman" w:hAnsi="Times New Roman" w:cs="Times New Roman"/>
          <w:sz w:val="28"/>
          <w:szCs w:val="28"/>
        </w:rPr>
      </w:pPr>
      <w:bookmarkStart w:id="4" w:name="sub_1004"/>
      <w:bookmarkEnd w:id="3"/>
      <w:r w:rsidRPr="00F63B60">
        <w:rPr>
          <w:rFonts w:ascii="Times New Roman" w:eastAsia="Times New Roman" w:hAnsi="Times New Roman" w:cs="Times New Roman"/>
          <w:sz w:val="28"/>
          <w:szCs w:val="28"/>
        </w:rPr>
        <w:t>2. Объекты, связанные с содержанием животных, должны соответствовать нормам технологического проектирования указанных объектов для содержания соответствующих видов животных.</w:t>
      </w:r>
    </w:p>
    <w:p w:rsidR="00D86EA3" w:rsidRPr="00F63B60" w:rsidRDefault="00D86EA3" w:rsidP="00D86EA3">
      <w:pPr>
        <w:spacing w:after="0" w:line="240" w:lineRule="auto"/>
        <w:jc w:val="both"/>
        <w:rPr>
          <w:rFonts w:ascii="Times New Roman" w:eastAsia="Times New Roman" w:hAnsi="Times New Roman" w:cs="Times New Roman"/>
          <w:sz w:val="28"/>
          <w:szCs w:val="28"/>
        </w:rPr>
      </w:pPr>
      <w:bookmarkStart w:id="5" w:name="sub_1005"/>
      <w:bookmarkEnd w:id="4"/>
      <w:r w:rsidRPr="00F63B60">
        <w:rPr>
          <w:rFonts w:ascii="Times New Roman" w:eastAsia="Times New Roman" w:hAnsi="Times New Roman" w:cs="Times New Roman"/>
          <w:sz w:val="28"/>
          <w:szCs w:val="28"/>
        </w:rPr>
        <w:t>3. Животные обеспечиваются кормом и водой, безопасными для их здоровья, и в количестве, необходимом для нормального жизнеобеспечения животных с учетом их биологических особенностей.</w:t>
      </w:r>
    </w:p>
    <w:p w:rsidR="00D86EA3" w:rsidRPr="00F63B60" w:rsidRDefault="00D86EA3" w:rsidP="00D86EA3">
      <w:pPr>
        <w:spacing w:after="0" w:line="240" w:lineRule="auto"/>
        <w:jc w:val="both"/>
        <w:rPr>
          <w:rFonts w:ascii="Times New Roman" w:eastAsia="Times New Roman" w:hAnsi="Times New Roman" w:cs="Times New Roman"/>
          <w:sz w:val="28"/>
          <w:szCs w:val="28"/>
        </w:rPr>
      </w:pPr>
      <w:bookmarkStart w:id="6" w:name="sub_1006"/>
      <w:bookmarkEnd w:id="5"/>
      <w:r w:rsidRPr="00F63B60">
        <w:rPr>
          <w:rFonts w:ascii="Times New Roman" w:eastAsia="Times New Roman" w:hAnsi="Times New Roman" w:cs="Times New Roman"/>
          <w:sz w:val="28"/>
          <w:szCs w:val="28"/>
        </w:rPr>
        <w:t>4. Свободное перемещение животных допускается в пределах объектов, связанных с их содержанием, и (или) на участке, принадлежащем владельцу на том или ином вещном праве, с применением мер, исключающих случаи выхода животных за их пределы.</w:t>
      </w:r>
    </w:p>
    <w:p w:rsidR="00D86EA3" w:rsidRPr="00F63B60" w:rsidRDefault="00D86EA3" w:rsidP="00D86EA3">
      <w:pPr>
        <w:spacing w:after="0" w:line="240" w:lineRule="auto"/>
        <w:jc w:val="both"/>
        <w:rPr>
          <w:rFonts w:ascii="Times New Roman" w:eastAsia="Times New Roman" w:hAnsi="Times New Roman" w:cs="Times New Roman"/>
          <w:sz w:val="28"/>
          <w:szCs w:val="28"/>
        </w:rPr>
      </w:pPr>
      <w:bookmarkStart w:id="7" w:name="sub_1007"/>
      <w:bookmarkEnd w:id="6"/>
      <w:r w:rsidRPr="00F63B60">
        <w:rPr>
          <w:rFonts w:ascii="Times New Roman" w:eastAsia="Times New Roman" w:hAnsi="Times New Roman" w:cs="Times New Roman"/>
          <w:sz w:val="28"/>
          <w:szCs w:val="28"/>
        </w:rPr>
        <w:t>5. Запрещается допускать бродяжничество животных, безнадзорный выпас и перегон животных.</w:t>
      </w:r>
    </w:p>
    <w:p w:rsidR="00D86EA3" w:rsidRPr="00F63B60" w:rsidRDefault="00D86EA3" w:rsidP="00D86EA3">
      <w:pPr>
        <w:spacing w:after="0" w:line="240" w:lineRule="auto"/>
        <w:jc w:val="both"/>
        <w:rPr>
          <w:rFonts w:ascii="Times New Roman" w:eastAsia="Times New Roman" w:hAnsi="Times New Roman" w:cs="Times New Roman"/>
          <w:sz w:val="28"/>
          <w:szCs w:val="28"/>
        </w:rPr>
      </w:pPr>
      <w:bookmarkStart w:id="8" w:name="sub_1008"/>
      <w:bookmarkEnd w:id="7"/>
      <w:r w:rsidRPr="00F63B60">
        <w:rPr>
          <w:rFonts w:ascii="Times New Roman" w:eastAsia="Times New Roman" w:hAnsi="Times New Roman" w:cs="Times New Roman"/>
          <w:sz w:val="28"/>
          <w:szCs w:val="28"/>
        </w:rPr>
        <w:t xml:space="preserve">6. К выпасу и перегону допускаются только здоровые животные, прошедшие плановые противоэпизоотические и диагностические мероприятия, при этом животные, указанные в </w:t>
      </w:r>
      <w:hyperlink r:id="rId15" w:history="1">
        <w:r w:rsidRPr="00F63B60">
          <w:rPr>
            <w:rFonts w:ascii="Times New Roman" w:eastAsia="Times New Roman" w:hAnsi="Times New Roman" w:cs="Times New Roman"/>
            <w:sz w:val="28"/>
            <w:szCs w:val="28"/>
          </w:rPr>
          <w:t>пункте 2</w:t>
        </w:r>
      </w:hyperlink>
      <w:r w:rsidRPr="00F63B60">
        <w:rPr>
          <w:rFonts w:ascii="Times New Roman" w:eastAsia="Times New Roman" w:hAnsi="Times New Roman" w:cs="Times New Roman"/>
          <w:sz w:val="28"/>
          <w:szCs w:val="28"/>
        </w:rPr>
        <w:t xml:space="preserve"> Порядка учета сельскохозяйственных животных на территории Забайкальского края, утвержденного </w:t>
      </w:r>
      <w:hyperlink r:id="rId16" w:history="1">
        <w:r w:rsidRPr="00F63B60">
          <w:rPr>
            <w:rFonts w:ascii="Times New Roman" w:eastAsia="Times New Roman" w:hAnsi="Times New Roman" w:cs="Times New Roman"/>
            <w:sz w:val="28"/>
            <w:szCs w:val="28"/>
          </w:rPr>
          <w:t>постановлением</w:t>
        </w:r>
      </w:hyperlink>
      <w:r w:rsidRPr="00F63B60">
        <w:rPr>
          <w:rFonts w:ascii="Times New Roman" w:eastAsia="Times New Roman" w:hAnsi="Times New Roman" w:cs="Times New Roman"/>
          <w:sz w:val="28"/>
          <w:szCs w:val="28"/>
        </w:rPr>
        <w:t xml:space="preserve"> Правительства Забайкальского края от 25 августа 2015 года N 414, должны быть идентифицированы в соответствии с указанным в настоящем пункте Порядком.</w:t>
      </w:r>
    </w:p>
    <w:p w:rsidR="00D86EA3" w:rsidRPr="00F63B60" w:rsidRDefault="00D86EA3" w:rsidP="00D86EA3">
      <w:pPr>
        <w:spacing w:after="0" w:line="240" w:lineRule="auto"/>
        <w:jc w:val="both"/>
        <w:rPr>
          <w:rFonts w:ascii="Times New Roman" w:eastAsia="Times New Roman" w:hAnsi="Times New Roman" w:cs="Times New Roman"/>
          <w:sz w:val="28"/>
          <w:szCs w:val="28"/>
        </w:rPr>
      </w:pPr>
      <w:bookmarkStart w:id="9" w:name="sub_1009"/>
      <w:bookmarkEnd w:id="8"/>
      <w:r w:rsidRPr="00F63B60">
        <w:rPr>
          <w:rFonts w:ascii="Times New Roman" w:eastAsia="Times New Roman" w:hAnsi="Times New Roman" w:cs="Times New Roman"/>
          <w:sz w:val="28"/>
          <w:szCs w:val="28"/>
        </w:rPr>
        <w:t>7. К выпасу и перегону не допускаются больные животные (признанные больными по результатам лабораторных исследований, признанные больными ветеринарным врачом на основании клинических признаков), а также животные, переболевшие вирусными болезнями.</w:t>
      </w:r>
    </w:p>
    <w:p w:rsidR="00D86EA3" w:rsidRPr="00F63B60" w:rsidRDefault="00D86EA3" w:rsidP="00D86EA3">
      <w:pPr>
        <w:spacing w:after="0" w:line="240" w:lineRule="auto"/>
        <w:jc w:val="both"/>
        <w:rPr>
          <w:rFonts w:ascii="Times New Roman" w:eastAsia="Times New Roman" w:hAnsi="Times New Roman" w:cs="Times New Roman"/>
          <w:sz w:val="28"/>
          <w:szCs w:val="28"/>
        </w:rPr>
      </w:pPr>
      <w:bookmarkStart w:id="10" w:name="sub_1010"/>
      <w:bookmarkEnd w:id="9"/>
      <w:r w:rsidRPr="00F63B60">
        <w:rPr>
          <w:rFonts w:ascii="Times New Roman" w:eastAsia="Times New Roman" w:hAnsi="Times New Roman" w:cs="Times New Roman"/>
          <w:sz w:val="28"/>
          <w:szCs w:val="28"/>
        </w:rPr>
        <w:t>8. Выпас и перегон животных осуществляется индивидуально либо в стаде под надзором владельцев животных или уполномоченных ими лиц.</w:t>
      </w:r>
    </w:p>
    <w:p w:rsidR="00D86EA3" w:rsidRPr="00F63B60" w:rsidRDefault="00D86EA3" w:rsidP="00D86EA3">
      <w:pPr>
        <w:spacing w:after="0" w:line="240" w:lineRule="auto"/>
        <w:jc w:val="both"/>
        <w:rPr>
          <w:rFonts w:ascii="Times New Roman" w:eastAsia="Times New Roman" w:hAnsi="Times New Roman" w:cs="Times New Roman"/>
          <w:sz w:val="28"/>
          <w:szCs w:val="28"/>
        </w:rPr>
      </w:pPr>
      <w:bookmarkStart w:id="11" w:name="sub_1011"/>
      <w:bookmarkEnd w:id="10"/>
      <w:r w:rsidRPr="00F63B60">
        <w:rPr>
          <w:rFonts w:ascii="Times New Roman" w:eastAsia="Times New Roman" w:hAnsi="Times New Roman" w:cs="Times New Roman"/>
          <w:sz w:val="28"/>
          <w:szCs w:val="28"/>
        </w:rPr>
        <w:t>9. При выпасе и перегоне животных необходимо:</w:t>
      </w:r>
    </w:p>
    <w:p w:rsidR="00D86EA3" w:rsidRPr="00F63B60" w:rsidRDefault="00D86EA3" w:rsidP="00D86EA3">
      <w:pPr>
        <w:spacing w:after="0" w:line="240" w:lineRule="auto"/>
        <w:jc w:val="both"/>
        <w:rPr>
          <w:rFonts w:ascii="Times New Roman" w:eastAsia="Times New Roman" w:hAnsi="Times New Roman" w:cs="Times New Roman"/>
          <w:sz w:val="28"/>
          <w:szCs w:val="28"/>
        </w:rPr>
      </w:pPr>
      <w:bookmarkStart w:id="12" w:name="sub_1111"/>
      <w:bookmarkEnd w:id="11"/>
      <w:r w:rsidRPr="00F63B60">
        <w:rPr>
          <w:rFonts w:ascii="Times New Roman" w:eastAsia="Times New Roman" w:hAnsi="Times New Roman" w:cs="Times New Roman"/>
          <w:sz w:val="28"/>
          <w:szCs w:val="28"/>
        </w:rPr>
        <w:t>1) осуществлять постоянный надзор за животными, не допуская их перемещения в места, не предназначенные для этих целей;</w:t>
      </w:r>
    </w:p>
    <w:p w:rsidR="00D86EA3" w:rsidRPr="00F63B60" w:rsidRDefault="00D86EA3" w:rsidP="00D86EA3">
      <w:pPr>
        <w:spacing w:after="0" w:line="240" w:lineRule="auto"/>
        <w:jc w:val="both"/>
        <w:rPr>
          <w:rFonts w:ascii="Times New Roman" w:eastAsia="Times New Roman" w:hAnsi="Times New Roman" w:cs="Times New Roman"/>
          <w:sz w:val="28"/>
          <w:szCs w:val="28"/>
        </w:rPr>
      </w:pPr>
      <w:bookmarkStart w:id="13" w:name="sub_1112"/>
      <w:bookmarkEnd w:id="12"/>
      <w:r w:rsidRPr="00F63B60">
        <w:rPr>
          <w:rFonts w:ascii="Times New Roman" w:eastAsia="Times New Roman" w:hAnsi="Times New Roman" w:cs="Times New Roman"/>
          <w:sz w:val="28"/>
          <w:szCs w:val="28"/>
        </w:rPr>
        <w:lastRenderedPageBreak/>
        <w:t>2) исключать возможность выхода животных на сельскохозяйственные угодья, на территории больниц, школ, детских садов, иных организаций независимо от их организационно-правовых форм и форм собственности, а также на территории спортивных и детских площадок, парков, скверов, зон отдыха населения, мест захоронений и иных мест общего пользования;</w:t>
      </w:r>
    </w:p>
    <w:p w:rsidR="00D86EA3" w:rsidRPr="00F63B60" w:rsidRDefault="00D86EA3" w:rsidP="00D86EA3">
      <w:pPr>
        <w:spacing w:after="0" w:line="240" w:lineRule="auto"/>
        <w:jc w:val="both"/>
        <w:rPr>
          <w:rFonts w:ascii="Times New Roman" w:eastAsia="Times New Roman" w:hAnsi="Times New Roman" w:cs="Times New Roman"/>
          <w:sz w:val="28"/>
          <w:szCs w:val="28"/>
        </w:rPr>
      </w:pPr>
      <w:bookmarkStart w:id="14" w:name="sub_1113"/>
      <w:bookmarkEnd w:id="13"/>
      <w:r w:rsidRPr="00F63B60">
        <w:rPr>
          <w:rFonts w:ascii="Times New Roman" w:eastAsia="Times New Roman" w:hAnsi="Times New Roman" w:cs="Times New Roman"/>
          <w:sz w:val="28"/>
          <w:szCs w:val="28"/>
        </w:rPr>
        <w:t>3) принимать меры, обеспечивающие безопасность людей и представителей животного мира, а также имущества физических лиц, в том числе индивидуальных предпринимателей, юридических лиц.</w:t>
      </w:r>
    </w:p>
    <w:p w:rsidR="00D86EA3" w:rsidRPr="00F63B60" w:rsidRDefault="00D86EA3" w:rsidP="00D86EA3">
      <w:pPr>
        <w:spacing w:after="0" w:line="240" w:lineRule="auto"/>
        <w:jc w:val="both"/>
        <w:rPr>
          <w:rFonts w:ascii="Times New Roman" w:eastAsia="Times New Roman" w:hAnsi="Times New Roman" w:cs="Times New Roman"/>
          <w:sz w:val="28"/>
          <w:szCs w:val="28"/>
        </w:rPr>
      </w:pPr>
      <w:bookmarkStart w:id="15" w:name="sub_1012"/>
      <w:bookmarkEnd w:id="14"/>
      <w:r w:rsidRPr="00F63B60">
        <w:rPr>
          <w:rFonts w:ascii="Times New Roman" w:eastAsia="Times New Roman" w:hAnsi="Times New Roman" w:cs="Times New Roman"/>
          <w:sz w:val="28"/>
          <w:szCs w:val="28"/>
        </w:rPr>
        <w:t>10. Выпас животных осуществляется в специально определенных местах.</w:t>
      </w:r>
    </w:p>
    <w:p w:rsidR="00D86EA3" w:rsidRPr="00F63B60" w:rsidRDefault="00D86EA3" w:rsidP="00D86EA3">
      <w:pPr>
        <w:spacing w:after="0" w:line="240" w:lineRule="auto"/>
        <w:jc w:val="both"/>
        <w:rPr>
          <w:rFonts w:ascii="Times New Roman" w:eastAsia="Times New Roman" w:hAnsi="Times New Roman" w:cs="Times New Roman"/>
          <w:sz w:val="28"/>
          <w:szCs w:val="28"/>
        </w:rPr>
      </w:pPr>
      <w:bookmarkStart w:id="16" w:name="sub_1013"/>
      <w:bookmarkEnd w:id="15"/>
      <w:r w:rsidRPr="00F63B60">
        <w:rPr>
          <w:rFonts w:ascii="Times New Roman" w:eastAsia="Times New Roman" w:hAnsi="Times New Roman" w:cs="Times New Roman"/>
          <w:sz w:val="28"/>
          <w:szCs w:val="28"/>
        </w:rPr>
        <w:t>11. Выпас свиней не допускается.</w:t>
      </w:r>
    </w:p>
    <w:p w:rsidR="00D86EA3" w:rsidRPr="00F63B60" w:rsidRDefault="00D86EA3" w:rsidP="00D86EA3">
      <w:pPr>
        <w:spacing w:after="0" w:line="240" w:lineRule="auto"/>
        <w:jc w:val="both"/>
        <w:rPr>
          <w:rFonts w:ascii="Times New Roman" w:eastAsia="Times New Roman" w:hAnsi="Times New Roman" w:cs="Times New Roman"/>
          <w:sz w:val="28"/>
          <w:szCs w:val="28"/>
        </w:rPr>
      </w:pPr>
      <w:bookmarkStart w:id="17" w:name="sub_1014"/>
      <w:bookmarkEnd w:id="16"/>
      <w:r w:rsidRPr="00F63B60">
        <w:rPr>
          <w:rFonts w:ascii="Times New Roman" w:eastAsia="Times New Roman" w:hAnsi="Times New Roman" w:cs="Times New Roman"/>
          <w:sz w:val="28"/>
          <w:szCs w:val="28"/>
        </w:rPr>
        <w:t xml:space="preserve">12. Перегон животных на дорогах осуществляется в соответствии с </w:t>
      </w:r>
      <w:hyperlink r:id="rId17" w:history="1">
        <w:r w:rsidRPr="00F63B60">
          <w:rPr>
            <w:rFonts w:ascii="Times New Roman" w:eastAsia="Times New Roman" w:hAnsi="Times New Roman" w:cs="Times New Roman"/>
            <w:sz w:val="28"/>
            <w:szCs w:val="28"/>
          </w:rPr>
          <w:t>Правилами</w:t>
        </w:r>
      </w:hyperlink>
      <w:r w:rsidRPr="00F63B60">
        <w:rPr>
          <w:rFonts w:ascii="Times New Roman" w:eastAsia="Times New Roman" w:hAnsi="Times New Roman" w:cs="Times New Roman"/>
          <w:sz w:val="28"/>
          <w:szCs w:val="28"/>
        </w:rPr>
        <w:t xml:space="preserve"> дорожного движения Российской Федерации, утвержденными </w:t>
      </w:r>
      <w:hyperlink r:id="rId18" w:history="1">
        <w:r w:rsidRPr="00F63B60">
          <w:rPr>
            <w:rFonts w:ascii="Times New Roman" w:eastAsia="Times New Roman" w:hAnsi="Times New Roman" w:cs="Times New Roman"/>
            <w:sz w:val="28"/>
            <w:szCs w:val="28"/>
          </w:rPr>
          <w:t>постановлением</w:t>
        </w:r>
      </w:hyperlink>
      <w:r w:rsidRPr="00F63B60">
        <w:rPr>
          <w:rFonts w:ascii="Times New Roman" w:eastAsia="Times New Roman" w:hAnsi="Times New Roman" w:cs="Times New Roman"/>
          <w:sz w:val="28"/>
          <w:szCs w:val="28"/>
        </w:rPr>
        <w:t xml:space="preserve"> Совета Министров - Правительства Российской Федерации от 23 октября 1993 года N 1090 "О правилах дорожного движения", под обязательным надзором владельцев животных или уполномоченных ими лиц, при этом перегон животных разрешается лицам не моложе 14 лет.</w:t>
      </w:r>
    </w:p>
    <w:p w:rsidR="00D86EA3" w:rsidRPr="00F63B60" w:rsidRDefault="00D86EA3" w:rsidP="00D86EA3">
      <w:pPr>
        <w:spacing w:after="0" w:line="240" w:lineRule="auto"/>
        <w:jc w:val="both"/>
        <w:rPr>
          <w:rFonts w:ascii="Times New Roman" w:eastAsia="Times New Roman" w:hAnsi="Times New Roman" w:cs="Times New Roman"/>
          <w:sz w:val="28"/>
          <w:szCs w:val="28"/>
        </w:rPr>
      </w:pPr>
      <w:bookmarkStart w:id="18" w:name="sub_1015"/>
      <w:bookmarkEnd w:id="17"/>
      <w:r w:rsidRPr="00F63B60">
        <w:rPr>
          <w:rFonts w:ascii="Times New Roman" w:eastAsia="Times New Roman" w:hAnsi="Times New Roman" w:cs="Times New Roman"/>
          <w:sz w:val="28"/>
          <w:szCs w:val="28"/>
        </w:rPr>
        <w:t>13. Маршруты перегона животных согласовываются с Государственной ветеринарной службой Забайкальского края в установленном ею порядке.</w:t>
      </w:r>
    </w:p>
    <w:p w:rsidR="00D86EA3" w:rsidRPr="00F63B60" w:rsidRDefault="00D86EA3" w:rsidP="00D86EA3">
      <w:pPr>
        <w:spacing w:after="0" w:line="240" w:lineRule="auto"/>
        <w:jc w:val="both"/>
        <w:rPr>
          <w:rFonts w:ascii="Times New Roman" w:eastAsia="Times New Roman" w:hAnsi="Times New Roman" w:cs="Times New Roman"/>
          <w:sz w:val="28"/>
          <w:szCs w:val="28"/>
        </w:rPr>
      </w:pPr>
      <w:bookmarkStart w:id="19" w:name="sub_1016"/>
      <w:bookmarkEnd w:id="18"/>
      <w:r w:rsidRPr="00F63B60">
        <w:rPr>
          <w:rFonts w:ascii="Times New Roman" w:eastAsia="Times New Roman" w:hAnsi="Times New Roman" w:cs="Times New Roman"/>
          <w:sz w:val="28"/>
          <w:szCs w:val="28"/>
        </w:rPr>
        <w:t>14. Запрещается перегон животных в многолюдных местах.</w:t>
      </w:r>
    </w:p>
    <w:p w:rsidR="00D86EA3" w:rsidRPr="00F63B60" w:rsidRDefault="00D86EA3" w:rsidP="00D86EA3">
      <w:pPr>
        <w:spacing w:after="0" w:line="240" w:lineRule="auto"/>
        <w:jc w:val="both"/>
        <w:rPr>
          <w:rFonts w:ascii="Times New Roman" w:eastAsia="Times New Roman" w:hAnsi="Times New Roman" w:cs="Times New Roman"/>
          <w:sz w:val="28"/>
          <w:szCs w:val="28"/>
        </w:rPr>
      </w:pPr>
      <w:bookmarkStart w:id="20" w:name="sub_1017"/>
      <w:bookmarkEnd w:id="19"/>
      <w:r w:rsidRPr="00F63B60">
        <w:rPr>
          <w:rFonts w:ascii="Times New Roman" w:eastAsia="Times New Roman" w:hAnsi="Times New Roman" w:cs="Times New Roman"/>
          <w:sz w:val="28"/>
          <w:szCs w:val="28"/>
        </w:rPr>
        <w:t>15. Владельцы животных в соответствии с федеральным законодательством обязаны:</w:t>
      </w:r>
    </w:p>
    <w:p w:rsidR="00D86EA3" w:rsidRPr="00F63B60" w:rsidRDefault="00D86EA3" w:rsidP="00D86EA3">
      <w:pPr>
        <w:spacing w:after="0" w:line="240" w:lineRule="auto"/>
        <w:jc w:val="both"/>
        <w:rPr>
          <w:rFonts w:ascii="Times New Roman" w:eastAsia="Times New Roman" w:hAnsi="Times New Roman" w:cs="Times New Roman"/>
          <w:sz w:val="28"/>
          <w:szCs w:val="28"/>
        </w:rPr>
      </w:pPr>
      <w:bookmarkStart w:id="21" w:name="sub_1171"/>
      <w:bookmarkEnd w:id="20"/>
      <w:r w:rsidRPr="00F63B60">
        <w:rPr>
          <w:rFonts w:ascii="Times New Roman" w:eastAsia="Times New Roman" w:hAnsi="Times New Roman" w:cs="Times New Roman"/>
          <w:sz w:val="28"/>
          <w:szCs w:val="28"/>
        </w:rPr>
        <w:t>1) соблюдать зоогигиенические и ветеринарно-санитарные требования при размещении, строительстве, вводе в эксплуатацию объектов, связанных с содержанием животных;</w:t>
      </w:r>
    </w:p>
    <w:p w:rsidR="00D86EA3" w:rsidRPr="00F63B60" w:rsidRDefault="00D86EA3" w:rsidP="00D86EA3">
      <w:pPr>
        <w:spacing w:after="0" w:line="240" w:lineRule="auto"/>
        <w:jc w:val="both"/>
        <w:rPr>
          <w:rFonts w:ascii="Times New Roman" w:eastAsia="Times New Roman" w:hAnsi="Times New Roman" w:cs="Times New Roman"/>
          <w:sz w:val="28"/>
          <w:szCs w:val="28"/>
        </w:rPr>
      </w:pPr>
      <w:bookmarkStart w:id="22" w:name="sub_1172"/>
      <w:bookmarkEnd w:id="21"/>
      <w:r w:rsidRPr="00F63B60">
        <w:rPr>
          <w:rFonts w:ascii="Times New Roman" w:eastAsia="Times New Roman" w:hAnsi="Times New Roman" w:cs="Times New Roman"/>
          <w:sz w:val="28"/>
          <w:szCs w:val="28"/>
        </w:rPr>
        <w:t>2) осуществлять хозяйственные и ветеринарные мероприятия, обеспечивающие предупреждение болезней животных;</w:t>
      </w:r>
    </w:p>
    <w:p w:rsidR="00D86EA3" w:rsidRPr="00F63B60" w:rsidRDefault="00D86EA3" w:rsidP="00D86EA3">
      <w:pPr>
        <w:spacing w:after="0" w:line="240" w:lineRule="auto"/>
        <w:jc w:val="both"/>
        <w:rPr>
          <w:rFonts w:ascii="Times New Roman" w:eastAsia="Times New Roman" w:hAnsi="Times New Roman" w:cs="Times New Roman"/>
          <w:sz w:val="28"/>
          <w:szCs w:val="28"/>
        </w:rPr>
      </w:pPr>
      <w:bookmarkStart w:id="23" w:name="sub_1173"/>
      <w:bookmarkEnd w:id="22"/>
      <w:r w:rsidRPr="00F63B60">
        <w:rPr>
          <w:rFonts w:ascii="Times New Roman" w:eastAsia="Times New Roman" w:hAnsi="Times New Roman" w:cs="Times New Roman"/>
          <w:sz w:val="28"/>
          <w:szCs w:val="28"/>
        </w:rPr>
        <w:t>3) содержать в надлежащем состоянии животноводческие помещения и сооружения для хранения кормов;</w:t>
      </w:r>
    </w:p>
    <w:p w:rsidR="00D86EA3" w:rsidRPr="00F63B60" w:rsidRDefault="00D86EA3" w:rsidP="00D86EA3">
      <w:pPr>
        <w:spacing w:after="0" w:line="240" w:lineRule="auto"/>
        <w:jc w:val="both"/>
        <w:rPr>
          <w:rFonts w:ascii="Times New Roman" w:eastAsia="Times New Roman" w:hAnsi="Times New Roman" w:cs="Times New Roman"/>
          <w:sz w:val="28"/>
          <w:szCs w:val="28"/>
        </w:rPr>
      </w:pPr>
      <w:bookmarkStart w:id="24" w:name="sub_1174"/>
      <w:bookmarkEnd w:id="23"/>
      <w:r w:rsidRPr="00F63B60">
        <w:rPr>
          <w:rFonts w:ascii="Times New Roman" w:eastAsia="Times New Roman" w:hAnsi="Times New Roman" w:cs="Times New Roman"/>
          <w:sz w:val="28"/>
          <w:szCs w:val="28"/>
        </w:rPr>
        <w:t>4) не допускать загрязнения окружающей среды отходами жизнедеятельности животных;</w:t>
      </w:r>
    </w:p>
    <w:p w:rsidR="00D86EA3" w:rsidRPr="00F63B60" w:rsidRDefault="00D86EA3" w:rsidP="00D86EA3">
      <w:pPr>
        <w:spacing w:after="0" w:line="240" w:lineRule="auto"/>
        <w:jc w:val="both"/>
        <w:rPr>
          <w:rFonts w:ascii="Times New Roman" w:eastAsia="Times New Roman" w:hAnsi="Times New Roman" w:cs="Times New Roman"/>
          <w:sz w:val="28"/>
          <w:szCs w:val="28"/>
        </w:rPr>
      </w:pPr>
      <w:bookmarkStart w:id="25" w:name="sub_1175"/>
      <w:bookmarkEnd w:id="24"/>
      <w:r w:rsidRPr="00F63B60">
        <w:rPr>
          <w:rFonts w:ascii="Times New Roman" w:eastAsia="Times New Roman" w:hAnsi="Times New Roman" w:cs="Times New Roman"/>
          <w:sz w:val="28"/>
          <w:szCs w:val="28"/>
        </w:rPr>
        <w:t>5) предоставлять специалистам в области ветеринарии по их требованию животных для осмотра, немедленно извещать указанных специалистов о всех случаях внезапного падежа или одновременного массового заболевания животных, а также об их необычном поведении;</w:t>
      </w:r>
    </w:p>
    <w:p w:rsidR="00D86EA3" w:rsidRPr="00F63B60" w:rsidRDefault="00D86EA3" w:rsidP="00D86EA3">
      <w:pPr>
        <w:spacing w:after="0" w:line="240" w:lineRule="auto"/>
        <w:jc w:val="both"/>
        <w:rPr>
          <w:rFonts w:ascii="Times New Roman" w:eastAsia="Times New Roman" w:hAnsi="Times New Roman" w:cs="Times New Roman"/>
          <w:sz w:val="28"/>
          <w:szCs w:val="28"/>
        </w:rPr>
      </w:pPr>
      <w:bookmarkStart w:id="26" w:name="sub_1176"/>
      <w:bookmarkEnd w:id="25"/>
      <w:r w:rsidRPr="00F63B60">
        <w:rPr>
          <w:rFonts w:ascii="Times New Roman" w:eastAsia="Times New Roman" w:hAnsi="Times New Roman" w:cs="Times New Roman"/>
          <w:sz w:val="28"/>
          <w:szCs w:val="28"/>
        </w:rPr>
        <w:t>6) до прибытия специалистов в области ветеринарии принять меры по изоляции животных, подозреваемых в заболевании;</w:t>
      </w:r>
    </w:p>
    <w:p w:rsidR="00D86EA3" w:rsidRPr="00F63B60" w:rsidRDefault="00D86EA3" w:rsidP="00D86EA3">
      <w:pPr>
        <w:spacing w:after="0" w:line="240" w:lineRule="auto"/>
        <w:jc w:val="both"/>
        <w:rPr>
          <w:rFonts w:ascii="Times New Roman" w:eastAsia="Times New Roman" w:hAnsi="Times New Roman" w:cs="Times New Roman"/>
          <w:sz w:val="28"/>
          <w:szCs w:val="28"/>
        </w:rPr>
      </w:pPr>
      <w:bookmarkStart w:id="27" w:name="sub_1177"/>
      <w:bookmarkEnd w:id="26"/>
      <w:r w:rsidRPr="00F63B60">
        <w:rPr>
          <w:rFonts w:ascii="Times New Roman" w:eastAsia="Times New Roman" w:hAnsi="Times New Roman" w:cs="Times New Roman"/>
          <w:sz w:val="28"/>
          <w:szCs w:val="28"/>
        </w:rPr>
        <w:t>7) соблюдать установленные ветеринарно-санитарные правила перевозки и убоя животных, переработки, хранения и реализации продуктов животноводства;</w:t>
      </w:r>
    </w:p>
    <w:p w:rsidR="00D86EA3" w:rsidRPr="00F63B60" w:rsidRDefault="00D86EA3" w:rsidP="00D86EA3">
      <w:pPr>
        <w:spacing w:after="0" w:line="240" w:lineRule="auto"/>
        <w:jc w:val="both"/>
        <w:rPr>
          <w:rFonts w:ascii="Times New Roman" w:eastAsia="Times New Roman" w:hAnsi="Times New Roman" w:cs="Times New Roman"/>
          <w:sz w:val="28"/>
          <w:szCs w:val="28"/>
        </w:rPr>
      </w:pPr>
      <w:bookmarkStart w:id="28" w:name="sub_1178"/>
      <w:bookmarkEnd w:id="27"/>
      <w:r w:rsidRPr="00F63B60">
        <w:rPr>
          <w:rFonts w:ascii="Times New Roman" w:eastAsia="Times New Roman" w:hAnsi="Times New Roman" w:cs="Times New Roman"/>
          <w:sz w:val="28"/>
          <w:szCs w:val="28"/>
        </w:rPr>
        <w:t>8) выполнять указания специалистов в области ветеринарии о проведении мероприятий по профилактике болезней животных и борьбе с этими болезнями;</w:t>
      </w:r>
    </w:p>
    <w:p w:rsidR="00D86EA3" w:rsidRPr="00F63B60" w:rsidRDefault="00D86EA3" w:rsidP="00D86EA3">
      <w:pPr>
        <w:spacing w:after="0" w:line="240" w:lineRule="auto"/>
        <w:jc w:val="both"/>
        <w:rPr>
          <w:rFonts w:ascii="Times New Roman" w:eastAsia="Times New Roman" w:hAnsi="Times New Roman" w:cs="Times New Roman"/>
          <w:sz w:val="28"/>
          <w:szCs w:val="28"/>
        </w:rPr>
      </w:pPr>
      <w:bookmarkStart w:id="29" w:name="sub_1179"/>
      <w:bookmarkEnd w:id="28"/>
      <w:r w:rsidRPr="00F63B60">
        <w:rPr>
          <w:rFonts w:ascii="Times New Roman" w:eastAsia="Times New Roman" w:hAnsi="Times New Roman" w:cs="Times New Roman"/>
          <w:sz w:val="28"/>
          <w:szCs w:val="28"/>
        </w:rPr>
        <w:t>9) гуманно обращаться с животными, соблюдать надлежащие санитарно-ветеринарные и зоогигиенические требования к их содержанию;</w:t>
      </w:r>
    </w:p>
    <w:p w:rsidR="00D86EA3" w:rsidRPr="00F63B60" w:rsidRDefault="00D86EA3" w:rsidP="00D86EA3">
      <w:pPr>
        <w:spacing w:after="0" w:line="240" w:lineRule="auto"/>
        <w:jc w:val="both"/>
        <w:rPr>
          <w:rFonts w:ascii="Times New Roman" w:eastAsia="Times New Roman" w:hAnsi="Times New Roman" w:cs="Times New Roman"/>
          <w:sz w:val="28"/>
          <w:szCs w:val="28"/>
        </w:rPr>
      </w:pPr>
      <w:bookmarkStart w:id="30" w:name="sub_11710"/>
      <w:bookmarkEnd w:id="29"/>
      <w:r w:rsidRPr="00F63B60">
        <w:rPr>
          <w:rFonts w:ascii="Times New Roman" w:eastAsia="Times New Roman" w:hAnsi="Times New Roman" w:cs="Times New Roman"/>
          <w:sz w:val="28"/>
          <w:szCs w:val="28"/>
        </w:rPr>
        <w:lastRenderedPageBreak/>
        <w:t>10) соблюдать иные предусмотренные федеральным законодательством обязанности.</w:t>
      </w:r>
    </w:p>
    <w:bookmarkEnd w:id="30"/>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Глава 7. ПРАВИЛА БЛАГОУСТРОЙСТВА И СОДЕРЖАНИЯ ТЕРРИТОРИИ СЕЛЬСКОГО ПОСЛЕНИЯ</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Статья 18. Содержание домовладений</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 Собственники индивидуальных домов, домовладений участвуют:</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 в осуществлении мероприятий, направленных на улучшение использования и обеспечение сохранности жилищного фонда;</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 в проведении работ по благоустройству, озеленению и содержанию придомовых, прилегающих территорий.</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 Собственники, пользователи и владельцы индивидуальных домов, домовладений обязаны:</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 своевременно производить капитальный и текущий ремонт домовладения, а также ремонт и покраску надворных построек, изгородей;</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 складировать бытовые отходы и мусор в специально оборудованных местах, обеспечить своевременный их вывоз;</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 не допускать хранения топлива, удобрений, строительных и других материалов за территорией домовладения;</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4) качественно и своевременно производить регулярную уборку территории домовладения в границах, определенных границами земельного участка на основании документов, подтверждающих право собственности, владения, пользования земельным участкам, а также прилегающей к домовладению территории (переулков проходов, проездов);</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5) не допускать хранения техники, механизмов, автомобилей, в том числе разукомплектованных, на прилегающей территории;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6) не допускать производства ремонта или мойки автомобилей, слива масла или технических жидкостей на прилегающей территории;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7) содержать в исправности  указатели с названиями улиц и номерами домов;</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8) содержать в исправном состоянии выгребные ямы и наружные туалеты;</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9) не допускать повреждений подземных коммуникаций, расположенных на территории домовладения, обеспечивать их сохранность;</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10) обеспечивать своевременный допуск на территорию домовладения работников аварийных, спасательных, эксплуатационных служб для производства соответствующих работ;</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11) своевременно производить очистку крыш от снега, льда, обкалывать ледяные наросты на карнизах, водосточных трубах и балконах;</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12) при наличии собаки содержать заборы, ворота и калитки в состоянии, исключающем проникновение животного за территорию домовладения. Иметь с наружной стороны ворот калитки предупреждающую надпись о наличии собаки;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13) содержать в исправном состоянии и опрятном виде фасады домов, заборы, ворота, калитки;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lastRenderedPageBreak/>
        <w:t>14) производить окашивание травы на прилегающей территории.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 На территории домовладения и прилегающей к домовладению территории запрещается:</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 загромождение строительными материалами, ящиками, временными сооружениями и другими предметами;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 устройство наливных помоек, разлив помоев;</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 сжигание, закапывание или выбрасывание мусора, твердых и жидких бытовых отходов, обрезков деревьев и кустарников за исключением специально отведенных мест;</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4) использование поглощающих ям, производство откачки (слива) нечистот из ям на поверхность земли;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5) подключение дворовой водопроводной сети к сельскому водопроводу без соответствующего разрешения, присоединение поливных устройств к водопроводу.</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Статья 19. Карты – схемы</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 Для закрепления территории сельского поселения в целях благоустройства за юридическими лицами, индивидуальными предпринимателями администрацией  сельского поселения формируются  карты-схемы.</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 Юридические лица, индивидуальные предприниматели согласовывают карту-схему и заключают соглашение (договор) о выполнении работ по благоустройству в течение 20 рабочих дней со дня  получения карты-схемы.</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 Карты-схемы формируются на основании данных,  предоставляемых один раз в год администрацией сельского поселения и с учетом фактического использования территории юридическими лицами, индивидуальными предпринимателями.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4. Границы прилегающей территории определяются проектами межевания территорий (документами по планировке территорий), необходимых для эксплуатации зданий, сооружений, а при отсутствии указанных данных – в соответствии с картой-схемой.</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5. В случае наложения прилегающих территорий друг на друга (кроме многоквартирных домов) границы благоустройства территорий определяются администрацией сельского поселения в населённом пункте  при составлении карты-схемы.</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6. Благоустройство территорий, не закрепленных за юридическими лицами и индивидуальными предпринимателями, осуществляется администрацией сельского поселения  в соответствии с установленными полномочиями и в пределах средств, предусмотренных на эти цели в бюджете сельского поселения.</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Статья 20. Обеспечение благоустройства территории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 Собственники зданий (помещений в них) и сооружений  принимают участие в благоустройстве прилегающих территорий.</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lastRenderedPageBreak/>
        <w:t>2. Границы уборки и содержания прилегающих территорий определяются от границ отведенных территорий в следующем порядке</w:t>
      </w:r>
      <w:r w:rsidRPr="00F63B60">
        <w:rPr>
          <w:rFonts w:ascii="Times New Roman" w:eastAsia="Times New Roman" w:hAnsi="Times New Roman" w:cs="Times New Roman"/>
          <w:b/>
          <w:bCs/>
          <w:sz w:val="28"/>
          <w:szCs w:val="28"/>
        </w:rPr>
        <w:t>:</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 Для отдельно стоящих временных нестационарных объектов мелкорозничной торговли, бытового обслуживания и услуг (киосков, торговых остановочных комплексов, павильонов, автомоек и др.),  расположенных:</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на жилых территориях – 25 метров по периметру, за исключением земельного участка, входящего в состав общего имущества собственников помещений </w:t>
      </w:r>
      <w:r w:rsidRPr="00F63B60">
        <w:rPr>
          <w:rFonts w:ascii="Times New Roman" w:eastAsia="Times New Roman" w:hAnsi="Times New Roman" w:cs="Times New Roman"/>
          <w:sz w:val="28"/>
          <w:szCs w:val="28"/>
        </w:rPr>
        <w:br/>
        <w:t>в многоквартирных домах;</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на производственных территориях – 10 метров по периметру;</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на посадочных площадках общественного транспорта – 10 метров  по периметру, а также 0,5 метра лотка дороги, при этом запрещается смет мусора на проезжую часть дороги;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на прочих территориях – 10 метров по периметру.  </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 Для индивидуальных жилых домов – 15 метров по периметру усадьбы,  а со стороны въезда (входа) – до проезжей части дороги.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 Для многоквартирных домов – земельный участок, на котором расположен многоквартирный дом, и границы которого определены на основании данных государственного кадастрового учета, с элементами озеленения и благоустройства, иными объектами, предназначенными для обслуживания, эксплуатации и благоустройства многоквартирного дома, включая коллективные автостоянки, гаражи, детские и спортивные площадки, расположенные в границах земельного участка, на котором расположен многоквартирный дом.</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В случае если не проведен кадастровый учет земельного участка, на котором расположен многоквартирный дом, то в границы прилегающих территорий включаются земельные участки от фасада многоквартирного дома до середины санитарных и противопожарных разрывов с соседними зданиями, а в случае отсутствия соседних зданий - до 15 метров.</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4) Для нежилых помещений многоквартирного дома, не относящихся к общему имуществу, в том числе встроенных и пристроенных нежилых помещений:</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в длину – по длине занимаемых нежилых помещений;</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по ширине:</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в случае размещения нежилого помещения с фасадной стороны здания – до края проезжей части дороги;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в иных случаях – с учетом закрепленной за многоквартирным домом прилегающей территорий.</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При определении ширины прилегающей территории учитывается необходимость содержания и благоустройства территорий и объектов благоустройства, используемых пользователями нежилых помещений при осуществлении хозяйственной и иной деятельности (дорожки, тротуары для входа в нежилое помещение,  парковки и др. объекты).</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5) Для нежилых зданий:</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lastRenderedPageBreak/>
        <w:t>- по длине – на длину здания плюс половина санитарного разрыва с соседними зданиями, в случае отсутствия соседних зданий – 25 метров;</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по ширине – от фасада здания до края проезжей части дороги.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В случаях:</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наличия местного проезда, сопровождающего основную проезжую часть улицы,– до ближайшего к зданию бордюра местного проезда;</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устройства вокруг здания противопожарного проезда с техническим тротуаром  – до дальнего бордюра противопожарного проезда.</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6) Для нежилых зданий (комплекса зданий), имеющих ограждение – 25 метров  от ограждения  по периметру.</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7) Для  автостоянок – 25 метров  по периметру.</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8) Для промышленных объектов – 50 метров от ограждения по периметру.</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9) Для строительных объектов – 15 метров от ограждения по периметру.</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10) Для отдельно стоящих тепловых, трансформаторных подстанции, зданий и сооружений инженерно-технического назначения на территориях общего пользования – 5 метров по периметру.</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11) Для гаражных кооперативов, садоводческих, огороднических, дачных объединений граждан – от  границ в размере 20  метров по периметру.</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12) Для автозаправочных станций (АЗС), автогазозаправочных станций (АГЗС)  – 20 метров по периметру, а также подъезды к объектам.</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13) Для мест производства земляных, дорожно-ремонтных работ, работ по ремонту инженерных сетей и коммуникаций, фасадов и иных элементов строений, зданий и сооружений, установке средств стабильного территориального размещения - в радиусе 10 метров от объекта производства работ.</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14) Для учреждений социальной сферы (школы, дошкольные учреждения, учреждения культуры, здравоохранения, физкультуры и спорта) — территории в границах отведенного земельного участка, а также перед территорией учреждения со стороны уличного фасада до проезжей части улицы, с других сторон в радиусе 10 метров.</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15) Для организаций торговли, организации общественного питания – территория в границах отведенного земельного участка и прилегающая территория в радиусе 10 метров от границ участка, но не далее проезжей части улицы;</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16) Для сооружений коммунального назначения – территория в радиусе 10 метров, но не далее проезжей части улицы.</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17) Для опор линии наружного освещения, контактных сетей и надземных газораспределительных линий – территория в радиусе 10 метров.</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18) Для трансформаторных, газораспределительных подстанции и других инженерных сооружений, работающих в автоматическом режиме (без обслуживающего персонала) - территория, на которой расположены инженерные сооружения, и прилегающая территория в радиусе 10 метров, но не далее проезжей части улицы.</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19) Для автобусных остановок, остановочных павильонов и стоянок такси - в пределах землеотвода и прилегающей территории в радиусе 10 метров.</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lastRenderedPageBreak/>
        <w:t>20) Для контейнерных площадок, бункеров-накопителей - содержание указанных объектов и прилегающей территории в радиусе 30 метров.</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21) Для хозяйственных построек, расположенных на территории общего пользования – 15 метров по периметру.</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22)  Для отдельно стоящих объектов рекламы, ограждений – 5 метров по периметру объекта.</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23) Для иных территорий:</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автомобильные дороги – 25 метров от края проезжей части;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линии железнодорожного транспорта общего и промышленного назначения  – в пределах полосы отвода (откосы выемок и насыпей, переезды, переходы через пути);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Определенные согласно данному пункту территории могут включать  в себя тротуары, зеленые насаждения, другие территории, но ограничиваются дорожным бордюром, полотном дороги общего пользования, линией пересечения с прилегающей территорией другого юридического, физического лица, индивидуального предпринимателя.</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 В работах по благоустройству и содержанию прилегающих территорий принимают участие:</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 Прилегающие территории к многоквартирным домам – организации, обслуживающие жилищный фонд, если собственниками заключен договор на управление (эксплуатацию) многоквартирным домом. При отсутствии такого договора – собственники помещений в доме.</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 Прилегающие территории к земельным участкам, находящимся в собственности, постоянном (бессрочном) и безвозмездном пользовании, аренде физических лиц, юридических лиц и индивидуальных предпринимателей – соответствующие физические лица, юридические лица и индивидуальные предприниматели.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 Прилегающие территории к участкам домовладений индивидуальной застройки – собственники или пользователи домовладений.</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4) Прилегающие территории к территории,  отведенной под проектирование и застройку (до начала работ) – юридические и физические лица, которым предварительно согласовано место размещения объекта на период проектирования или предоставлены земельные участки для строительства (за исключением участков, где расположены жилые дома, планируемые под снос).</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5) Прилегающие территории к территории, где ведется строительство или производятся планировочные, подготовительные работы – организации, ведущие строительство, производящие работы.</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6) Прилегающие территории к временным нестационарным объектам – собственники и арендаторы данных объектов.</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7) Прилегающие территории к участкам теплотрасс, воздушных линий электропередачи, газопроводов и других инженерных коммуникаций – собственники, а в случае их отсутствия – владельцы и пользователи указанных объектов.</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lastRenderedPageBreak/>
        <w:t>8) Прилегающие территории к садоводческим, огородническим некоммерческим объединениям граждан, гаражным кооперативам – соответствующие объединения граждан, гаражные кооперативы.</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9) Прилегающие территории к проезжей части по всей ширине дорог или к проездам, отделенным от проезжей части газоном шириной не более трех метров и не имеющих непосредственных выходов из подъездов жилых зданий, прилегающих к ограждениям набережных, – на  организации, отвечающие за уборку и содержание проезжей части;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10) Прилегающие территории к парковкам автотранспорта – физические и юридические лица, индивидуальные предприниматели, во временном пользовании или собственности которых находится обслуживаемое данной парковкой помещение или здание; при отсутствии собственников или пользователей – организации, отвечающие за уборку и содержание проезжей части.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При смене владельцев или пользователей зданий, земельных участков, помещений, для которых была предусмотрена парковка автотранспорта, обязанности по ее содержанию возлагаются на их преемников.</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11) Прилегающие территории к объектам озеленения – организации, на балансе или эксплуатации которых находятся данные объекты озеленения.</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12) Прилегающие территории к посадочным площадкам общественного транспорта –  владельцы торгово-остановочных комплексов при их наличии.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13) Прилегающие территории  к автозаправочным станциям (АЗС), автогазозаправочным станциям (АГЗС) - владельцы  указанных объектов.</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14) Прилегающие территории к опорам установок наружного освещения (УНО) и контактной сети, расположенных на тротуарах, – организации, отвечающие за уборку данной территории.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15) Прилегающие территории к трансформаторным и распределительным подстанциям, другим инженерным сооружениям, работающим в автоматическом режиме (без обслуживающего персонала), а также к опорам линий электропередачи – организации, эксплуатирующие данные сооружения.</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16) Прилегающие территории к учреждениям социальной сферы – учреждения социальной сферы.</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17) Прилегающие территории к местам производства земляных, строительных, дорожно-ремонтных работ, работ по ремонту инженерных сетей и коммуникаций, работ по ремонту фасадов и иных элементов строений, зданий и сооружений, установке технических средств стабильного территориального размещения, перевозке строительных материалов и строительного мусора – на заказчиков и производителей работ, а по бесхозным объектам – на владельцев, пользователей земельных участков.</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18) Прилегающие территории к зданиям, сооружениям и объектам инфраструктуры – на владельцев, пользователей указанных объектов.</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19) Прилегающие территории к станциям технического обслуживания, местам мойки автотранспорта, торговым, развлекательным центрам - на собственников, владельцев или арендаторов указанных объектов.</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lastRenderedPageBreak/>
        <w:t>20) Прилегающие территории к территориям, находящимся в ведении хозяйствующих субъектов -  на хозяйствующие субъекты, в собственности, владении или пользовании которых находятся указанные территории, если иное не предусмотрено законодательством.</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21) Прилегающие территории к контейнерным площадкам в благоустроенным жилищном фонде – на организации жилищно-коммунального хозяйства.</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22) Прилегающие территории к контейнерным площадкам, принадлежащим хозяйствующим субъектам – на хозяйствующие субъекты.</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23) Прилегающие территории к наземным частям линейных сооружений и коммуникаций – на владельцев, пользователей данных сооружений.</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24) Прилегающие территории к хозяйственным постройкам, расположенным на территории общего пользования – владельцы и пользователи хозяйственных построек.</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25) Прилегающие территории к отдельно стоящим объектам рекламы, ограждениям – владельцы рекламных конструкций, ограждений, если иное не предусмотрено законом или договором.</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26) Территории, не закрепленные за юридическими, физическими лицами и индивидуальными предпринимателями, – администрация сельского поселения в соответствии с установленными полномочиями.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4. Мероприятия по уборке прилегающих территорий включают в себя:</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сбор всех видов отходов (по мере накопления);</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своевременное скашивание газонных трав уничтожение сорных и карантинных растений;</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своевременная обрезка ветвей деревьев, кустарников, нависающих на высоте менее 2-х метров над тротуарами и пешеходными дорожками с грунтовым и твердым покрытием;</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уборка и вывоз скошенной травы;</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своевременный вывоз и размещение мусора, уличного смёта, отходов</w:t>
      </w:r>
      <w:r w:rsidRPr="00F63B60">
        <w:rPr>
          <w:rFonts w:ascii="Times New Roman" w:eastAsia="Times New Roman" w:hAnsi="Times New Roman" w:cs="Times New Roman"/>
          <w:sz w:val="28"/>
          <w:szCs w:val="28"/>
          <w:lang w:val="en-US"/>
        </w:rPr>
        <w:t> </w:t>
      </w:r>
      <w:r w:rsidRPr="00F63B60">
        <w:rPr>
          <w:rFonts w:ascii="Times New Roman" w:eastAsia="Times New Roman" w:hAnsi="Times New Roman" w:cs="Times New Roman"/>
          <w:sz w:val="28"/>
          <w:szCs w:val="28"/>
        </w:rPr>
        <w:t> в отведенных местах;</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уборка</w:t>
      </w:r>
      <w:r w:rsidRPr="00F63B60">
        <w:rPr>
          <w:rFonts w:ascii="Times New Roman" w:eastAsia="Times New Roman" w:hAnsi="Times New Roman" w:cs="Times New Roman"/>
          <w:sz w:val="28"/>
          <w:szCs w:val="28"/>
          <w:lang w:val="en-US"/>
        </w:rPr>
        <w:t> </w:t>
      </w:r>
      <w:r w:rsidRPr="00F63B60">
        <w:rPr>
          <w:rFonts w:ascii="Times New Roman" w:eastAsia="Times New Roman" w:hAnsi="Times New Roman" w:cs="Times New Roman"/>
          <w:sz w:val="28"/>
          <w:szCs w:val="28"/>
        </w:rPr>
        <w:t> бордюров от песка,</w:t>
      </w:r>
      <w:r w:rsidRPr="00F63B60">
        <w:rPr>
          <w:rFonts w:ascii="Times New Roman" w:eastAsia="Times New Roman" w:hAnsi="Times New Roman" w:cs="Times New Roman"/>
          <w:sz w:val="28"/>
          <w:szCs w:val="28"/>
          <w:lang w:val="en-US"/>
        </w:rPr>
        <w:t> </w:t>
      </w:r>
      <w:r w:rsidRPr="00F63B60">
        <w:rPr>
          <w:rFonts w:ascii="Times New Roman" w:eastAsia="Times New Roman" w:hAnsi="Times New Roman" w:cs="Times New Roman"/>
          <w:sz w:val="28"/>
          <w:szCs w:val="28"/>
        </w:rPr>
        <w:t> мусора;</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сбор всех видов отходов (по мере накопления);</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lang w:val="en-US"/>
        </w:rPr>
        <w:t> </w:t>
      </w:r>
      <w:r w:rsidRPr="00F63B60">
        <w:rPr>
          <w:rFonts w:ascii="Times New Roman" w:eastAsia="Times New Roman" w:hAnsi="Times New Roman" w:cs="Times New Roman"/>
          <w:sz w:val="28"/>
          <w:szCs w:val="28"/>
        </w:rPr>
        <w:t>- уборка и своевременный вывоз, и размещение мусора, уличного смёта, отходов;</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посыпка</w:t>
      </w:r>
      <w:r w:rsidRPr="00F63B60">
        <w:rPr>
          <w:rFonts w:ascii="Times New Roman" w:eastAsia="Times New Roman" w:hAnsi="Times New Roman" w:cs="Times New Roman"/>
          <w:sz w:val="28"/>
          <w:szCs w:val="28"/>
          <w:lang w:val="en-US"/>
        </w:rPr>
        <w:t> </w:t>
      </w:r>
      <w:r w:rsidRPr="00F63B60">
        <w:rPr>
          <w:rFonts w:ascii="Times New Roman" w:eastAsia="Times New Roman" w:hAnsi="Times New Roman" w:cs="Times New Roman"/>
          <w:sz w:val="28"/>
          <w:szCs w:val="28"/>
        </w:rPr>
        <w:t> участков прохода и подхода к объектам торговли (магазинам, ларькам, рынкам) организациям и предприятиям противогололедными материалами;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очистка от снега и льда тротуаров и пешеходных дорожек с грунтовым и твердым покрытием.</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Статья 21. Памятники, мемориальные объекты монументального декоративного искусства</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xml:space="preserve">1. Памятники и мемориальные объекты монументального декоративного искусства (мемориальные доски, скульптуры и комплексы, памятные знаки и </w:t>
      </w:r>
      <w:r w:rsidRPr="00F63B60">
        <w:rPr>
          <w:rFonts w:ascii="Times New Roman" w:eastAsia="Times New Roman" w:hAnsi="Times New Roman" w:cs="Times New Roman"/>
          <w:sz w:val="28"/>
          <w:szCs w:val="28"/>
        </w:rPr>
        <w:lastRenderedPageBreak/>
        <w:t>стелы, памятники градостроительства, архитектуры, истории, культуры и др.), посвященные историческим событиям, служащие для увековечения памяти людей и организаций, устанавливаются на территориях общего пользования или зданиях в порядке, определенном правовым актом администрации сельского поселения.</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 Установка памятников и мемориальных объектов на земельных участках, зданиях, сооружениях осуществляется с согласия собственников земельных участников и объектов недвижимости.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 В случае если памятники и мемориальные объекты доступны для общественного обозрения их установка осуществляется по согласованию с администрацией сельского поселения.</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4. Ответственность за содержание и ремонт (окраска, побелка, очистка от грязи и мусора) памятников и мемориальных объектов, содержание и благоустройство зон охраны памятников возлагается на собственников.</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5. Физические и юридические лица обязаны бережно относиться к памятникам и мемориальным объектам, не допускать повреждения, загрязнения, самовольного сноса памятных объектов и их ограждений, нанесения надписей на памятные объекты.</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86EA3" w:rsidRPr="00F63B60" w:rsidRDefault="00D86EA3" w:rsidP="00D86EA3">
      <w:pPr>
        <w:spacing w:after="0" w:line="240" w:lineRule="auto"/>
        <w:jc w:val="center"/>
        <w:rPr>
          <w:rFonts w:ascii="Times New Roman" w:eastAsia="Times New Roman" w:hAnsi="Times New Roman" w:cs="Times New Roman"/>
          <w:sz w:val="28"/>
          <w:szCs w:val="28"/>
        </w:rPr>
      </w:pPr>
      <w:r w:rsidRPr="00F63B60">
        <w:rPr>
          <w:rFonts w:ascii="Times New Roman" w:eastAsia="Times New Roman" w:hAnsi="Times New Roman" w:cs="Times New Roman"/>
          <w:b/>
          <w:bCs/>
          <w:caps/>
          <w:sz w:val="28"/>
          <w:szCs w:val="28"/>
        </w:rPr>
        <w:t> </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Глава 8. ВИДЫ РАБОТ ПО БЛАГОУСТРОЙСТВУ И ИХ ПЕРИОДИЧНОСТЬ</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Статья 22. Виды работ по благоустройству и их периодичность</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 Работы по содержанию объектов благоустройства включают:</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 Ежедневный осмотр всех элементов благоустройства (ограждений, зеленых насаждений, бордюров, пешеходных дорожек, малых архитектурных форм, устройств наружного освещения и подсветки и т.д.), расположенных на соответствующей территории, для своевременного выявления неисправностей и иных несоответствий требованиям нормативных актов.</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 Исправление повреждений отдельных элементов благоустройства при необходимости.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 Мероприятия по уходу за деревьями и кустарникам, газонами, цветниками (полив, стрижка газонов и т.д.) по установленным нормативам.</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4) Проведение санитарной очистки канав, труб, дренажей, предназначенных для отвода ливневых и грунтовых вод, от отходов и мусора один раз весной и далее по мере накопления (от двух до четырех раз в сезон).</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5) Очистку, окраску и (или) побелку малых архитектурных форм и элементов внешнего благоустройства (оград, заборов, газонных ограждений и т.п.) по мере необходимости с учетом технического и эстетического состояния данных объектов, но не реже одного раза в год.</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xml:space="preserve">6) Очистку мусоросборников, урн по мере накопления мусора, их мойку и дезинфекцию один раз в месяц (в теплое время года), окраску и побелку – не </w:t>
      </w:r>
      <w:r w:rsidRPr="00F63B60">
        <w:rPr>
          <w:rFonts w:ascii="Times New Roman" w:eastAsia="Times New Roman" w:hAnsi="Times New Roman" w:cs="Times New Roman"/>
          <w:sz w:val="28"/>
          <w:szCs w:val="28"/>
        </w:rPr>
        <w:lastRenderedPageBreak/>
        <w:t>реже одного раза в год, а металлических мусоросборников и урн – не менее двух раз в год (весной и осенью).</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7) Ежедневную уборку территории (мойка, полив, подметание, удаление мусора, снега, наледи, проведение иных технологических операций для поддержания объектов благоустройства в чистоте).</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8) Сбор и вывоз отходов по планово-регулярной системе согласно утвержденным графикам.</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 Работы по ремонту (текущему, капитальному) объектов благоустройства включают:</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 Восстановление и замену покрытий дорог, проездов, тротуаров и их конструктивных элементов по мере необходимости.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 Установку, замену, восстановление малых архитектурных форм и их отдельных элементов по мере необходимости.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 Однократную установку мусоросборников, урн с дальнейшей заменой по мере необходимости, оборудование и восстановление контейнерных площадок в соответствии с санитарными правилами и нормами.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4) Текущий ремонт зелёных насаждений по мере необходимости.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5) Ремонт и восстановление разрушенных ограждений и оборудования спортивных, хозяйственных площадок и площадок для отдыха граждан по мере необходимости.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6) Восстановление объектов наружного освещения, окраску опор наружного освещения по мере необходимости, но не реже одного раза в два года.</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7) Снос сухих, аварийных и потерявших декоративный вид деревьев и кустарников с корчевкой пней, посадку деревьев и кустарников, подсев газонов, санитарную обрезку растений, удаление поросли, стрижку и кронирование живой изгороди, лечение ран при необходимости.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Установление характера вида работ по благоустройству (текущий, капитальный) производится на основании нормативных документов, действующих в соответствующих сферах благоустройства.</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 Работы по созданию новых объектов благоустройства включают:</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 Ландшафтные работы, а именно устройство покрытий поверхности (в том числе с использованием тротуарной плитки), дорожек, автостоянок, площадок, установку малых архитектурных форм (скульптурно-архитектурных и монументально-декоративных композиций, в том числе с использованием природного камня, устройство цветников и газонов, декоративных водоемов, монументов, устройств для оформления мобильного и вертикального озеленения, водных устройств и т.п.) и элементов внешнего благоустройства (оград, заборов, газонных ограждений и т.п.).</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 Работы по созданию озеленённых территорий: посадку деревьев и кустарников, создание живых изгородей и иные работы в соответствии с проектной документацией, разработанной, согласованной и утвержденной в установленном порядке;</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 Мероприятия по созданию объектов наружного освещения и художественно-светового оформления населённых пунктов.</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lastRenderedPageBreak/>
        <w:t>4. Работы по содержанию и уборке придомовых территорий проводятся в объеме не менее установленного минимальным перечнем необходимых для обеспечения надлежащего содержания общего имущества в многоквартирном доме услуг и работ и с учетом утвержденной собственниками помещений в многоквартирных домах периодичности оказания услуг и выполнения работ.</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5. Вид, сроки и состав дорожных работ по каждому объекту улично-дорожной сети устанавливаются на основании ведомостей дефектов, диагностики, инженерных изысканий, проектной документации и других документов, содержащих оценку фактического состояния объектов.</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6. Установленный перечень видов работ по благоустройству и их периодичность не является исчерпывающим и при заключении соглашений (договоров) о благоустройстве прилегающих территорий, а также при согласовании планов благоустройства допускается применение иных видов работ и их периодичности, соответствующих требованиям нормативных правовых актов, не ухудшающих существующее благоустройство территории.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caps/>
          <w:sz w:val="28"/>
          <w:szCs w:val="28"/>
        </w:rPr>
        <w:t> </w:t>
      </w:r>
    </w:p>
    <w:p w:rsidR="00D86EA3" w:rsidRPr="00F63B60" w:rsidRDefault="00D86EA3" w:rsidP="00D86EA3">
      <w:pPr>
        <w:spacing w:after="0" w:line="240" w:lineRule="auto"/>
        <w:jc w:val="both"/>
        <w:outlineLvl w:val="0"/>
        <w:rPr>
          <w:rFonts w:ascii="Times New Roman" w:eastAsia="Times New Roman" w:hAnsi="Times New Roman" w:cs="Times New Roman"/>
          <w:b/>
          <w:bCs/>
          <w:kern w:val="36"/>
          <w:sz w:val="28"/>
          <w:szCs w:val="28"/>
        </w:rPr>
      </w:pPr>
      <w:r w:rsidRPr="00F63B60">
        <w:rPr>
          <w:rFonts w:ascii="Times New Roman" w:eastAsia="Times New Roman" w:hAnsi="Times New Roman" w:cs="Times New Roman"/>
          <w:b/>
          <w:bCs/>
          <w:kern w:val="36"/>
          <w:sz w:val="28"/>
          <w:szCs w:val="28"/>
        </w:rPr>
        <w:t> </w:t>
      </w:r>
    </w:p>
    <w:p w:rsidR="00D86EA3" w:rsidRPr="00F63B60" w:rsidRDefault="00D86EA3" w:rsidP="00D86EA3">
      <w:pPr>
        <w:spacing w:after="0" w:line="240" w:lineRule="auto"/>
        <w:jc w:val="both"/>
        <w:outlineLvl w:val="0"/>
        <w:rPr>
          <w:rFonts w:ascii="Times New Roman" w:eastAsia="Times New Roman" w:hAnsi="Times New Roman" w:cs="Times New Roman"/>
          <w:bCs/>
          <w:kern w:val="36"/>
          <w:sz w:val="28"/>
          <w:szCs w:val="28"/>
        </w:rPr>
      </w:pPr>
      <w:r w:rsidRPr="00F63B60">
        <w:rPr>
          <w:rFonts w:ascii="Times New Roman" w:eastAsia="Times New Roman" w:hAnsi="Times New Roman" w:cs="Times New Roman"/>
          <w:bCs/>
          <w:kern w:val="36"/>
          <w:sz w:val="28"/>
          <w:szCs w:val="28"/>
        </w:rPr>
        <w:t>Глава 9. СОДЕРЖАНИЕ ЗЕЛЕНЫХ НАСАЖДЕНИЙ</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Статья 23.Содержание и благоустройство газонов</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 Высота травяного покрова на газонах не должна превышать 20 сантиметров.</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 Срезанную траву, опавшие листья убирают и вывозят на специально оборудованные полигоны и другие места.</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b/>
          <w:bCs/>
          <w:sz w:val="28"/>
          <w:szCs w:val="28"/>
        </w:rPr>
        <w:t> </w:t>
      </w:r>
      <w:r w:rsidRPr="00F63B60">
        <w:rPr>
          <w:rFonts w:ascii="Times New Roman" w:eastAsia="Times New Roman" w:hAnsi="Times New Roman" w:cs="Times New Roman"/>
          <w:sz w:val="28"/>
          <w:szCs w:val="28"/>
        </w:rPr>
        <w:t> </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Статья 24. Порядок обеспечения сохранности зеленых насаждений</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1.Физические и юридические лица, в собственности или в пользовании которых находятся земельные участки, обязаны обеспечить содержание и сохранность зеленых насаждений, находящихся на этих участках.</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 В садах, парках, скверах и на иных территориях, где имеются зеленые насаждения, запрещается:</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проезд и стоянка автотранспортных средств, строительной и дорожной техники, кроме техники, связанной с эксплуатацией данных территорий и уходом за зелеными насаждениями;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ремонт, слив и сброс отходов, мойка автотранспортных средств, установка боксовых гаражей и тентов типа «ракушка», «пенал»;</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ломать и портить деревья, кустарники, газоны, срывать цветы, подвешивать к деревьям веревки, качели, гамаки;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самовольно раскапывать участки под огороды;</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расклеивать объявления на деревьях;</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самовольная вырубка деревьев и кустарников;</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lastRenderedPageBreak/>
        <w:t>- ходить и лежать на газонах и в молодых лесных посадках;</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разбивать палатки и разводить костры, использовать мангалы, жаровни и иные приспособления с открытым огнем (углем);</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засорять газоны, цветники, дорожки и водоемы;</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ездить на мотоциклах, лошадях, тракторах и автомашинах;</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мыть автотранспортные средства, стирать белье, а также купать животных в водоемах, расположенных на территории зеленых насаждений;</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пасти скот;</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производить строительные и ремонтные работы без ограждения насаждений щитами, гарантирующими защиту их от повреждений;</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обнажать корни деревьев на расстоянии ближе 1,5 метров от ствола и засыпать шейки деревьев землей или строительным мусором;</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складировать на территории зеленых насаждений материалы, способствующие распространению вредителей зеленых насаждений;</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устраивать свалки мусора, снега и льда, сбрасывать снег с крыш на участках, имеющих зеленые насаждения, без принятия мер, обеспечивающих сохранность деревьев и кустарников;</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добывать растительную землю, песок и производить другие раскопки;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выгуливать и отпускать с поводка собак в парках, лесопарках, скверах и иных территориях зеленых насаждений;</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подвешивать на деревьях посторонние предметы, забивать в стволы деревьев гвозди, прикреплять рекламные изделия, электропровода, колючую проволоку и другие ограждения, которые могут повредить деревья.</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 За вынужденную вырубку крупномерных деревьев и кустарников, связанных с застройкой или прокладкой подземных коммуникаций, берется восстановительная стоимость.</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4. Выдача разрешения на вырубку деревьев и кустарников производится после оплаты восстановительной стоимости.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5. Если указанные насаждения подлежат пересадке, она производится без уплаты восстановительной стоимости.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6. Размер восстановительной стоимости зеленых насаждений и место посадок определяется администрацией сельского поселения.</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7. Восстановительная стоимость зеленых насаждений зачисляется в бюджет поселения.</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8. За всякое повреждение или самовольную вырубку зеленых насаждений, а также за непринятие мер охраны и халатное отношение к зеленым насаждениям с виновных взимается восстановительная стоимость поврежденных или уничтоженных насаждений. Оценка стоимости плодово-</w:t>
      </w:r>
      <w:r w:rsidRPr="00F63B60">
        <w:rPr>
          <w:rFonts w:ascii="Times New Roman" w:eastAsia="Times New Roman" w:hAnsi="Times New Roman" w:cs="Times New Roman"/>
          <w:sz w:val="28"/>
          <w:szCs w:val="28"/>
        </w:rPr>
        <w:lastRenderedPageBreak/>
        <w:t>ягодных насаждений и садов, принадлежащих гражданам и попадающих в зону строительства жилых и промышленных зданий, производится администрацией поселения.</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9. За незаконную вырубку или повреждение деревьев на территории лесов поселения виновные лица возмещают убытки в соответствии с законодательством.</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10. Учет, содержание, клеймение, снос, обрезка, пересадка деревьев и кустарников производятся силами и средствами специализированной организации – на улицах; жилищно-эксплуатационных организаций – внутри дворовых территориях многоэтажной жилой застройки. Если при этом будет установлено, что гибель деревьев произошла по вине отдельных граждан или должностных лиц, то размер восстановительной стоимости определяется по ценам на здоровые деревья.</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11.При обнаружении признаков повреждения деревьев лица, ответственные за сохранность зеленых насаждений, должны немедленно поставить в известность  администрацию поселения для принятия необходимых мер.</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12. Разрешение на вырубку сухостоя выдается администрацией поселения.</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13. Снос деревьев, кроме ценных пород деревьев, и кустарников в зоне индивидуальной застройки осуществляется собственником (ами) земельных участков самостоятельно за счет собственных средств.</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14. Вывоз отходов от сноса (обрезки) зелёных насаждений производится в течение рабочего дня – с территорий вдоль основных улиц и магистралей, и в пяти суток – с улиц второстепенного значения и придомовых территорий.</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15. Упавшие деревья удаляются собственником (пользователем) отведённой (прилегающей) территории немедленно с проезжей части дорог, тротуаров, от токонесущих проводов, фасадов жилых и производственных зданий, а с других территорий – в течение 6 часов с момента обнаружения.</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16. Пни, оставшиеся после сноса зелёных насаждений, удаляются в течение суток на основных улицах и магистралях и в течение трех суток – на улицах второстепенного значения и придомовых территориях.</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17. Не допускается складирование спила, упавших деревьев, веток, опавшей листвы и смета на площадках для сбора и временного хранения ТБО.</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86EA3" w:rsidRPr="00F63B60" w:rsidRDefault="00D86EA3" w:rsidP="00D86EA3">
      <w:pPr>
        <w:spacing w:after="0" w:line="240" w:lineRule="auto"/>
        <w:outlineLvl w:val="0"/>
        <w:rPr>
          <w:rFonts w:ascii="Times New Roman" w:eastAsia="Times New Roman" w:hAnsi="Times New Roman" w:cs="Times New Roman"/>
          <w:bCs/>
          <w:kern w:val="36"/>
          <w:sz w:val="28"/>
          <w:szCs w:val="28"/>
        </w:rPr>
      </w:pPr>
      <w:r w:rsidRPr="00F63B60">
        <w:rPr>
          <w:rFonts w:ascii="Times New Roman" w:eastAsia="Times New Roman" w:hAnsi="Times New Roman" w:cs="Times New Roman"/>
          <w:bCs/>
          <w:kern w:val="36"/>
          <w:sz w:val="28"/>
          <w:szCs w:val="28"/>
        </w:rPr>
        <w:t>Глава 10. ЗАКЛЮЧИТЕЛЬНЫЕ ПОЛОЖЕНИЯ НАСТОЯЩИХ ПРАВИЛ</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86EA3" w:rsidRPr="00F63B60" w:rsidRDefault="00D86EA3" w:rsidP="00D86EA3">
      <w:pPr>
        <w:spacing w:after="0" w:line="240" w:lineRule="auto"/>
        <w:outlineLvl w:val="0"/>
        <w:rPr>
          <w:rFonts w:ascii="Times New Roman" w:eastAsia="Times New Roman" w:hAnsi="Times New Roman" w:cs="Times New Roman"/>
          <w:bCs/>
          <w:kern w:val="36"/>
          <w:sz w:val="28"/>
          <w:szCs w:val="28"/>
        </w:rPr>
      </w:pPr>
      <w:r w:rsidRPr="00F63B60">
        <w:rPr>
          <w:rFonts w:ascii="Times New Roman" w:eastAsia="Times New Roman" w:hAnsi="Times New Roman" w:cs="Times New Roman"/>
          <w:bCs/>
          <w:kern w:val="36"/>
          <w:sz w:val="28"/>
          <w:szCs w:val="28"/>
        </w:rPr>
        <w:t>Статья 25. Контроль за исполнением правил</w:t>
      </w:r>
    </w:p>
    <w:p w:rsidR="00D86EA3" w:rsidRPr="00F63B60" w:rsidRDefault="00D86EA3" w:rsidP="00D86EA3">
      <w:pPr>
        <w:spacing w:after="0" w:line="240" w:lineRule="auto"/>
        <w:jc w:val="both"/>
        <w:rPr>
          <w:rFonts w:ascii="Times New Roman" w:eastAsia="Times New Roman" w:hAnsi="Times New Roman" w:cs="Times New Roman"/>
          <w:sz w:val="28"/>
          <w:szCs w:val="28"/>
        </w:rPr>
      </w:pP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1. Администрация сельского поселения, ее структурные подразделения и должностные лица, осуществляют контроль в пределах своей компетенции за соблюдением физическими и юридическими лицами индивидуальными предпринимателями правил.</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2. В случае выявления фактов нарушений правил уполномоченные должностные лица вправе:</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выдать предписание об устранении нарушений;</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lastRenderedPageBreak/>
        <w:t>- составить протокол об административном правонарушении в порядке, установленном действующим законодательством.</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3. Лица, допустившие нарушение правил, несут ответственность в соответствии с действующим законодательством Забайкальского края об административных нарушениях.</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Вред, причиненный в результате нарушения правил, возмещается виновными лицами в порядке, установленном действующим законодательством Российской Федерации.</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 </w:t>
      </w: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Статья 37. Вступление в силу настоящих правил</w:t>
      </w:r>
    </w:p>
    <w:p w:rsidR="00D86EA3" w:rsidRPr="00F63B60" w:rsidRDefault="00D86EA3" w:rsidP="00D86EA3">
      <w:pPr>
        <w:spacing w:after="0" w:line="240" w:lineRule="auto"/>
        <w:jc w:val="both"/>
        <w:rPr>
          <w:rFonts w:ascii="Times New Roman" w:eastAsia="Times New Roman" w:hAnsi="Times New Roman" w:cs="Times New Roman"/>
          <w:sz w:val="28"/>
          <w:szCs w:val="28"/>
        </w:rPr>
      </w:pPr>
    </w:p>
    <w:p w:rsidR="00D86EA3" w:rsidRPr="00F63B60" w:rsidRDefault="00D86EA3" w:rsidP="00D86EA3">
      <w:pPr>
        <w:spacing w:after="0" w:line="240" w:lineRule="auto"/>
        <w:jc w:val="both"/>
        <w:rPr>
          <w:rFonts w:ascii="Times New Roman" w:eastAsia="Times New Roman" w:hAnsi="Times New Roman" w:cs="Times New Roman"/>
          <w:sz w:val="28"/>
          <w:szCs w:val="28"/>
        </w:rPr>
      </w:pPr>
      <w:r w:rsidRPr="00F63B60">
        <w:rPr>
          <w:rFonts w:ascii="Times New Roman" w:eastAsia="Times New Roman" w:hAnsi="Times New Roman" w:cs="Times New Roman"/>
          <w:sz w:val="28"/>
          <w:szCs w:val="28"/>
        </w:rPr>
        <w:t>Настоящие правила вступают в силу на следующий день после  официального опубликования (обнародования).</w:t>
      </w:r>
    </w:p>
    <w:p w:rsidR="00D86EA3" w:rsidRDefault="00D86EA3" w:rsidP="00D86EA3"/>
    <w:p w:rsidR="005421DD" w:rsidRDefault="005421DD"/>
    <w:sectPr w:rsidR="005421DD" w:rsidSect="006E5F2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D86EA3"/>
    <w:rsid w:val="000005A5"/>
    <w:rsid w:val="00000913"/>
    <w:rsid w:val="00000E88"/>
    <w:rsid w:val="0000110B"/>
    <w:rsid w:val="0000126B"/>
    <w:rsid w:val="00001524"/>
    <w:rsid w:val="0000180C"/>
    <w:rsid w:val="0000235E"/>
    <w:rsid w:val="00002AA1"/>
    <w:rsid w:val="00002BF0"/>
    <w:rsid w:val="00003024"/>
    <w:rsid w:val="0000323D"/>
    <w:rsid w:val="000033D2"/>
    <w:rsid w:val="000034E9"/>
    <w:rsid w:val="00003534"/>
    <w:rsid w:val="00003CDE"/>
    <w:rsid w:val="0000420B"/>
    <w:rsid w:val="00004247"/>
    <w:rsid w:val="00004699"/>
    <w:rsid w:val="000049DF"/>
    <w:rsid w:val="00005207"/>
    <w:rsid w:val="00005817"/>
    <w:rsid w:val="00005916"/>
    <w:rsid w:val="00005ACD"/>
    <w:rsid w:val="00005DC1"/>
    <w:rsid w:val="00005F8C"/>
    <w:rsid w:val="0000633F"/>
    <w:rsid w:val="0000699F"/>
    <w:rsid w:val="0000736C"/>
    <w:rsid w:val="00007971"/>
    <w:rsid w:val="00007A21"/>
    <w:rsid w:val="00007E76"/>
    <w:rsid w:val="00007FA1"/>
    <w:rsid w:val="00010382"/>
    <w:rsid w:val="000103EA"/>
    <w:rsid w:val="000105D0"/>
    <w:rsid w:val="000105F4"/>
    <w:rsid w:val="00010840"/>
    <w:rsid w:val="00010F2D"/>
    <w:rsid w:val="00011534"/>
    <w:rsid w:val="00011572"/>
    <w:rsid w:val="000115C6"/>
    <w:rsid w:val="00011612"/>
    <w:rsid w:val="00012005"/>
    <w:rsid w:val="00012135"/>
    <w:rsid w:val="00012252"/>
    <w:rsid w:val="000123FF"/>
    <w:rsid w:val="00012433"/>
    <w:rsid w:val="000126B4"/>
    <w:rsid w:val="000127C9"/>
    <w:rsid w:val="00012F7E"/>
    <w:rsid w:val="00013FA1"/>
    <w:rsid w:val="00014288"/>
    <w:rsid w:val="00014402"/>
    <w:rsid w:val="000145AC"/>
    <w:rsid w:val="000146F8"/>
    <w:rsid w:val="00014BDE"/>
    <w:rsid w:val="00014C07"/>
    <w:rsid w:val="000151E8"/>
    <w:rsid w:val="00015375"/>
    <w:rsid w:val="000154E6"/>
    <w:rsid w:val="000158AD"/>
    <w:rsid w:val="00015CBF"/>
    <w:rsid w:val="0001628E"/>
    <w:rsid w:val="000163D1"/>
    <w:rsid w:val="0001740C"/>
    <w:rsid w:val="00017686"/>
    <w:rsid w:val="00017B10"/>
    <w:rsid w:val="000205A4"/>
    <w:rsid w:val="000207BE"/>
    <w:rsid w:val="00020BA5"/>
    <w:rsid w:val="00020EA8"/>
    <w:rsid w:val="000211E4"/>
    <w:rsid w:val="00021346"/>
    <w:rsid w:val="0002149B"/>
    <w:rsid w:val="00021CC6"/>
    <w:rsid w:val="00022DE6"/>
    <w:rsid w:val="000236B1"/>
    <w:rsid w:val="000238F8"/>
    <w:rsid w:val="00024083"/>
    <w:rsid w:val="000248AE"/>
    <w:rsid w:val="00024DF9"/>
    <w:rsid w:val="000257E6"/>
    <w:rsid w:val="00026103"/>
    <w:rsid w:val="0002611E"/>
    <w:rsid w:val="00026986"/>
    <w:rsid w:val="00026C20"/>
    <w:rsid w:val="00026CC6"/>
    <w:rsid w:val="00026DAD"/>
    <w:rsid w:val="00026E85"/>
    <w:rsid w:val="00027190"/>
    <w:rsid w:val="00027581"/>
    <w:rsid w:val="00027A72"/>
    <w:rsid w:val="00027CF1"/>
    <w:rsid w:val="00027D0D"/>
    <w:rsid w:val="00027DA7"/>
    <w:rsid w:val="0003013D"/>
    <w:rsid w:val="00030294"/>
    <w:rsid w:val="000303DD"/>
    <w:rsid w:val="00030712"/>
    <w:rsid w:val="000309C7"/>
    <w:rsid w:val="00030D00"/>
    <w:rsid w:val="00030D10"/>
    <w:rsid w:val="00030FAC"/>
    <w:rsid w:val="0003189C"/>
    <w:rsid w:val="00031A57"/>
    <w:rsid w:val="000327F8"/>
    <w:rsid w:val="00033195"/>
    <w:rsid w:val="0003330A"/>
    <w:rsid w:val="000335FE"/>
    <w:rsid w:val="0003370D"/>
    <w:rsid w:val="00034257"/>
    <w:rsid w:val="00034852"/>
    <w:rsid w:val="00034AB0"/>
    <w:rsid w:val="00035055"/>
    <w:rsid w:val="000351F9"/>
    <w:rsid w:val="000354AA"/>
    <w:rsid w:val="00035534"/>
    <w:rsid w:val="00035A02"/>
    <w:rsid w:val="00035B09"/>
    <w:rsid w:val="00035CDE"/>
    <w:rsid w:val="00035E4A"/>
    <w:rsid w:val="00036053"/>
    <w:rsid w:val="00036141"/>
    <w:rsid w:val="00036705"/>
    <w:rsid w:val="00036881"/>
    <w:rsid w:val="00036B22"/>
    <w:rsid w:val="00036C7F"/>
    <w:rsid w:val="00036FE2"/>
    <w:rsid w:val="000373AA"/>
    <w:rsid w:val="00037402"/>
    <w:rsid w:val="00037DFD"/>
    <w:rsid w:val="00037E18"/>
    <w:rsid w:val="00037F80"/>
    <w:rsid w:val="000401DB"/>
    <w:rsid w:val="000402AF"/>
    <w:rsid w:val="00040856"/>
    <w:rsid w:val="00040A82"/>
    <w:rsid w:val="00040CCB"/>
    <w:rsid w:val="00041026"/>
    <w:rsid w:val="0004156C"/>
    <w:rsid w:val="00041928"/>
    <w:rsid w:val="000420E9"/>
    <w:rsid w:val="00042225"/>
    <w:rsid w:val="00042659"/>
    <w:rsid w:val="00042D01"/>
    <w:rsid w:val="00043316"/>
    <w:rsid w:val="000434E8"/>
    <w:rsid w:val="00043605"/>
    <w:rsid w:val="00043910"/>
    <w:rsid w:val="00043E3F"/>
    <w:rsid w:val="00043EA3"/>
    <w:rsid w:val="00043F15"/>
    <w:rsid w:val="00044042"/>
    <w:rsid w:val="000441A1"/>
    <w:rsid w:val="000441E7"/>
    <w:rsid w:val="00044779"/>
    <w:rsid w:val="00044C3C"/>
    <w:rsid w:val="00045423"/>
    <w:rsid w:val="000459F1"/>
    <w:rsid w:val="00045A4A"/>
    <w:rsid w:val="00045AE0"/>
    <w:rsid w:val="00045C1D"/>
    <w:rsid w:val="00045F72"/>
    <w:rsid w:val="000460A9"/>
    <w:rsid w:val="000463A5"/>
    <w:rsid w:val="00046409"/>
    <w:rsid w:val="00046677"/>
    <w:rsid w:val="0004692F"/>
    <w:rsid w:val="00046A52"/>
    <w:rsid w:val="00046D26"/>
    <w:rsid w:val="00047026"/>
    <w:rsid w:val="000470B2"/>
    <w:rsid w:val="00047F8A"/>
    <w:rsid w:val="00050700"/>
    <w:rsid w:val="00051002"/>
    <w:rsid w:val="00051840"/>
    <w:rsid w:val="00051E89"/>
    <w:rsid w:val="00051F8E"/>
    <w:rsid w:val="000522CB"/>
    <w:rsid w:val="00052373"/>
    <w:rsid w:val="000527E2"/>
    <w:rsid w:val="00052802"/>
    <w:rsid w:val="00052D92"/>
    <w:rsid w:val="00052E2D"/>
    <w:rsid w:val="00053529"/>
    <w:rsid w:val="000535CB"/>
    <w:rsid w:val="000535E7"/>
    <w:rsid w:val="00053781"/>
    <w:rsid w:val="000539F5"/>
    <w:rsid w:val="00053A30"/>
    <w:rsid w:val="00053F2E"/>
    <w:rsid w:val="00053F44"/>
    <w:rsid w:val="00053F8D"/>
    <w:rsid w:val="0005408E"/>
    <w:rsid w:val="000546BA"/>
    <w:rsid w:val="000547F0"/>
    <w:rsid w:val="00054A6E"/>
    <w:rsid w:val="0005545A"/>
    <w:rsid w:val="0005587D"/>
    <w:rsid w:val="00055BCE"/>
    <w:rsid w:val="00055EF9"/>
    <w:rsid w:val="00055FD6"/>
    <w:rsid w:val="00057049"/>
    <w:rsid w:val="000570A0"/>
    <w:rsid w:val="00057142"/>
    <w:rsid w:val="000573BA"/>
    <w:rsid w:val="000573C5"/>
    <w:rsid w:val="00057407"/>
    <w:rsid w:val="00057781"/>
    <w:rsid w:val="00057BDE"/>
    <w:rsid w:val="00061142"/>
    <w:rsid w:val="000619E1"/>
    <w:rsid w:val="00062680"/>
    <w:rsid w:val="00062A18"/>
    <w:rsid w:val="00062C1F"/>
    <w:rsid w:val="0006354F"/>
    <w:rsid w:val="00063713"/>
    <w:rsid w:val="000637C8"/>
    <w:rsid w:val="00063F28"/>
    <w:rsid w:val="000642F0"/>
    <w:rsid w:val="000645C5"/>
    <w:rsid w:val="000648EC"/>
    <w:rsid w:val="00064D96"/>
    <w:rsid w:val="00064FE3"/>
    <w:rsid w:val="000650C5"/>
    <w:rsid w:val="000651EA"/>
    <w:rsid w:val="000652D7"/>
    <w:rsid w:val="000652EC"/>
    <w:rsid w:val="00065641"/>
    <w:rsid w:val="0006569D"/>
    <w:rsid w:val="000656A4"/>
    <w:rsid w:val="00066772"/>
    <w:rsid w:val="00066CB1"/>
    <w:rsid w:val="00067999"/>
    <w:rsid w:val="00067B5F"/>
    <w:rsid w:val="00067EBF"/>
    <w:rsid w:val="000700EB"/>
    <w:rsid w:val="00070340"/>
    <w:rsid w:val="0007051A"/>
    <w:rsid w:val="00070977"/>
    <w:rsid w:val="00070ABD"/>
    <w:rsid w:val="0007129B"/>
    <w:rsid w:val="00071379"/>
    <w:rsid w:val="000715CF"/>
    <w:rsid w:val="00071733"/>
    <w:rsid w:val="00071C03"/>
    <w:rsid w:val="0007256C"/>
    <w:rsid w:val="000725A1"/>
    <w:rsid w:val="0007281F"/>
    <w:rsid w:val="00072980"/>
    <w:rsid w:val="00072BE1"/>
    <w:rsid w:val="00072F2B"/>
    <w:rsid w:val="00073155"/>
    <w:rsid w:val="00073719"/>
    <w:rsid w:val="0007372A"/>
    <w:rsid w:val="00073AF1"/>
    <w:rsid w:val="00073FF0"/>
    <w:rsid w:val="0007419B"/>
    <w:rsid w:val="000741FE"/>
    <w:rsid w:val="0007428E"/>
    <w:rsid w:val="00074A43"/>
    <w:rsid w:val="00074B43"/>
    <w:rsid w:val="00074DD6"/>
    <w:rsid w:val="00075347"/>
    <w:rsid w:val="00075DBE"/>
    <w:rsid w:val="0007602E"/>
    <w:rsid w:val="000760FD"/>
    <w:rsid w:val="000762C5"/>
    <w:rsid w:val="0007652A"/>
    <w:rsid w:val="000766B3"/>
    <w:rsid w:val="000768A1"/>
    <w:rsid w:val="00076A46"/>
    <w:rsid w:val="000771A2"/>
    <w:rsid w:val="0007739D"/>
    <w:rsid w:val="000773AE"/>
    <w:rsid w:val="00077615"/>
    <w:rsid w:val="000777A7"/>
    <w:rsid w:val="00077CC9"/>
    <w:rsid w:val="00077EA8"/>
    <w:rsid w:val="000800BB"/>
    <w:rsid w:val="000810AB"/>
    <w:rsid w:val="00081213"/>
    <w:rsid w:val="00081944"/>
    <w:rsid w:val="0008198C"/>
    <w:rsid w:val="00081D60"/>
    <w:rsid w:val="00082531"/>
    <w:rsid w:val="000827EC"/>
    <w:rsid w:val="00082D5F"/>
    <w:rsid w:val="0008314C"/>
    <w:rsid w:val="00083369"/>
    <w:rsid w:val="0008340A"/>
    <w:rsid w:val="000834FB"/>
    <w:rsid w:val="00083710"/>
    <w:rsid w:val="00083A00"/>
    <w:rsid w:val="00083A40"/>
    <w:rsid w:val="00083C44"/>
    <w:rsid w:val="00083DDD"/>
    <w:rsid w:val="000846B6"/>
    <w:rsid w:val="00084963"/>
    <w:rsid w:val="00085E37"/>
    <w:rsid w:val="000862FC"/>
    <w:rsid w:val="00086435"/>
    <w:rsid w:val="000865B7"/>
    <w:rsid w:val="00086705"/>
    <w:rsid w:val="000867AC"/>
    <w:rsid w:val="000875D0"/>
    <w:rsid w:val="00087673"/>
    <w:rsid w:val="000878E2"/>
    <w:rsid w:val="00087B04"/>
    <w:rsid w:val="000900A1"/>
    <w:rsid w:val="00090110"/>
    <w:rsid w:val="000901E7"/>
    <w:rsid w:val="000908D9"/>
    <w:rsid w:val="00090904"/>
    <w:rsid w:val="00090EBD"/>
    <w:rsid w:val="0009127F"/>
    <w:rsid w:val="0009135F"/>
    <w:rsid w:val="00091461"/>
    <w:rsid w:val="00091610"/>
    <w:rsid w:val="00091FEE"/>
    <w:rsid w:val="000920FC"/>
    <w:rsid w:val="000922A8"/>
    <w:rsid w:val="00092358"/>
    <w:rsid w:val="0009243B"/>
    <w:rsid w:val="0009249D"/>
    <w:rsid w:val="000927A0"/>
    <w:rsid w:val="000927D4"/>
    <w:rsid w:val="00092857"/>
    <w:rsid w:val="00092C6D"/>
    <w:rsid w:val="00092E59"/>
    <w:rsid w:val="00093610"/>
    <w:rsid w:val="00093E46"/>
    <w:rsid w:val="00094299"/>
    <w:rsid w:val="00094D91"/>
    <w:rsid w:val="00095726"/>
    <w:rsid w:val="000959AF"/>
    <w:rsid w:val="00095BD0"/>
    <w:rsid w:val="00096C03"/>
    <w:rsid w:val="000971D5"/>
    <w:rsid w:val="00097735"/>
    <w:rsid w:val="00097901"/>
    <w:rsid w:val="00097E6E"/>
    <w:rsid w:val="000A0390"/>
    <w:rsid w:val="000A04E4"/>
    <w:rsid w:val="000A0D2E"/>
    <w:rsid w:val="000A173C"/>
    <w:rsid w:val="000A1A4F"/>
    <w:rsid w:val="000A1AD4"/>
    <w:rsid w:val="000A1FDC"/>
    <w:rsid w:val="000A2268"/>
    <w:rsid w:val="000A25A7"/>
    <w:rsid w:val="000A2826"/>
    <w:rsid w:val="000A2E09"/>
    <w:rsid w:val="000A2F99"/>
    <w:rsid w:val="000A30F8"/>
    <w:rsid w:val="000A318D"/>
    <w:rsid w:val="000A3433"/>
    <w:rsid w:val="000A39A0"/>
    <w:rsid w:val="000A3CE4"/>
    <w:rsid w:val="000A3F0C"/>
    <w:rsid w:val="000A420C"/>
    <w:rsid w:val="000A465C"/>
    <w:rsid w:val="000A4768"/>
    <w:rsid w:val="000A48F1"/>
    <w:rsid w:val="000A4EA9"/>
    <w:rsid w:val="000A4EF1"/>
    <w:rsid w:val="000A5257"/>
    <w:rsid w:val="000A52E1"/>
    <w:rsid w:val="000A52F9"/>
    <w:rsid w:val="000A53A0"/>
    <w:rsid w:val="000A5746"/>
    <w:rsid w:val="000A5FD5"/>
    <w:rsid w:val="000A6135"/>
    <w:rsid w:val="000A6194"/>
    <w:rsid w:val="000A61C5"/>
    <w:rsid w:val="000A6247"/>
    <w:rsid w:val="000A689F"/>
    <w:rsid w:val="000A68CD"/>
    <w:rsid w:val="000A6B3A"/>
    <w:rsid w:val="000A6FCD"/>
    <w:rsid w:val="000A7191"/>
    <w:rsid w:val="000A721A"/>
    <w:rsid w:val="000A72B8"/>
    <w:rsid w:val="000A754A"/>
    <w:rsid w:val="000A780A"/>
    <w:rsid w:val="000A7859"/>
    <w:rsid w:val="000A7919"/>
    <w:rsid w:val="000A7E46"/>
    <w:rsid w:val="000A7EB9"/>
    <w:rsid w:val="000B041F"/>
    <w:rsid w:val="000B0799"/>
    <w:rsid w:val="000B0BDB"/>
    <w:rsid w:val="000B13B2"/>
    <w:rsid w:val="000B1EAE"/>
    <w:rsid w:val="000B27A9"/>
    <w:rsid w:val="000B28A3"/>
    <w:rsid w:val="000B2D68"/>
    <w:rsid w:val="000B35C8"/>
    <w:rsid w:val="000B42FA"/>
    <w:rsid w:val="000B432A"/>
    <w:rsid w:val="000B483B"/>
    <w:rsid w:val="000B4BC9"/>
    <w:rsid w:val="000B500A"/>
    <w:rsid w:val="000B51F9"/>
    <w:rsid w:val="000B55FC"/>
    <w:rsid w:val="000B5616"/>
    <w:rsid w:val="000B5F62"/>
    <w:rsid w:val="000B6056"/>
    <w:rsid w:val="000B626E"/>
    <w:rsid w:val="000B6972"/>
    <w:rsid w:val="000B6BD3"/>
    <w:rsid w:val="000B719C"/>
    <w:rsid w:val="000B77F9"/>
    <w:rsid w:val="000B7B41"/>
    <w:rsid w:val="000B7D12"/>
    <w:rsid w:val="000B7EF1"/>
    <w:rsid w:val="000C00BF"/>
    <w:rsid w:val="000C0128"/>
    <w:rsid w:val="000C0132"/>
    <w:rsid w:val="000C068F"/>
    <w:rsid w:val="000C0805"/>
    <w:rsid w:val="000C0E4C"/>
    <w:rsid w:val="000C0E4F"/>
    <w:rsid w:val="000C0EEB"/>
    <w:rsid w:val="000C0F44"/>
    <w:rsid w:val="000C1044"/>
    <w:rsid w:val="000C13D0"/>
    <w:rsid w:val="000C18F3"/>
    <w:rsid w:val="000C19BC"/>
    <w:rsid w:val="000C1FB2"/>
    <w:rsid w:val="000C21B0"/>
    <w:rsid w:val="000C3846"/>
    <w:rsid w:val="000C398F"/>
    <w:rsid w:val="000C4004"/>
    <w:rsid w:val="000C40CC"/>
    <w:rsid w:val="000C4177"/>
    <w:rsid w:val="000C45A8"/>
    <w:rsid w:val="000C45DB"/>
    <w:rsid w:val="000C475A"/>
    <w:rsid w:val="000C483F"/>
    <w:rsid w:val="000C506F"/>
    <w:rsid w:val="000C54BC"/>
    <w:rsid w:val="000C5708"/>
    <w:rsid w:val="000C611A"/>
    <w:rsid w:val="000C6745"/>
    <w:rsid w:val="000C6A9C"/>
    <w:rsid w:val="000C6FB2"/>
    <w:rsid w:val="000C7643"/>
    <w:rsid w:val="000C7D44"/>
    <w:rsid w:val="000C7E59"/>
    <w:rsid w:val="000D04AF"/>
    <w:rsid w:val="000D04B0"/>
    <w:rsid w:val="000D06DE"/>
    <w:rsid w:val="000D0712"/>
    <w:rsid w:val="000D0B60"/>
    <w:rsid w:val="000D0C36"/>
    <w:rsid w:val="000D18F4"/>
    <w:rsid w:val="000D1D0C"/>
    <w:rsid w:val="000D1E96"/>
    <w:rsid w:val="000D2579"/>
    <w:rsid w:val="000D2F97"/>
    <w:rsid w:val="000D2FC8"/>
    <w:rsid w:val="000D35CD"/>
    <w:rsid w:val="000D3CAD"/>
    <w:rsid w:val="000D3D94"/>
    <w:rsid w:val="000D40D0"/>
    <w:rsid w:val="000D433B"/>
    <w:rsid w:val="000D4513"/>
    <w:rsid w:val="000D451A"/>
    <w:rsid w:val="000D45B2"/>
    <w:rsid w:val="000D498B"/>
    <w:rsid w:val="000D4B2F"/>
    <w:rsid w:val="000D5118"/>
    <w:rsid w:val="000D5293"/>
    <w:rsid w:val="000D52DC"/>
    <w:rsid w:val="000D5601"/>
    <w:rsid w:val="000D586A"/>
    <w:rsid w:val="000D5CA8"/>
    <w:rsid w:val="000D5D48"/>
    <w:rsid w:val="000D6791"/>
    <w:rsid w:val="000D6A3D"/>
    <w:rsid w:val="000D6EC7"/>
    <w:rsid w:val="000D78AC"/>
    <w:rsid w:val="000D7EF5"/>
    <w:rsid w:val="000D7FBA"/>
    <w:rsid w:val="000D7FBD"/>
    <w:rsid w:val="000E0009"/>
    <w:rsid w:val="000E00CA"/>
    <w:rsid w:val="000E0275"/>
    <w:rsid w:val="000E03D8"/>
    <w:rsid w:val="000E1202"/>
    <w:rsid w:val="000E186B"/>
    <w:rsid w:val="000E1C2B"/>
    <w:rsid w:val="000E1CB0"/>
    <w:rsid w:val="000E2522"/>
    <w:rsid w:val="000E2588"/>
    <w:rsid w:val="000E2A97"/>
    <w:rsid w:val="000E2C5A"/>
    <w:rsid w:val="000E2DE1"/>
    <w:rsid w:val="000E3B2E"/>
    <w:rsid w:val="000E3F95"/>
    <w:rsid w:val="000E400E"/>
    <w:rsid w:val="000E4D14"/>
    <w:rsid w:val="000E51B6"/>
    <w:rsid w:val="000E54BC"/>
    <w:rsid w:val="000E5566"/>
    <w:rsid w:val="000E5752"/>
    <w:rsid w:val="000E5967"/>
    <w:rsid w:val="000E5AD7"/>
    <w:rsid w:val="000E5BBC"/>
    <w:rsid w:val="000E5C7E"/>
    <w:rsid w:val="000E5F2F"/>
    <w:rsid w:val="000E6442"/>
    <w:rsid w:val="000E6468"/>
    <w:rsid w:val="000E64E0"/>
    <w:rsid w:val="000E6723"/>
    <w:rsid w:val="000E68EA"/>
    <w:rsid w:val="000E6F54"/>
    <w:rsid w:val="000E730D"/>
    <w:rsid w:val="000E7B9C"/>
    <w:rsid w:val="000F0705"/>
    <w:rsid w:val="000F070D"/>
    <w:rsid w:val="000F0AB3"/>
    <w:rsid w:val="000F1227"/>
    <w:rsid w:val="000F14CC"/>
    <w:rsid w:val="000F1750"/>
    <w:rsid w:val="000F189A"/>
    <w:rsid w:val="000F1CE8"/>
    <w:rsid w:val="000F2173"/>
    <w:rsid w:val="000F23A7"/>
    <w:rsid w:val="000F2495"/>
    <w:rsid w:val="000F2543"/>
    <w:rsid w:val="000F2999"/>
    <w:rsid w:val="000F2A77"/>
    <w:rsid w:val="000F2A83"/>
    <w:rsid w:val="000F2A97"/>
    <w:rsid w:val="000F2CFF"/>
    <w:rsid w:val="000F395A"/>
    <w:rsid w:val="000F398C"/>
    <w:rsid w:val="000F4031"/>
    <w:rsid w:val="000F4913"/>
    <w:rsid w:val="000F4F43"/>
    <w:rsid w:val="000F60FA"/>
    <w:rsid w:val="000F639A"/>
    <w:rsid w:val="000F7228"/>
    <w:rsid w:val="000F76F5"/>
    <w:rsid w:val="000F784F"/>
    <w:rsid w:val="000F7F15"/>
    <w:rsid w:val="00100783"/>
    <w:rsid w:val="001007F7"/>
    <w:rsid w:val="001008EA"/>
    <w:rsid w:val="00100999"/>
    <w:rsid w:val="00100C08"/>
    <w:rsid w:val="00100C69"/>
    <w:rsid w:val="00100C8B"/>
    <w:rsid w:val="00100FBE"/>
    <w:rsid w:val="001015B0"/>
    <w:rsid w:val="00101EA9"/>
    <w:rsid w:val="0010215B"/>
    <w:rsid w:val="00102861"/>
    <w:rsid w:val="00102C31"/>
    <w:rsid w:val="00103CFC"/>
    <w:rsid w:val="00104477"/>
    <w:rsid w:val="00104B9B"/>
    <w:rsid w:val="00104DF3"/>
    <w:rsid w:val="00104E17"/>
    <w:rsid w:val="00104FBC"/>
    <w:rsid w:val="00105953"/>
    <w:rsid w:val="001060C7"/>
    <w:rsid w:val="00106A8C"/>
    <w:rsid w:val="00106E2F"/>
    <w:rsid w:val="00107599"/>
    <w:rsid w:val="001101AA"/>
    <w:rsid w:val="00110A3B"/>
    <w:rsid w:val="0011109C"/>
    <w:rsid w:val="00111177"/>
    <w:rsid w:val="00111931"/>
    <w:rsid w:val="00111A59"/>
    <w:rsid w:val="00111A94"/>
    <w:rsid w:val="00111C67"/>
    <w:rsid w:val="001121AD"/>
    <w:rsid w:val="001121BA"/>
    <w:rsid w:val="0011257B"/>
    <w:rsid w:val="00112D6B"/>
    <w:rsid w:val="00112DF0"/>
    <w:rsid w:val="00113429"/>
    <w:rsid w:val="001135F0"/>
    <w:rsid w:val="00113615"/>
    <w:rsid w:val="001138A7"/>
    <w:rsid w:val="001138AC"/>
    <w:rsid w:val="00113E2E"/>
    <w:rsid w:val="00113E59"/>
    <w:rsid w:val="00113F1C"/>
    <w:rsid w:val="0011429D"/>
    <w:rsid w:val="00114818"/>
    <w:rsid w:val="00114D5B"/>
    <w:rsid w:val="00114EC4"/>
    <w:rsid w:val="00114EEE"/>
    <w:rsid w:val="00114FCF"/>
    <w:rsid w:val="0011515C"/>
    <w:rsid w:val="00115699"/>
    <w:rsid w:val="0011598E"/>
    <w:rsid w:val="00115EB4"/>
    <w:rsid w:val="001162C0"/>
    <w:rsid w:val="0011637F"/>
    <w:rsid w:val="0011657F"/>
    <w:rsid w:val="0011751D"/>
    <w:rsid w:val="0011752E"/>
    <w:rsid w:val="0011777D"/>
    <w:rsid w:val="001207D8"/>
    <w:rsid w:val="001209DE"/>
    <w:rsid w:val="00120D28"/>
    <w:rsid w:val="00120FF8"/>
    <w:rsid w:val="00121217"/>
    <w:rsid w:val="0012135E"/>
    <w:rsid w:val="001217A5"/>
    <w:rsid w:val="00121823"/>
    <w:rsid w:val="00122398"/>
    <w:rsid w:val="001224FB"/>
    <w:rsid w:val="001226A4"/>
    <w:rsid w:val="001229C5"/>
    <w:rsid w:val="00122B09"/>
    <w:rsid w:val="00122C1F"/>
    <w:rsid w:val="00122FF4"/>
    <w:rsid w:val="00123007"/>
    <w:rsid w:val="001234BB"/>
    <w:rsid w:val="00123568"/>
    <w:rsid w:val="00123735"/>
    <w:rsid w:val="0012463E"/>
    <w:rsid w:val="00124F2C"/>
    <w:rsid w:val="001253FA"/>
    <w:rsid w:val="00125D6E"/>
    <w:rsid w:val="001262CF"/>
    <w:rsid w:val="001274E3"/>
    <w:rsid w:val="00127580"/>
    <w:rsid w:val="00127FD5"/>
    <w:rsid w:val="001301FD"/>
    <w:rsid w:val="00130534"/>
    <w:rsid w:val="00130DDD"/>
    <w:rsid w:val="00130DE6"/>
    <w:rsid w:val="001310DD"/>
    <w:rsid w:val="001314A0"/>
    <w:rsid w:val="001323FD"/>
    <w:rsid w:val="00132E1C"/>
    <w:rsid w:val="00133687"/>
    <w:rsid w:val="001336FD"/>
    <w:rsid w:val="00133D0C"/>
    <w:rsid w:val="00133FB0"/>
    <w:rsid w:val="00134124"/>
    <w:rsid w:val="0013454E"/>
    <w:rsid w:val="0013464E"/>
    <w:rsid w:val="00134B15"/>
    <w:rsid w:val="00134BE6"/>
    <w:rsid w:val="0013509B"/>
    <w:rsid w:val="0013545E"/>
    <w:rsid w:val="0013598C"/>
    <w:rsid w:val="00135F3A"/>
    <w:rsid w:val="00136265"/>
    <w:rsid w:val="001363B7"/>
    <w:rsid w:val="0013662B"/>
    <w:rsid w:val="00136DBF"/>
    <w:rsid w:val="001372B6"/>
    <w:rsid w:val="001372E3"/>
    <w:rsid w:val="001373B7"/>
    <w:rsid w:val="00137E15"/>
    <w:rsid w:val="00140284"/>
    <w:rsid w:val="00140AE5"/>
    <w:rsid w:val="00140C17"/>
    <w:rsid w:val="0014104D"/>
    <w:rsid w:val="00141164"/>
    <w:rsid w:val="00142E75"/>
    <w:rsid w:val="001433E4"/>
    <w:rsid w:val="00143638"/>
    <w:rsid w:val="00143668"/>
    <w:rsid w:val="001436D0"/>
    <w:rsid w:val="0014392D"/>
    <w:rsid w:val="001439DD"/>
    <w:rsid w:val="00143C54"/>
    <w:rsid w:val="00144423"/>
    <w:rsid w:val="00144687"/>
    <w:rsid w:val="001447F0"/>
    <w:rsid w:val="00144AB8"/>
    <w:rsid w:val="001456F1"/>
    <w:rsid w:val="00145A29"/>
    <w:rsid w:val="00145A3F"/>
    <w:rsid w:val="00145E91"/>
    <w:rsid w:val="0014665C"/>
    <w:rsid w:val="00146959"/>
    <w:rsid w:val="00146B87"/>
    <w:rsid w:val="00146C90"/>
    <w:rsid w:val="00146D57"/>
    <w:rsid w:val="0014705A"/>
    <w:rsid w:val="00147711"/>
    <w:rsid w:val="00147CE4"/>
    <w:rsid w:val="0015015F"/>
    <w:rsid w:val="00150266"/>
    <w:rsid w:val="00150561"/>
    <w:rsid w:val="00151514"/>
    <w:rsid w:val="00152299"/>
    <w:rsid w:val="0015325C"/>
    <w:rsid w:val="00153804"/>
    <w:rsid w:val="00153C10"/>
    <w:rsid w:val="00153C9C"/>
    <w:rsid w:val="00154475"/>
    <w:rsid w:val="00155012"/>
    <w:rsid w:val="001557AE"/>
    <w:rsid w:val="001557C3"/>
    <w:rsid w:val="001558B5"/>
    <w:rsid w:val="00155D11"/>
    <w:rsid w:val="0015636B"/>
    <w:rsid w:val="00156F4E"/>
    <w:rsid w:val="001570CE"/>
    <w:rsid w:val="00157137"/>
    <w:rsid w:val="00157183"/>
    <w:rsid w:val="001572F2"/>
    <w:rsid w:val="001573E7"/>
    <w:rsid w:val="00157564"/>
    <w:rsid w:val="00157738"/>
    <w:rsid w:val="001577AB"/>
    <w:rsid w:val="001577F9"/>
    <w:rsid w:val="00157872"/>
    <w:rsid w:val="00157996"/>
    <w:rsid w:val="00157B09"/>
    <w:rsid w:val="00157DB5"/>
    <w:rsid w:val="0016007E"/>
    <w:rsid w:val="00160228"/>
    <w:rsid w:val="001604F3"/>
    <w:rsid w:val="001608EE"/>
    <w:rsid w:val="00160A62"/>
    <w:rsid w:val="00160C32"/>
    <w:rsid w:val="00161209"/>
    <w:rsid w:val="0016165F"/>
    <w:rsid w:val="00161FFF"/>
    <w:rsid w:val="00162060"/>
    <w:rsid w:val="001624DB"/>
    <w:rsid w:val="00162696"/>
    <w:rsid w:val="00162EA5"/>
    <w:rsid w:val="0016301E"/>
    <w:rsid w:val="00163412"/>
    <w:rsid w:val="001635AC"/>
    <w:rsid w:val="001635F2"/>
    <w:rsid w:val="0016364E"/>
    <w:rsid w:val="00163A31"/>
    <w:rsid w:val="00163EFC"/>
    <w:rsid w:val="001641CA"/>
    <w:rsid w:val="00164391"/>
    <w:rsid w:val="001643D0"/>
    <w:rsid w:val="00164411"/>
    <w:rsid w:val="001644BB"/>
    <w:rsid w:val="001645F8"/>
    <w:rsid w:val="00164F77"/>
    <w:rsid w:val="0016582F"/>
    <w:rsid w:val="00165B6D"/>
    <w:rsid w:val="0016605E"/>
    <w:rsid w:val="00166454"/>
    <w:rsid w:val="001667BE"/>
    <w:rsid w:val="00166C1B"/>
    <w:rsid w:val="00166F84"/>
    <w:rsid w:val="0016710F"/>
    <w:rsid w:val="00167622"/>
    <w:rsid w:val="0016775D"/>
    <w:rsid w:val="00170051"/>
    <w:rsid w:val="001702B6"/>
    <w:rsid w:val="001705C1"/>
    <w:rsid w:val="00170713"/>
    <w:rsid w:val="001707FC"/>
    <w:rsid w:val="00170824"/>
    <w:rsid w:val="00170E2B"/>
    <w:rsid w:val="00171139"/>
    <w:rsid w:val="0017193B"/>
    <w:rsid w:val="001719A0"/>
    <w:rsid w:val="00171B67"/>
    <w:rsid w:val="00171EDD"/>
    <w:rsid w:val="00171FA9"/>
    <w:rsid w:val="00172188"/>
    <w:rsid w:val="001722B3"/>
    <w:rsid w:val="00172388"/>
    <w:rsid w:val="00172839"/>
    <w:rsid w:val="001739C7"/>
    <w:rsid w:val="00173DCF"/>
    <w:rsid w:val="00173F20"/>
    <w:rsid w:val="00174986"/>
    <w:rsid w:val="00174CF8"/>
    <w:rsid w:val="00174D5F"/>
    <w:rsid w:val="0017526A"/>
    <w:rsid w:val="001755C2"/>
    <w:rsid w:val="00175708"/>
    <w:rsid w:val="001758CF"/>
    <w:rsid w:val="00176217"/>
    <w:rsid w:val="001763EE"/>
    <w:rsid w:val="00176BA1"/>
    <w:rsid w:val="00176D3B"/>
    <w:rsid w:val="00176F2D"/>
    <w:rsid w:val="00177055"/>
    <w:rsid w:val="0017723B"/>
    <w:rsid w:val="00177422"/>
    <w:rsid w:val="00177615"/>
    <w:rsid w:val="0017797F"/>
    <w:rsid w:val="00177D8C"/>
    <w:rsid w:val="00177D9E"/>
    <w:rsid w:val="00177E98"/>
    <w:rsid w:val="0018034C"/>
    <w:rsid w:val="001804A8"/>
    <w:rsid w:val="0018059E"/>
    <w:rsid w:val="00180685"/>
    <w:rsid w:val="00180AA4"/>
    <w:rsid w:val="00180EB2"/>
    <w:rsid w:val="0018126A"/>
    <w:rsid w:val="0018148D"/>
    <w:rsid w:val="00181C57"/>
    <w:rsid w:val="00181D1E"/>
    <w:rsid w:val="001821B2"/>
    <w:rsid w:val="00182511"/>
    <w:rsid w:val="001825A9"/>
    <w:rsid w:val="0018277B"/>
    <w:rsid w:val="00182B46"/>
    <w:rsid w:val="00182C45"/>
    <w:rsid w:val="00183091"/>
    <w:rsid w:val="00183362"/>
    <w:rsid w:val="0018336B"/>
    <w:rsid w:val="00183A7A"/>
    <w:rsid w:val="00183F04"/>
    <w:rsid w:val="001847C6"/>
    <w:rsid w:val="001849B5"/>
    <w:rsid w:val="00184CBE"/>
    <w:rsid w:val="00184DC2"/>
    <w:rsid w:val="0018530C"/>
    <w:rsid w:val="00185B98"/>
    <w:rsid w:val="001865F5"/>
    <w:rsid w:val="001866F7"/>
    <w:rsid w:val="00186AEE"/>
    <w:rsid w:val="00186C36"/>
    <w:rsid w:val="00187726"/>
    <w:rsid w:val="00187773"/>
    <w:rsid w:val="00187D26"/>
    <w:rsid w:val="00190050"/>
    <w:rsid w:val="00190D8A"/>
    <w:rsid w:val="00190E1D"/>
    <w:rsid w:val="00190ECA"/>
    <w:rsid w:val="0019140A"/>
    <w:rsid w:val="00191636"/>
    <w:rsid w:val="001918E9"/>
    <w:rsid w:val="00191A71"/>
    <w:rsid w:val="00191F39"/>
    <w:rsid w:val="001925A7"/>
    <w:rsid w:val="001933C7"/>
    <w:rsid w:val="00193634"/>
    <w:rsid w:val="001936E6"/>
    <w:rsid w:val="001937EA"/>
    <w:rsid w:val="00193A2C"/>
    <w:rsid w:val="001943A8"/>
    <w:rsid w:val="001944D7"/>
    <w:rsid w:val="001944F9"/>
    <w:rsid w:val="00194CBC"/>
    <w:rsid w:val="00195512"/>
    <w:rsid w:val="0019577F"/>
    <w:rsid w:val="00195A56"/>
    <w:rsid w:val="001967A3"/>
    <w:rsid w:val="00196FBE"/>
    <w:rsid w:val="001971CF"/>
    <w:rsid w:val="00197354"/>
    <w:rsid w:val="001974FE"/>
    <w:rsid w:val="00197A2D"/>
    <w:rsid w:val="00197A77"/>
    <w:rsid w:val="00197DFC"/>
    <w:rsid w:val="001A01CD"/>
    <w:rsid w:val="001A05C5"/>
    <w:rsid w:val="001A0925"/>
    <w:rsid w:val="001A0BE2"/>
    <w:rsid w:val="001A1142"/>
    <w:rsid w:val="001A1442"/>
    <w:rsid w:val="001A15DA"/>
    <w:rsid w:val="001A1BCE"/>
    <w:rsid w:val="001A1F29"/>
    <w:rsid w:val="001A216F"/>
    <w:rsid w:val="001A26AA"/>
    <w:rsid w:val="001A285A"/>
    <w:rsid w:val="001A28DB"/>
    <w:rsid w:val="001A3DBD"/>
    <w:rsid w:val="001A4154"/>
    <w:rsid w:val="001A4ABF"/>
    <w:rsid w:val="001A50C1"/>
    <w:rsid w:val="001A51D9"/>
    <w:rsid w:val="001A5CFB"/>
    <w:rsid w:val="001A5E7F"/>
    <w:rsid w:val="001A6033"/>
    <w:rsid w:val="001A61E6"/>
    <w:rsid w:val="001A62E7"/>
    <w:rsid w:val="001A6559"/>
    <w:rsid w:val="001A68CC"/>
    <w:rsid w:val="001A69D2"/>
    <w:rsid w:val="001A718B"/>
    <w:rsid w:val="001A7835"/>
    <w:rsid w:val="001A79EF"/>
    <w:rsid w:val="001A7E14"/>
    <w:rsid w:val="001A7FF1"/>
    <w:rsid w:val="001B0C4D"/>
    <w:rsid w:val="001B0D6B"/>
    <w:rsid w:val="001B1219"/>
    <w:rsid w:val="001B1E02"/>
    <w:rsid w:val="001B1E7A"/>
    <w:rsid w:val="001B2CDD"/>
    <w:rsid w:val="001B366E"/>
    <w:rsid w:val="001B3CB0"/>
    <w:rsid w:val="001B3FDC"/>
    <w:rsid w:val="001B4335"/>
    <w:rsid w:val="001B4364"/>
    <w:rsid w:val="001B4692"/>
    <w:rsid w:val="001B4B2E"/>
    <w:rsid w:val="001B4CFA"/>
    <w:rsid w:val="001B51BA"/>
    <w:rsid w:val="001B53A9"/>
    <w:rsid w:val="001B63E5"/>
    <w:rsid w:val="001B6408"/>
    <w:rsid w:val="001B6797"/>
    <w:rsid w:val="001B69EA"/>
    <w:rsid w:val="001B724B"/>
    <w:rsid w:val="001B744F"/>
    <w:rsid w:val="001B75FD"/>
    <w:rsid w:val="001B7B1F"/>
    <w:rsid w:val="001B7FCA"/>
    <w:rsid w:val="001C0316"/>
    <w:rsid w:val="001C076B"/>
    <w:rsid w:val="001C0F7C"/>
    <w:rsid w:val="001C1073"/>
    <w:rsid w:val="001C16D2"/>
    <w:rsid w:val="001C18BA"/>
    <w:rsid w:val="001C18D6"/>
    <w:rsid w:val="001C1BA5"/>
    <w:rsid w:val="001C1DE5"/>
    <w:rsid w:val="001C1DF1"/>
    <w:rsid w:val="001C2329"/>
    <w:rsid w:val="001C24E7"/>
    <w:rsid w:val="001C25B8"/>
    <w:rsid w:val="001C2636"/>
    <w:rsid w:val="001C2B57"/>
    <w:rsid w:val="001C2E7B"/>
    <w:rsid w:val="001C2E89"/>
    <w:rsid w:val="001C31F7"/>
    <w:rsid w:val="001C3A46"/>
    <w:rsid w:val="001C3C2A"/>
    <w:rsid w:val="001C4054"/>
    <w:rsid w:val="001C4409"/>
    <w:rsid w:val="001C443A"/>
    <w:rsid w:val="001C4464"/>
    <w:rsid w:val="001C4C50"/>
    <w:rsid w:val="001C4F1E"/>
    <w:rsid w:val="001C5A64"/>
    <w:rsid w:val="001C5B92"/>
    <w:rsid w:val="001C5C98"/>
    <w:rsid w:val="001C5DF1"/>
    <w:rsid w:val="001C5E0F"/>
    <w:rsid w:val="001C5E5A"/>
    <w:rsid w:val="001C62DE"/>
    <w:rsid w:val="001C6346"/>
    <w:rsid w:val="001C674F"/>
    <w:rsid w:val="001C6A09"/>
    <w:rsid w:val="001C6BBC"/>
    <w:rsid w:val="001C6F78"/>
    <w:rsid w:val="001C7042"/>
    <w:rsid w:val="001C7127"/>
    <w:rsid w:val="001C7272"/>
    <w:rsid w:val="001C7466"/>
    <w:rsid w:val="001C7607"/>
    <w:rsid w:val="001C7F1D"/>
    <w:rsid w:val="001C7F79"/>
    <w:rsid w:val="001D00D2"/>
    <w:rsid w:val="001D0161"/>
    <w:rsid w:val="001D0554"/>
    <w:rsid w:val="001D0852"/>
    <w:rsid w:val="001D0D8C"/>
    <w:rsid w:val="001D0EA7"/>
    <w:rsid w:val="001D0F13"/>
    <w:rsid w:val="001D16D2"/>
    <w:rsid w:val="001D19B6"/>
    <w:rsid w:val="001D1A4F"/>
    <w:rsid w:val="001D1A8F"/>
    <w:rsid w:val="001D246F"/>
    <w:rsid w:val="001D2541"/>
    <w:rsid w:val="001D2775"/>
    <w:rsid w:val="001D287F"/>
    <w:rsid w:val="001D293D"/>
    <w:rsid w:val="001D2BB1"/>
    <w:rsid w:val="001D2EF5"/>
    <w:rsid w:val="001D3764"/>
    <w:rsid w:val="001D3F52"/>
    <w:rsid w:val="001D4055"/>
    <w:rsid w:val="001D4707"/>
    <w:rsid w:val="001D4B58"/>
    <w:rsid w:val="001D4D24"/>
    <w:rsid w:val="001D540C"/>
    <w:rsid w:val="001D5901"/>
    <w:rsid w:val="001D5F7F"/>
    <w:rsid w:val="001D6616"/>
    <w:rsid w:val="001D691E"/>
    <w:rsid w:val="001D6CE4"/>
    <w:rsid w:val="001D6DF6"/>
    <w:rsid w:val="001D7411"/>
    <w:rsid w:val="001D7A29"/>
    <w:rsid w:val="001D7CA1"/>
    <w:rsid w:val="001D7D82"/>
    <w:rsid w:val="001D7E53"/>
    <w:rsid w:val="001E03AC"/>
    <w:rsid w:val="001E048D"/>
    <w:rsid w:val="001E1330"/>
    <w:rsid w:val="001E23ED"/>
    <w:rsid w:val="001E264A"/>
    <w:rsid w:val="001E2C92"/>
    <w:rsid w:val="001E2E91"/>
    <w:rsid w:val="001E2EED"/>
    <w:rsid w:val="001E3685"/>
    <w:rsid w:val="001E37E1"/>
    <w:rsid w:val="001E3847"/>
    <w:rsid w:val="001E3C8D"/>
    <w:rsid w:val="001E3CE3"/>
    <w:rsid w:val="001E42D0"/>
    <w:rsid w:val="001E4513"/>
    <w:rsid w:val="001E4574"/>
    <w:rsid w:val="001E48B5"/>
    <w:rsid w:val="001E48C1"/>
    <w:rsid w:val="001E4932"/>
    <w:rsid w:val="001E4A33"/>
    <w:rsid w:val="001E4B37"/>
    <w:rsid w:val="001E54A9"/>
    <w:rsid w:val="001E556C"/>
    <w:rsid w:val="001E5614"/>
    <w:rsid w:val="001E5985"/>
    <w:rsid w:val="001E618C"/>
    <w:rsid w:val="001E6884"/>
    <w:rsid w:val="001E6A18"/>
    <w:rsid w:val="001E6D2C"/>
    <w:rsid w:val="001E713E"/>
    <w:rsid w:val="001E73C0"/>
    <w:rsid w:val="001E7E2D"/>
    <w:rsid w:val="001F08E4"/>
    <w:rsid w:val="001F0E4D"/>
    <w:rsid w:val="001F0FE9"/>
    <w:rsid w:val="001F11DD"/>
    <w:rsid w:val="001F1D9E"/>
    <w:rsid w:val="001F1DBB"/>
    <w:rsid w:val="001F24C1"/>
    <w:rsid w:val="001F259D"/>
    <w:rsid w:val="001F2796"/>
    <w:rsid w:val="001F2858"/>
    <w:rsid w:val="001F2949"/>
    <w:rsid w:val="001F2975"/>
    <w:rsid w:val="001F2A8A"/>
    <w:rsid w:val="001F2F98"/>
    <w:rsid w:val="001F370D"/>
    <w:rsid w:val="001F3AFF"/>
    <w:rsid w:val="001F4069"/>
    <w:rsid w:val="001F4242"/>
    <w:rsid w:val="001F439C"/>
    <w:rsid w:val="001F4450"/>
    <w:rsid w:val="001F4998"/>
    <w:rsid w:val="001F53B7"/>
    <w:rsid w:val="001F572F"/>
    <w:rsid w:val="001F5C42"/>
    <w:rsid w:val="001F5E75"/>
    <w:rsid w:val="001F606A"/>
    <w:rsid w:val="001F6DC4"/>
    <w:rsid w:val="001F6E24"/>
    <w:rsid w:val="001F7062"/>
    <w:rsid w:val="001F7551"/>
    <w:rsid w:val="002001BF"/>
    <w:rsid w:val="00200B17"/>
    <w:rsid w:val="002015C7"/>
    <w:rsid w:val="00201E37"/>
    <w:rsid w:val="0020248C"/>
    <w:rsid w:val="00202637"/>
    <w:rsid w:val="002030F2"/>
    <w:rsid w:val="002033E4"/>
    <w:rsid w:val="002034C8"/>
    <w:rsid w:val="00203771"/>
    <w:rsid w:val="00203D7D"/>
    <w:rsid w:val="00204586"/>
    <w:rsid w:val="002048CD"/>
    <w:rsid w:val="0020530F"/>
    <w:rsid w:val="002056A8"/>
    <w:rsid w:val="00205CDF"/>
    <w:rsid w:val="00205F70"/>
    <w:rsid w:val="00205F78"/>
    <w:rsid w:val="00206028"/>
    <w:rsid w:val="002061C5"/>
    <w:rsid w:val="002064EB"/>
    <w:rsid w:val="0020656B"/>
    <w:rsid w:val="00206863"/>
    <w:rsid w:val="002068CE"/>
    <w:rsid w:val="00206DB5"/>
    <w:rsid w:val="00206E32"/>
    <w:rsid w:val="00206F01"/>
    <w:rsid w:val="0020717C"/>
    <w:rsid w:val="00207609"/>
    <w:rsid w:val="00207772"/>
    <w:rsid w:val="00207BFE"/>
    <w:rsid w:val="00210507"/>
    <w:rsid w:val="00211217"/>
    <w:rsid w:val="00211492"/>
    <w:rsid w:val="00211B78"/>
    <w:rsid w:val="00211C0B"/>
    <w:rsid w:val="00211FDB"/>
    <w:rsid w:val="002121A2"/>
    <w:rsid w:val="002122C6"/>
    <w:rsid w:val="0021253D"/>
    <w:rsid w:val="00212611"/>
    <w:rsid w:val="00212662"/>
    <w:rsid w:val="00212913"/>
    <w:rsid w:val="002129EF"/>
    <w:rsid w:val="00212D20"/>
    <w:rsid w:val="00212F42"/>
    <w:rsid w:val="00212FD0"/>
    <w:rsid w:val="00213707"/>
    <w:rsid w:val="002137A2"/>
    <w:rsid w:val="00213936"/>
    <w:rsid w:val="00213A57"/>
    <w:rsid w:val="00213C46"/>
    <w:rsid w:val="0021430B"/>
    <w:rsid w:val="00214593"/>
    <w:rsid w:val="002149C8"/>
    <w:rsid w:val="00214C69"/>
    <w:rsid w:val="00214D78"/>
    <w:rsid w:val="00214F96"/>
    <w:rsid w:val="00215312"/>
    <w:rsid w:val="00215643"/>
    <w:rsid w:val="00215D46"/>
    <w:rsid w:val="00216019"/>
    <w:rsid w:val="0021601A"/>
    <w:rsid w:val="0021639D"/>
    <w:rsid w:val="0021653B"/>
    <w:rsid w:val="00216A0A"/>
    <w:rsid w:val="00216B42"/>
    <w:rsid w:val="00216BA7"/>
    <w:rsid w:val="00216CC0"/>
    <w:rsid w:val="00217321"/>
    <w:rsid w:val="002201F8"/>
    <w:rsid w:val="002204DD"/>
    <w:rsid w:val="00220550"/>
    <w:rsid w:val="00220919"/>
    <w:rsid w:val="002209FA"/>
    <w:rsid w:val="00220A6C"/>
    <w:rsid w:val="00220C0C"/>
    <w:rsid w:val="00220C56"/>
    <w:rsid w:val="00220CBC"/>
    <w:rsid w:val="00220FAF"/>
    <w:rsid w:val="00221705"/>
    <w:rsid w:val="002219C3"/>
    <w:rsid w:val="00221AD0"/>
    <w:rsid w:val="0022200D"/>
    <w:rsid w:val="00222554"/>
    <w:rsid w:val="0022259D"/>
    <w:rsid w:val="00222799"/>
    <w:rsid w:val="002227D9"/>
    <w:rsid w:val="00222C41"/>
    <w:rsid w:val="00222CA0"/>
    <w:rsid w:val="00222E3D"/>
    <w:rsid w:val="002234E1"/>
    <w:rsid w:val="002238FD"/>
    <w:rsid w:val="0022460E"/>
    <w:rsid w:val="00224B93"/>
    <w:rsid w:val="00224CE3"/>
    <w:rsid w:val="002256A8"/>
    <w:rsid w:val="00225A39"/>
    <w:rsid w:val="00226747"/>
    <w:rsid w:val="00226C7D"/>
    <w:rsid w:val="00226DA4"/>
    <w:rsid w:val="002277D5"/>
    <w:rsid w:val="00227899"/>
    <w:rsid w:val="00227E35"/>
    <w:rsid w:val="002300B5"/>
    <w:rsid w:val="002301FB"/>
    <w:rsid w:val="00230204"/>
    <w:rsid w:val="00230460"/>
    <w:rsid w:val="002306A8"/>
    <w:rsid w:val="002308C4"/>
    <w:rsid w:val="002315CB"/>
    <w:rsid w:val="0023196D"/>
    <w:rsid w:val="00231A4A"/>
    <w:rsid w:val="00231CB6"/>
    <w:rsid w:val="00232162"/>
    <w:rsid w:val="00232323"/>
    <w:rsid w:val="00232497"/>
    <w:rsid w:val="0023259F"/>
    <w:rsid w:val="00232724"/>
    <w:rsid w:val="00232785"/>
    <w:rsid w:val="002328B3"/>
    <w:rsid w:val="00233318"/>
    <w:rsid w:val="0023353F"/>
    <w:rsid w:val="002335C9"/>
    <w:rsid w:val="0023370C"/>
    <w:rsid w:val="0023379C"/>
    <w:rsid w:val="00233B5B"/>
    <w:rsid w:val="00233CD6"/>
    <w:rsid w:val="00233E91"/>
    <w:rsid w:val="002340F6"/>
    <w:rsid w:val="00234308"/>
    <w:rsid w:val="002343F2"/>
    <w:rsid w:val="00234726"/>
    <w:rsid w:val="002352F5"/>
    <w:rsid w:val="00235312"/>
    <w:rsid w:val="00235635"/>
    <w:rsid w:val="002357EC"/>
    <w:rsid w:val="00235C21"/>
    <w:rsid w:val="00235C6B"/>
    <w:rsid w:val="00235D34"/>
    <w:rsid w:val="00235D4C"/>
    <w:rsid w:val="0023611B"/>
    <w:rsid w:val="00236981"/>
    <w:rsid w:val="00236DB8"/>
    <w:rsid w:val="00236EDE"/>
    <w:rsid w:val="00236EF1"/>
    <w:rsid w:val="00236F58"/>
    <w:rsid w:val="00237478"/>
    <w:rsid w:val="002374A4"/>
    <w:rsid w:val="00237A10"/>
    <w:rsid w:val="00240675"/>
    <w:rsid w:val="00240947"/>
    <w:rsid w:val="00240B29"/>
    <w:rsid w:val="00240E1B"/>
    <w:rsid w:val="00241070"/>
    <w:rsid w:val="002411FF"/>
    <w:rsid w:val="002413A5"/>
    <w:rsid w:val="00241506"/>
    <w:rsid w:val="002417D4"/>
    <w:rsid w:val="00241B50"/>
    <w:rsid w:val="00241C6B"/>
    <w:rsid w:val="00241DEA"/>
    <w:rsid w:val="0024217C"/>
    <w:rsid w:val="00242A6A"/>
    <w:rsid w:val="00242CE0"/>
    <w:rsid w:val="00242EBC"/>
    <w:rsid w:val="00242F18"/>
    <w:rsid w:val="00242F21"/>
    <w:rsid w:val="002432D9"/>
    <w:rsid w:val="00243364"/>
    <w:rsid w:val="002434FA"/>
    <w:rsid w:val="00243521"/>
    <w:rsid w:val="002439A7"/>
    <w:rsid w:val="00245751"/>
    <w:rsid w:val="00245760"/>
    <w:rsid w:val="0024590E"/>
    <w:rsid w:val="00245D80"/>
    <w:rsid w:val="00245E06"/>
    <w:rsid w:val="00245F40"/>
    <w:rsid w:val="00246799"/>
    <w:rsid w:val="00246E01"/>
    <w:rsid w:val="002470AF"/>
    <w:rsid w:val="00247144"/>
    <w:rsid w:val="00247164"/>
    <w:rsid w:val="00247252"/>
    <w:rsid w:val="00247347"/>
    <w:rsid w:val="002473FC"/>
    <w:rsid w:val="002475EA"/>
    <w:rsid w:val="00247717"/>
    <w:rsid w:val="00247785"/>
    <w:rsid w:val="0025012C"/>
    <w:rsid w:val="002501D3"/>
    <w:rsid w:val="00250478"/>
    <w:rsid w:val="00250622"/>
    <w:rsid w:val="002507BD"/>
    <w:rsid w:val="00251EE9"/>
    <w:rsid w:val="0025205B"/>
    <w:rsid w:val="00252548"/>
    <w:rsid w:val="00252B44"/>
    <w:rsid w:val="00252CC4"/>
    <w:rsid w:val="00252E03"/>
    <w:rsid w:val="00252E07"/>
    <w:rsid w:val="00252F99"/>
    <w:rsid w:val="002531B6"/>
    <w:rsid w:val="0025338A"/>
    <w:rsid w:val="00253702"/>
    <w:rsid w:val="0025399F"/>
    <w:rsid w:val="00253E8A"/>
    <w:rsid w:val="0025417F"/>
    <w:rsid w:val="002541BD"/>
    <w:rsid w:val="002545EB"/>
    <w:rsid w:val="00254F26"/>
    <w:rsid w:val="002557DB"/>
    <w:rsid w:val="00255B68"/>
    <w:rsid w:val="00255C6E"/>
    <w:rsid w:val="00256023"/>
    <w:rsid w:val="0025629F"/>
    <w:rsid w:val="0025653C"/>
    <w:rsid w:val="002565CE"/>
    <w:rsid w:val="002566BF"/>
    <w:rsid w:val="00256DA6"/>
    <w:rsid w:val="00257DDA"/>
    <w:rsid w:val="0026000D"/>
    <w:rsid w:val="0026138A"/>
    <w:rsid w:val="002619CD"/>
    <w:rsid w:val="00261A16"/>
    <w:rsid w:val="00261E61"/>
    <w:rsid w:val="002622EE"/>
    <w:rsid w:val="002624E0"/>
    <w:rsid w:val="002624FE"/>
    <w:rsid w:val="002625B0"/>
    <w:rsid w:val="00262AFC"/>
    <w:rsid w:val="002638FE"/>
    <w:rsid w:val="002639C6"/>
    <w:rsid w:val="00263FCF"/>
    <w:rsid w:val="002641B8"/>
    <w:rsid w:val="002641C4"/>
    <w:rsid w:val="002641DC"/>
    <w:rsid w:val="0026434D"/>
    <w:rsid w:val="0026468D"/>
    <w:rsid w:val="002647D3"/>
    <w:rsid w:val="00264A01"/>
    <w:rsid w:val="00264B6F"/>
    <w:rsid w:val="00264C2C"/>
    <w:rsid w:val="00264D0D"/>
    <w:rsid w:val="00264D54"/>
    <w:rsid w:val="00264F25"/>
    <w:rsid w:val="002651A8"/>
    <w:rsid w:val="002651D4"/>
    <w:rsid w:val="002653A0"/>
    <w:rsid w:val="0026587E"/>
    <w:rsid w:val="00265896"/>
    <w:rsid w:val="00266622"/>
    <w:rsid w:val="00266842"/>
    <w:rsid w:val="00266AA3"/>
    <w:rsid w:val="00267051"/>
    <w:rsid w:val="0026759C"/>
    <w:rsid w:val="00267F67"/>
    <w:rsid w:val="00270464"/>
    <w:rsid w:val="0027085E"/>
    <w:rsid w:val="00270BC5"/>
    <w:rsid w:val="00270C2F"/>
    <w:rsid w:val="00270F15"/>
    <w:rsid w:val="00271130"/>
    <w:rsid w:val="00271527"/>
    <w:rsid w:val="0027182D"/>
    <w:rsid w:val="00271935"/>
    <w:rsid w:val="00271F89"/>
    <w:rsid w:val="00272206"/>
    <w:rsid w:val="002722BC"/>
    <w:rsid w:val="00272E06"/>
    <w:rsid w:val="002731EE"/>
    <w:rsid w:val="0027463A"/>
    <w:rsid w:val="002749F7"/>
    <w:rsid w:val="00274B7C"/>
    <w:rsid w:val="00275A76"/>
    <w:rsid w:val="00275B47"/>
    <w:rsid w:val="00275EFA"/>
    <w:rsid w:val="00275FC8"/>
    <w:rsid w:val="002763E9"/>
    <w:rsid w:val="00276464"/>
    <w:rsid w:val="002766E6"/>
    <w:rsid w:val="00276ACD"/>
    <w:rsid w:val="00276E22"/>
    <w:rsid w:val="0027709B"/>
    <w:rsid w:val="00277321"/>
    <w:rsid w:val="00277997"/>
    <w:rsid w:val="00277F4D"/>
    <w:rsid w:val="002802E3"/>
    <w:rsid w:val="00280425"/>
    <w:rsid w:val="00280A1C"/>
    <w:rsid w:val="00280A94"/>
    <w:rsid w:val="00280F19"/>
    <w:rsid w:val="0028105B"/>
    <w:rsid w:val="002813A0"/>
    <w:rsid w:val="002817A5"/>
    <w:rsid w:val="00281804"/>
    <w:rsid w:val="00281DBA"/>
    <w:rsid w:val="00282882"/>
    <w:rsid w:val="00282ACD"/>
    <w:rsid w:val="00282D04"/>
    <w:rsid w:val="00282DA9"/>
    <w:rsid w:val="0028317A"/>
    <w:rsid w:val="002833ED"/>
    <w:rsid w:val="00283711"/>
    <w:rsid w:val="00283E34"/>
    <w:rsid w:val="0028469E"/>
    <w:rsid w:val="00284E9C"/>
    <w:rsid w:val="00285834"/>
    <w:rsid w:val="0028596B"/>
    <w:rsid w:val="002865AA"/>
    <w:rsid w:val="00286994"/>
    <w:rsid w:val="00287003"/>
    <w:rsid w:val="00287098"/>
    <w:rsid w:val="002871D6"/>
    <w:rsid w:val="0028738E"/>
    <w:rsid w:val="00287CF7"/>
    <w:rsid w:val="00287DC2"/>
    <w:rsid w:val="002902E7"/>
    <w:rsid w:val="0029056E"/>
    <w:rsid w:val="0029065C"/>
    <w:rsid w:val="00290667"/>
    <w:rsid w:val="00290A25"/>
    <w:rsid w:val="00290BEF"/>
    <w:rsid w:val="00291242"/>
    <w:rsid w:val="002913EC"/>
    <w:rsid w:val="00291B20"/>
    <w:rsid w:val="00291EB4"/>
    <w:rsid w:val="00291FB9"/>
    <w:rsid w:val="00292025"/>
    <w:rsid w:val="00292305"/>
    <w:rsid w:val="00292620"/>
    <w:rsid w:val="00292E91"/>
    <w:rsid w:val="002933A3"/>
    <w:rsid w:val="00293634"/>
    <w:rsid w:val="002937D7"/>
    <w:rsid w:val="002938EE"/>
    <w:rsid w:val="00293B46"/>
    <w:rsid w:val="00293C86"/>
    <w:rsid w:val="00293E9F"/>
    <w:rsid w:val="002943DA"/>
    <w:rsid w:val="00294FD2"/>
    <w:rsid w:val="00295C5D"/>
    <w:rsid w:val="00295EEA"/>
    <w:rsid w:val="002960EF"/>
    <w:rsid w:val="0029625E"/>
    <w:rsid w:val="00296270"/>
    <w:rsid w:val="002962A5"/>
    <w:rsid w:val="002962F2"/>
    <w:rsid w:val="00296803"/>
    <w:rsid w:val="00296A50"/>
    <w:rsid w:val="0029761A"/>
    <w:rsid w:val="002979BC"/>
    <w:rsid w:val="00297AB8"/>
    <w:rsid w:val="00297E89"/>
    <w:rsid w:val="002A0611"/>
    <w:rsid w:val="002A06EA"/>
    <w:rsid w:val="002A0A62"/>
    <w:rsid w:val="002A0F05"/>
    <w:rsid w:val="002A0F48"/>
    <w:rsid w:val="002A0F68"/>
    <w:rsid w:val="002A10B7"/>
    <w:rsid w:val="002A143B"/>
    <w:rsid w:val="002A146F"/>
    <w:rsid w:val="002A1762"/>
    <w:rsid w:val="002A179D"/>
    <w:rsid w:val="002A17F8"/>
    <w:rsid w:val="002A1882"/>
    <w:rsid w:val="002A18D8"/>
    <w:rsid w:val="002A191B"/>
    <w:rsid w:val="002A1D2F"/>
    <w:rsid w:val="002A1DD6"/>
    <w:rsid w:val="002A26A5"/>
    <w:rsid w:val="002A3B71"/>
    <w:rsid w:val="002A43AE"/>
    <w:rsid w:val="002A43C2"/>
    <w:rsid w:val="002A4406"/>
    <w:rsid w:val="002A4A18"/>
    <w:rsid w:val="002A4D2A"/>
    <w:rsid w:val="002A4E9C"/>
    <w:rsid w:val="002A58E5"/>
    <w:rsid w:val="002A5DF0"/>
    <w:rsid w:val="002A6045"/>
    <w:rsid w:val="002A611F"/>
    <w:rsid w:val="002A617D"/>
    <w:rsid w:val="002A680C"/>
    <w:rsid w:val="002A6A04"/>
    <w:rsid w:val="002A715D"/>
    <w:rsid w:val="002A78B7"/>
    <w:rsid w:val="002A79C3"/>
    <w:rsid w:val="002B0122"/>
    <w:rsid w:val="002B127E"/>
    <w:rsid w:val="002B17CE"/>
    <w:rsid w:val="002B20BB"/>
    <w:rsid w:val="002B2675"/>
    <w:rsid w:val="002B26A1"/>
    <w:rsid w:val="002B2A8B"/>
    <w:rsid w:val="002B2AB9"/>
    <w:rsid w:val="002B2BFF"/>
    <w:rsid w:val="002B343A"/>
    <w:rsid w:val="002B3479"/>
    <w:rsid w:val="002B35E1"/>
    <w:rsid w:val="002B3656"/>
    <w:rsid w:val="002B4023"/>
    <w:rsid w:val="002B414A"/>
    <w:rsid w:val="002B46AF"/>
    <w:rsid w:val="002B4734"/>
    <w:rsid w:val="002B4780"/>
    <w:rsid w:val="002B4E81"/>
    <w:rsid w:val="002B563F"/>
    <w:rsid w:val="002B57C0"/>
    <w:rsid w:val="002B5F55"/>
    <w:rsid w:val="002B6447"/>
    <w:rsid w:val="002B69C7"/>
    <w:rsid w:val="002B6C6A"/>
    <w:rsid w:val="002B6F47"/>
    <w:rsid w:val="002B7153"/>
    <w:rsid w:val="002B7642"/>
    <w:rsid w:val="002B76C2"/>
    <w:rsid w:val="002B76E3"/>
    <w:rsid w:val="002B78EE"/>
    <w:rsid w:val="002B7AB0"/>
    <w:rsid w:val="002B7C1B"/>
    <w:rsid w:val="002B7DBF"/>
    <w:rsid w:val="002B7E2B"/>
    <w:rsid w:val="002C0414"/>
    <w:rsid w:val="002C0694"/>
    <w:rsid w:val="002C0D52"/>
    <w:rsid w:val="002C1349"/>
    <w:rsid w:val="002C143B"/>
    <w:rsid w:val="002C1C98"/>
    <w:rsid w:val="002C1F7B"/>
    <w:rsid w:val="002C1F89"/>
    <w:rsid w:val="002C24DC"/>
    <w:rsid w:val="002C26E7"/>
    <w:rsid w:val="002C2AE4"/>
    <w:rsid w:val="002C2B9A"/>
    <w:rsid w:val="002C2C23"/>
    <w:rsid w:val="002C2CDD"/>
    <w:rsid w:val="002C2E42"/>
    <w:rsid w:val="002C3C6D"/>
    <w:rsid w:val="002C46C5"/>
    <w:rsid w:val="002C4955"/>
    <w:rsid w:val="002C5103"/>
    <w:rsid w:val="002C5948"/>
    <w:rsid w:val="002C5981"/>
    <w:rsid w:val="002C5D99"/>
    <w:rsid w:val="002C61F0"/>
    <w:rsid w:val="002C63E6"/>
    <w:rsid w:val="002C6633"/>
    <w:rsid w:val="002C731E"/>
    <w:rsid w:val="002C754D"/>
    <w:rsid w:val="002C7CCD"/>
    <w:rsid w:val="002C7CD8"/>
    <w:rsid w:val="002D0237"/>
    <w:rsid w:val="002D035C"/>
    <w:rsid w:val="002D03EF"/>
    <w:rsid w:val="002D077A"/>
    <w:rsid w:val="002D0D63"/>
    <w:rsid w:val="002D1DD3"/>
    <w:rsid w:val="002D1F45"/>
    <w:rsid w:val="002D1F81"/>
    <w:rsid w:val="002D2764"/>
    <w:rsid w:val="002D2E8D"/>
    <w:rsid w:val="002D31AB"/>
    <w:rsid w:val="002D31FB"/>
    <w:rsid w:val="002D3C12"/>
    <w:rsid w:val="002D4352"/>
    <w:rsid w:val="002D48DB"/>
    <w:rsid w:val="002D4FF3"/>
    <w:rsid w:val="002D5C57"/>
    <w:rsid w:val="002D5CCB"/>
    <w:rsid w:val="002D6949"/>
    <w:rsid w:val="002D6CEB"/>
    <w:rsid w:val="002D772A"/>
    <w:rsid w:val="002D7B0A"/>
    <w:rsid w:val="002E032D"/>
    <w:rsid w:val="002E0547"/>
    <w:rsid w:val="002E06AA"/>
    <w:rsid w:val="002E080C"/>
    <w:rsid w:val="002E0B97"/>
    <w:rsid w:val="002E0D6D"/>
    <w:rsid w:val="002E0FDB"/>
    <w:rsid w:val="002E1287"/>
    <w:rsid w:val="002E1763"/>
    <w:rsid w:val="002E1ABC"/>
    <w:rsid w:val="002E27D3"/>
    <w:rsid w:val="002E2D54"/>
    <w:rsid w:val="002E32A8"/>
    <w:rsid w:val="002E35AD"/>
    <w:rsid w:val="002E415F"/>
    <w:rsid w:val="002E4335"/>
    <w:rsid w:val="002E4754"/>
    <w:rsid w:val="002E475E"/>
    <w:rsid w:val="002E4B5F"/>
    <w:rsid w:val="002E5487"/>
    <w:rsid w:val="002E59AC"/>
    <w:rsid w:val="002E5F0D"/>
    <w:rsid w:val="002E656B"/>
    <w:rsid w:val="002E707F"/>
    <w:rsid w:val="002E78F1"/>
    <w:rsid w:val="002E79C4"/>
    <w:rsid w:val="002E7B85"/>
    <w:rsid w:val="002F0757"/>
    <w:rsid w:val="002F0A97"/>
    <w:rsid w:val="002F0BE5"/>
    <w:rsid w:val="002F1106"/>
    <w:rsid w:val="002F1157"/>
    <w:rsid w:val="002F2BDF"/>
    <w:rsid w:val="002F2F14"/>
    <w:rsid w:val="002F3016"/>
    <w:rsid w:val="002F30D5"/>
    <w:rsid w:val="002F3578"/>
    <w:rsid w:val="002F39D8"/>
    <w:rsid w:val="002F3C74"/>
    <w:rsid w:val="002F3EBE"/>
    <w:rsid w:val="002F432A"/>
    <w:rsid w:val="002F4649"/>
    <w:rsid w:val="002F4681"/>
    <w:rsid w:val="002F4801"/>
    <w:rsid w:val="002F4B46"/>
    <w:rsid w:val="002F5914"/>
    <w:rsid w:val="002F5E91"/>
    <w:rsid w:val="002F60D6"/>
    <w:rsid w:val="002F62DF"/>
    <w:rsid w:val="002F6427"/>
    <w:rsid w:val="002F6530"/>
    <w:rsid w:val="002F685E"/>
    <w:rsid w:val="002F6986"/>
    <w:rsid w:val="002F7204"/>
    <w:rsid w:val="002F77C8"/>
    <w:rsid w:val="002F7893"/>
    <w:rsid w:val="002F7A4B"/>
    <w:rsid w:val="0030076E"/>
    <w:rsid w:val="00300C13"/>
    <w:rsid w:val="00300C41"/>
    <w:rsid w:val="00301576"/>
    <w:rsid w:val="00301B31"/>
    <w:rsid w:val="00301DDF"/>
    <w:rsid w:val="0030222D"/>
    <w:rsid w:val="00302588"/>
    <w:rsid w:val="00302950"/>
    <w:rsid w:val="003029F0"/>
    <w:rsid w:val="00302CCE"/>
    <w:rsid w:val="00303A4E"/>
    <w:rsid w:val="00303AAB"/>
    <w:rsid w:val="00304358"/>
    <w:rsid w:val="003048FE"/>
    <w:rsid w:val="00304BAC"/>
    <w:rsid w:val="00305021"/>
    <w:rsid w:val="00305167"/>
    <w:rsid w:val="003052F3"/>
    <w:rsid w:val="0030542D"/>
    <w:rsid w:val="003054EE"/>
    <w:rsid w:val="00305737"/>
    <w:rsid w:val="00305768"/>
    <w:rsid w:val="003058EF"/>
    <w:rsid w:val="00305D11"/>
    <w:rsid w:val="00305FD4"/>
    <w:rsid w:val="00306175"/>
    <w:rsid w:val="003061FF"/>
    <w:rsid w:val="00306C77"/>
    <w:rsid w:val="00307475"/>
    <w:rsid w:val="003076B6"/>
    <w:rsid w:val="00307BAD"/>
    <w:rsid w:val="00310621"/>
    <w:rsid w:val="0031078B"/>
    <w:rsid w:val="0031078D"/>
    <w:rsid w:val="00310CCD"/>
    <w:rsid w:val="00311004"/>
    <w:rsid w:val="0031139F"/>
    <w:rsid w:val="00311420"/>
    <w:rsid w:val="0031195C"/>
    <w:rsid w:val="00311D93"/>
    <w:rsid w:val="003121FB"/>
    <w:rsid w:val="00312623"/>
    <w:rsid w:val="00313289"/>
    <w:rsid w:val="003134DB"/>
    <w:rsid w:val="003136B8"/>
    <w:rsid w:val="003139A1"/>
    <w:rsid w:val="00314A16"/>
    <w:rsid w:val="00314B03"/>
    <w:rsid w:val="00314E26"/>
    <w:rsid w:val="00314E87"/>
    <w:rsid w:val="003151F3"/>
    <w:rsid w:val="00315536"/>
    <w:rsid w:val="003159BB"/>
    <w:rsid w:val="00315A13"/>
    <w:rsid w:val="00315EF7"/>
    <w:rsid w:val="00315FA7"/>
    <w:rsid w:val="003162AB"/>
    <w:rsid w:val="003166F2"/>
    <w:rsid w:val="00316793"/>
    <w:rsid w:val="00316CE2"/>
    <w:rsid w:val="0031752A"/>
    <w:rsid w:val="003175ED"/>
    <w:rsid w:val="00317651"/>
    <w:rsid w:val="003176EE"/>
    <w:rsid w:val="0032051F"/>
    <w:rsid w:val="0032140A"/>
    <w:rsid w:val="003226AE"/>
    <w:rsid w:val="003229DB"/>
    <w:rsid w:val="00322A03"/>
    <w:rsid w:val="00322E20"/>
    <w:rsid w:val="0032343D"/>
    <w:rsid w:val="0032378F"/>
    <w:rsid w:val="003241A5"/>
    <w:rsid w:val="00324DE3"/>
    <w:rsid w:val="0032515D"/>
    <w:rsid w:val="00325180"/>
    <w:rsid w:val="0032529E"/>
    <w:rsid w:val="0032559A"/>
    <w:rsid w:val="00325781"/>
    <w:rsid w:val="003259CD"/>
    <w:rsid w:val="00325F32"/>
    <w:rsid w:val="00326194"/>
    <w:rsid w:val="0032634F"/>
    <w:rsid w:val="00327409"/>
    <w:rsid w:val="00327924"/>
    <w:rsid w:val="00327A67"/>
    <w:rsid w:val="00327C2B"/>
    <w:rsid w:val="00330156"/>
    <w:rsid w:val="00330413"/>
    <w:rsid w:val="00330519"/>
    <w:rsid w:val="00330560"/>
    <w:rsid w:val="00330EF2"/>
    <w:rsid w:val="003310F1"/>
    <w:rsid w:val="00331153"/>
    <w:rsid w:val="00331950"/>
    <w:rsid w:val="00331974"/>
    <w:rsid w:val="00331D47"/>
    <w:rsid w:val="00331E01"/>
    <w:rsid w:val="003322FD"/>
    <w:rsid w:val="00332396"/>
    <w:rsid w:val="003325C3"/>
    <w:rsid w:val="0033275B"/>
    <w:rsid w:val="00332A43"/>
    <w:rsid w:val="00332C6B"/>
    <w:rsid w:val="00333358"/>
    <w:rsid w:val="00333B29"/>
    <w:rsid w:val="00333EF9"/>
    <w:rsid w:val="003340BA"/>
    <w:rsid w:val="00334679"/>
    <w:rsid w:val="00334D9E"/>
    <w:rsid w:val="0033517C"/>
    <w:rsid w:val="003356BE"/>
    <w:rsid w:val="0033626D"/>
    <w:rsid w:val="003366D7"/>
    <w:rsid w:val="003371C1"/>
    <w:rsid w:val="0033738A"/>
    <w:rsid w:val="003400BC"/>
    <w:rsid w:val="003403E7"/>
    <w:rsid w:val="00340705"/>
    <w:rsid w:val="00341E7E"/>
    <w:rsid w:val="00341F3F"/>
    <w:rsid w:val="003421D7"/>
    <w:rsid w:val="003422B8"/>
    <w:rsid w:val="00342341"/>
    <w:rsid w:val="00342624"/>
    <w:rsid w:val="003427A4"/>
    <w:rsid w:val="00342F91"/>
    <w:rsid w:val="003430BB"/>
    <w:rsid w:val="003431A7"/>
    <w:rsid w:val="003431F8"/>
    <w:rsid w:val="003436A3"/>
    <w:rsid w:val="003438EE"/>
    <w:rsid w:val="00343B2F"/>
    <w:rsid w:val="0034466F"/>
    <w:rsid w:val="00345081"/>
    <w:rsid w:val="0034555E"/>
    <w:rsid w:val="00345A18"/>
    <w:rsid w:val="0034635B"/>
    <w:rsid w:val="00346A88"/>
    <w:rsid w:val="00346C28"/>
    <w:rsid w:val="00346EB1"/>
    <w:rsid w:val="00346FC7"/>
    <w:rsid w:val="003471D1"/>
    <w:rsid w:val="00347D58"/>
    <w:rsid w:val="00347EED"/>
    <w:rsid w:val="00347FEF"/>
    <w:rsid w:val="00350680"/>
    <w:rsid w:val="003507E4"/>
    <w:rsid w:val="0035097A"/>
    <w:rsid w:val="00350BE9"/>
    <w:rsid w:val="00350F7E"/>
    <w:rsid w:val="003510C5"/>
    <w:rsid w:val="003519BA"/>
    <w:rsid w:val="00351ADC"/>
    <w:rsid w:val="00351C49"/>
    <w:rsid w:val="00351D72"/>
    <w:rsid w:val="00351E45"/>
    <w:rsid w:val="003520A9"/>
    <w:rsid w:val="003520EB"/>
    <w:rsid w:val="003521C6"/>
    <w:rsid w:val="003533FA"/>
    <w:rsid w:val="00353584"/>
    <w:rsid w:val="0035396E"/>
    <w:rsid w:val="00353D13"/>
    <w:rsid w:val="00353D7E"/>
    <w:rsid w:val="00353F75"/>
    <w:rsid w:val="003543E0"/>
    <w:rsid w:val="003544F1"/>
    <w:rsid w:val="00354595"/>
    <w:rsid w:val="003547E5"/>
    <w:rsid w:val="0035504A"/>
    <w:rsid w:val="003550C1"/>
    <w:rsid w:val="003553DC"/>
    <w:rsid w:val="00355EF2"/>
    <w:rsid w:val="00356282"/>
    <w:rsid w:val="0035696C"/>
    <w:rsid w:val="00356C56"/>
    <w:rsid w:val="00356F30"/>
    <w:rsid w:val="00357099"/>
    <w:rsid w:val="003573B3"/>
    <w:rsid w:val="003579E9"/>
    <w:rsid w:val="00357D28"/>
    <w:rsid w:val="003601EE"/>
    <w:rsid w:val="003602D5"/>
    <w:rsid w:val="00360794"/>
    <w:rsid w:val="003608E9"/>
    <w:rsid w:val="00360D75"/>
    <w:rsid w:val="003610B8"/>
    <w:rsid w:val="0036133E"/>
    <w:rsid w:val="003614ED"/>
    <w:rsid w:val="00361FE9"/>
    <w:rsid w:val="003620CA"/>
    <w:rsid w:val="00362650"/>
    <w:rsid w:val="0036287D"/>
    <w:rsid w:val="00362A7B"/>
    <w:rsid w:val="00362EE6"/>
    <w:rsid w:val="003635C9"/>
    <w:rsid w:val="003638BC"/>
    <w:rsid w:val="003638EA"/>
    <w:rsid w:val="003639A6"/>
    <w:rsid w:val="00363AAC"/>
    <w:rsid w:val="00364203"/>
    <w:rsid w:val="00364871"/>
    <w:rsid w:val="00364D7B"/>
    <w:rsid w:val="00365347"/>
    <w:rsid w:val="003658EF"/>
    <w:rsid w:val="00365A98"/>
    <w:rsid w:val="00366935"/>
    <w:rsid w:val="0036694E"/>
    <w:rsid w:val="003673EE"/>
    <w:rsid w:val="00367B02"/>
    <w:rsid w:val="00367EEA"/>
    <w:rsid w:val="003702D5"/>
    <w:rsid w:val="00370381"/>
    <w:rsid w:val="00370773"/>
    <w:rsid w:val="0037082A"/>
    <w:rsid w:val="00370C8F"/>
    <w:rsid w:val="003710DF"/>
    <w:rsid w:val="00371147"/>
    <w:rsid w:val="00371629"/>
    <w:rsid w:val="00372997"/>
    <w:rsid w:val="003729AE"/>
    <w:rsid w:val="00372CB7"/>
    <w:rsid w:val="00372D95"/>
    <w:rsid w:val="00373439"/>
    <w:rsid w:val="003735E3"/>
    <w:rsid w:val="00373FC6"/>
    <w:rsid w:val="00374191"/>
    <w:rsid w:val="0037445F"/>
    <w:rsid w:val="00374AC0"/>
    <w:rsid w:val="00374B60"/>
    <w:rsid w:val="00374ED2"/>
    <w:rsid w:val="0037523C"/>
    <w:rsid w:val="0037572C"/>
    <w:rsid w:val="00375753"/>
    <w:rsid w:val="00375968"/>
    <w:rsid w:val="00375A3B"/>
    <w:rsid w:val="00375E75"/>
    <w:rsid w:val="00375EBC"/>
    <w:rsid w:val="00375FB1"/>
    <w:rsid w:val="00376A25"/>
    <w:rsid w:val="00376B6A"/>
    <w:rsid w:val="003776A7"/>
    <w:rsid w:val="00377BDD"/>
    <w:rsid w:val="00377C10"/>
    <w:rsid w:val="00377CA1"/>
    <w:rsid w:val="00377E7C"/>
    <w:rsid w:val="003800FA"/>
    <w:rsid w:val="00380811"/>
    <w:rsid w:val="00380908"/>
    <w:rsid w:val="003809B7"/>
    <w:rsid w:val="00381C77"/>
    <w:rsid w:val="00381FAB"/>
    <w:rsid w:val="00382245"/>
    <w:rsid w:val="00382FFF"/>
    <w:rsid w:val="003833A0"/>
    <w:rsid w:val="0038376E"/>
    <w:rsid w:val="00383EFF"/>
    <w:rsid w:val="0038501C"/>
    <w:rsid w:val="00385850"/>
    <w:rsid w:val="00385BA7"/>
    <w:rsid w:val="00385BB3"/>
    <w:rsid w:val="00385EF1"/>
    <w:rsid w:val="00386368"/>
    <w:rsid w:val="00386E6E"/>
    <w:rsid w:val="00386F71"/>
    <w:rsid w:val="00387933"/>
    <w:rsid w:val="00387AC5"/>
    <w:rsid w:val="00387B9F"/>
    <w:rsid w:val="003903F9"/>
    <w:rsid w:val="00390677"/>
    <w:rsid w:val="00390BB1"/>
    <w:rsid w:val="00391065"/>
    <w:rsid w:val="00391892"/>
    <w:rsid w:val="003918AC"/>
    <w:rsid w:val="00391911"/>
    <w:rsid w:val="0039198B"/>
    <w:rsid w:val="003920B8"/>
    <w:rsid w:val="003926D1"/>
    <w:rsid w:val="0039296F"/>
    <w:rsid w:val="00392D87"/>
    <w:rsid w:val="0039309D"/>
    <w:rsid w:val="0039357D"/>
    <w:rsid w:val="003935E0"/>
    <w:rsid w:val="00393BD3"/>
    <w:rsid w:val="003946E4"/>
    <w:rsid w:val="00394942"/>
    <w:rsid w:val="003949CE"/>
    <w:rsid w:val="003950FD"/>
    <w:rsid w:val="00395556"/>
    <w:rsid w:val="00395AB1"/>
    <w:rsid w:val="00395BBB"/>
    <w:rsid w:val="0039619D"/>
    <w:rsid w:val="003961FA"/>
    <w:rsid w:val="003962F2"/>
    <w:rsid w:val="00396F07"/>
    <w:rsid w:val="00397291"/>
    <w:rsid w:val="003A0205"/>
    <w:rsid w:val="003A04F1"/>
    <w:rsid w:val="003A07DA"/>
    <w:rsid w:val="003A0D81"/>
    <w:rsid w:val="003A16FA"/>
    <w:rsid w:val="003A22FC"/>
    <w:rsid w:val="003A2E32"/>
    <w:rsid w:val="003A31E9"/>
    <w:rsid w:val="003A31F0"/>
    <w:rsid w:val="003A3637"/>
    <w:rsid w:val="003A3ABC"/>
    <w:rsid w:val="003A47EA"/>
    <w:rsid w:val="003A488C"/>
    <w:rsid w:val="003A53CD"/>
    <w:rsid w:val="003A57F9"/>
    <w:rsid w:val="003A5854"/>
    <w:rsid w:val="003A5942"/>
    <w:rsid w:val="003A5E36"/>
    <w:rsid w:val="003A5FA5"/>
    <w:rsid w:val="003A6270"/>
    <w:rsid w:val="003A6316"/>
    <w:rsid w:val="003A6E4E"/>
    <w:rsid w:val="003A719D"/>
    <w:rsid w:val="003A74DA"/>
    <w:rsid w:val="003A79A7"/>
    <w:rsid w:val="003B0555"/>
    <w:rsid w:val="003B0892"/>
    <w:rsid w:val="003B0F39"/>
    <w:rsid w:val="003B162D"/>
    <w:rsid w:val="003B1637"/>
    <w:rsid w:val="003B1AB6"/>
    <w:rsid w:val="003B1F7F"/>
    <w:rsid w:val="003B1FAC"/>
    <w:rsid w:val="003B2270"/>
    <w:rsid w:val="003B2317"/>
    <w:rsid w:val="003B2605"/>
    <w:rsid w:val="003B2715"/>
    <w:rsid w:val="003B2752"/>
    <w:rsid w:val="003B28D4"/>
    <w:rsid w:val="003B2CBF"/>
    <w:rsid w:val="003B32DB"/>
    <w:rsid w:val="003B3B1F"/>
    <w:rsid w:val="003B497A"/>
    <w:rsid w:val="003B4DE8"/>
    <w:rsid w:val="003B4E64"/>
    <w:rsid w:val="003B4F3F"/>
    <w:rsid w:val="003B534F"/>
    <w:rsid w:val="003B553E"/>
    <w:rsid w:val="003B6306"/>
    <w:rsid w:val="003B669E"/>
    <w:rsid w:val="003B69C2"/>
    <w:rsid w:val="003B6CBE"/>
    <w:rsid w:val="003B6D81"/>
    <w:rsid w:val="003B6ECD"/>
    <w:rsid w:val="003B7295"/>
    <w:rsid w:val="003B73CC"/>
    <w:rsid w:val="003B75B1"/>
    <w:rsid w:val="003B7603"/>
    <w:rsid w:val="003B780F"/>
    <w:rsid w:val="003B7A07"/>
    <w:rsid w:val="003B7FAF"/>
    <w:rsid w:val="003B7FDE"/>
    <w:rsid w:val="003C0A9F"/>
    <w:rsid w:val="003C0D6C"/>
    <w:rsid w:val="003C0DA7"/>
    <w:rsid w:val="003C112F"/>
    <w:rsid w:val="003C1852"/>
    <w:rsid w:val="003C1995"/>
    <w:rsid w:val="003C19C8"/>
    <w:rsid w:val="003C19F1"/>
    <w:rsid w:val="003C1E9C"/>
    <w:rsid w:val="003C1FC6"/>
    <w:rsid w:val="003C210B"/>
    <w:rsid w:val="003C2B76"/>
    <w:rsid w:val="003C3563"/>
    <w:rsid w:val="003C36B8"/>
    <w:rsid w:val="003C42D1"/>
    <w:rsid w:val="003C431E"/>
    <w:rsid w:val="003C4919"/>
    <w:rsid w:val="003C5455"/>
    <w:rsid w:val="003C5775"/>
    <w:rsid w:val="003C5967"/>
    <w:rsid w:val="003C62BB"/>
    <w:rsid w:val="003C648C"/>
    <w:rsid w:val="003C6D3C"/>
    <w:rsid w:val="003C6F4C"/>
    <w:rsid w:val="003C70DF"/>
    <w:rsid w:val="003C750D"/>
    <w:rsid w:val="003D033D"/>
    <w:rsid w:val="003D0386"/>
    <w:rsid w:val="003D0654"/>
    <w:rsid w:val="003D0C8B"/>
    <w:rsid w:val="003D0FA0"/>
    <w:rsid w:val="003D14DD"/>
    <w:rsid w:val="003D231F"/>
    <w:rsid w:val="003D2584"/>
    <w:rsid w:val="003D25B6"/>
    <w:rsid w:val="003D2706"/>
    <w:rsid w:val="003D274E"/>
    <w:rsid w:val="003D27A3"/>
    <w:rsid w:val="003D2890"/>
    <w:rsid w:val="003D2C15"/>
    <w:rsid w:val="003D2E60"/>
    <w:rsid w:val="003D2EC8"/>
    <w:rsid w:val="003D3064"/>
    <w:rsid w:val="003D336D"/>
    <w:rsid w:val="003D372B"/>
    <w:rsid w:val="003D3BF6"/>
    <w:rsid w:val="003D3C5D"/>
    <w:rsid w:val="003D3FF0"/>
    <w:rsid w:val="003D4B78"/>
    <w:rsid w:val="003D5240"/>
    <w:rsid w:val="003D5B7B"/>
    <w:rsid w:val="003D5C2D"/>
    <w:rsid w:val="003D665D"/>
    <w:rsid w:val="003D6762"/>
    <w:rsid w:val="003D6817"/>
    <w:rsid w:val="003D68F6"/>
    <w:rsid w:val="003D69FA"/>
    <w:rsid w:val="003D6A00"/>
    <w:rsid w:val="003D6D8D"/>
    <w:rsid w:val="003D74FD"/>
    <w:rsid w:val="003D7B0F"/>
    <w:rsid w:val="003D7D39"/>
    <w:rsid w:val="003E05B8"/>
    <w:rsid w:val="003E0A19"/>
    <w:rsid w:val="003E0DEE"/>
    <w:rsid w:val="003E1372"/>
    <w:rsid w:val="003E1905"/>
    <w:rsid w:val="003E1915"/>
    <w:rsid w:val="003E1E3E"/>
    <w:rsid w:val="003E2254"/>
    <w:rsid w:val="003E23FC"/>
    <w:rsid w:val="003E280F"/>
    <w:rsid w:val="003E28D8"/>
    <w:rsid w:val="003E2A8A"/>
    <w:rsid w:val="003E5943"/>
    <w:rsid w:val="003E596A"/>
    <w:rsid w:val="003E5FC5"/>
    <w:rsid w:val="003E743A"/>
    <w:rsid w:val="003E74C7"/>
    <w:rsid w:val="003E7639"/>
    <w:rsid w:val="003E7758"/>
    <w:rsid w:val="003F0B02"/>
    <w:rsid w:val="003F107B"/>
    <w:rsid w:val="003F1119"/>
    <w:rsid w:val="003F12AB"/>
    <w:rsid w:val="003F1880"/>
    <w:rsid w:val="003F208E"/>
    <w:rsid w:val="003F23EF"/>
    <w:rsid w:val="003F2486"/>
    <w:rsid w:val="003F2C7C"/>
    <w:rsid w:val="003F2FD5"/>
    <w:rsid w:val="003F359F"/>
    <w:rsid w:val="003F3610"/>
    <w:rsid w:val="003F3625"/>
    <w:rsid w:val="003F393F"/>
    <w:rsid w:val="003F3A3E"/>
    <w:rsid w:val="003F3CC5"/>
    <w:rsid w:val="003F3D80"/>
    <w:rsid w:val="003F3E87"/>
    <w:rsid w:val="003F4326"/>
    <w:rsid w:val="003F45AA"/>
    <w:rsid w:val="003F45E5"/>
    <w:rsid w:val="003F4C44"/>
    <w:rsid w:val="003F507C"/>
    <w:rsid w:val="003F50AE"/>
    <w:rsid w:val="003F51B7"/>
    <w:rsid w:val="003F53EC"/>
    <w:rsid w:val="003F5550"/>
    <w:rsid w:val="003F58BE"/>
    <w:rsid w:val="003F617A"/>
    <w:rsid w:val="003F685C"/>
    <w:rsid w:val="003F68C0"/>
    <w:rsid w:val="003F6FBB"/>
    <w:rsid w:val="003F722B"/>
    <w:rsid w:val="003F7477"/>
    <w:rsid w:val="003F78D7"/>
    <w:rsid w:val="003F7DBE"/>
    <w:rsid w:val="0040002B"/>
    <w:rsid w:val="00400070"/>
    <w:rsid w:val="00400169"/>
    <w:rsid w:val="0040021C"/>
    <w:rsid w:val="004003E3"/>
    <w:rsid w:val="004005B4"/>
    <w:rsid w:val="004010A6"/>
    <w:rsid w:val="0040181E"/>
    <w:rsid w:val="00401D0F"/>
    <w:rsid w:val="0040239D"/>
    <w:rsid w:val="004023F1"/>
    <w:rsid w:val="00402544"/>
    <w:rsid w:val="004028C7"/>
    <w:rsid w:val="00403279"/>
    <w:rsid w:val="0040381F"/>
    <w:rsid w:val="00403924"/>
    <w:rsid w:val="00403A35"/>
    <w:rsid w:val="00403CCC"/>
    <w:rsid w:val="00404744"/>
    <w:rsid w:val="00404775"/>
    <w:rsid w:val="004048AD"/>
    <w:rsid w:val="0040497B"/>
    <w:rsid w:val="00404DB1"/>
    <w:rsid w:val="00404F0E"/>
    <w:rsid w:val="004050F3"/>
    <w:rsid w:val="00405B16"/>
    <w:rsid w:val="00405DBB"/>
    <w:rsid w:val="004063A4"/>
    <w:rsid w:val="00406E60"/>
    <w:rsid w:val="00406F59"/>
    <w:rsid w:val="00407518"/>
    <w:rsid w:val="0040779B"/>
    <w:rsid w:val="00407DC3"/>
    <w:rsid w:val="00407FB1"/>
    <w:rsid w:val="0041094B"/>
    <w:rsid w:val="00410BED"/>
    <w:rsid w:val="00411249"/>
    <w:rsid w:val="0041147F"/>
    <w:rsid w:val="00411765"/>
    <w:rsid w:val="0041198A"/>
    <w:rsid w:val="00411AA7"/>
    <w:rsid w:val="004128EB"/>
    <w:rsid w:val="00412AA4"/>
    <w:rsid w:val="00412BFF"/>
    <w:rsid w:val="00412C4D"/>
    <w:rsid w:val="00413377"/>
    <w:rsid w:val="004136F5"/>
    <w:rsid w:val="00413786"/>
    <w:rsid w:val="00413948"/>
    <w:rsid w:val="00414B82"/>
    <w:rsid w:val="00415160"/>
    <w:rsid w:val="00415BBB"/>
    <w:rsid w:val="0041600A"/>
    <w:rsid w:val="00416558"/>
    <w:rsid w:val="00416922"/>
    <w:rsid w:val="00416A2A"/>
    <w:rsid w:val="00416ADC"/>
    <w:rsid w:val="00416C7B"/>
    <w:rsid w:val="00416D10"/>
    <w:rsid w:val="00416EEE"/>
    <w:rsid w:val="00417560"/>
    <w:rsid w:val="00417D36"/>
    <w:rsid w:val="00420572"/>
    <w:rsid w:val="0042067F"/>
    <w:rsid w:val="0042069E"/>
    <w:rsid w:val="00420939"/>
    <w:rsid w:val="00420DF4"/>
    <w:rsid w:val="00421320"/>
    <w:rsid w:val="00421618"/>
    <w:rsid w:val="00421D1D"/>
    <w:rsid w:val="00421D23"/>
    <w:rsid w:val="004225D0"/>
    <w:rsid w:val="00422C0B"/>
    <w:rsid w:val="00422F69"/>
    <w:rsid w:val="004230DE"/>
    <w:rsid w:val="004231D7"/>
    <w:rsid w:val="004236D8"/>
    <w:rsid w:val="00424019"/>
    <w:rsid w:val="00425773"/>
    <w:rsid w:val="00425B4E"/>
    <w:rsid w:val="00425B7B"/>
    <w:rsid w:val="00425DA3"/>
    <w:rsid w:val="00425DD1"/>
    <w:rsid w:val="0042639A"/>
    <w:rsid w:val="00426B56"/>
    <w:rsid w:val="00426D84"/>
    <w:rsid w:val="00426E37"/>
    <w:rsid w:val="00427105"/>
    <w:rsid w:val="00427134"/>
    <w:rsid w:val="004277A4"/>
    <w:rsid w:val="00427C89"/>
    <w:rsid w:val="00427F1A"/>
    <w:rsid w:val="0043163E"/>
    <w:rsid w:val="0043167C"/>
    <w:rsid w:val="004320AB"/>
    <w:rsid w:val="004320FE"/>
    <w:rsid w:val="004325A4"/>
    <w:rsid w:val="004325F7"/>
    <w:rsid w:val="004327B0"/>
    <w:rsid w:val="00432C72"/>
    <w:rsid w:val="00432C76"/>
    <w:rsid w:val="00432CCD"/>
    <w:rsid w:val="00432DC4"/>
    <w:rsid w:val="0043310D"/>
    <w:rsid w:val="0043315A"/>
    <w:rsid w:val="0043322A"/>
    <w:rsid w:val="00433699"/>
    <w:rsid w:val="00433C4F"/>
    <w:rsid w:val="00433CBA"/>
    <w:rsid w:val="00433EE2"/>
    <w:rsid w:val="0043402D"/>
    <w:rsid w:val="004341CA"/>
    <w:rsid w:val="0043438E"/>
    <w:rsid w:val="004345A7"/>
    <w:rsid w:val="00435152"/>
    <w:rsid w:val="004356DA"/>
    <w:rsid w:val="0043579F"/>
    <w:rsid w:val="00435A21"/>
    <w:rsid w:val="00435F9B"/>
    <w:rsid w:val="00435FE1"/>
    <w:rsid w:val="00436239"/>
    <w:rsid w:val="00436C34"/>
    <w:rsid w:val="00436EDD"/>
    <w:rsid w:val="004373B5"/>
    <w:rsid w:val="00437DFB"/>
    <w:rsid w:val="0044001B"/>
    <w:rsid w:val="00440148"/>
    <w:rsid w:val="00440C48"/>
    <w:rsid w:val="004419AA"/>
    <w:rsid w:val="00441B7C"/>
    <w:rsid w:val="00441F5E"/>
    <w:rsid w:val="00441F70"/>
    <w:rsid w:val="00442073"/>
    <w:rsid w:val="00442128"/>
    <w:rsid w:val="00442327"/>
    <w:rsid w:val="00442F84"/>
    <w:rsid w:val="00443022"/>
    <w:rsid w:val="00443211"/>
    <w:rsid w:val="0044376D"/>
    <w:rsid w:val="0044379A"/>
    <w:rsid w:val="00443A89"/>
    <w:rsid w:val="004442DD"/>
    <w:rsid w:val="004443AE"/>
    <w:rsid w:val="004446CB"/>
    <w:rsid w:val="00444B65"/>
    <w:rsid w:val="00444F2D"/>
    <w:rsid w:val="00444FE0"/>
    <w:rsid w:val="00445A52"/>
    <w:rsid w:val="00445E1F"/>
    <w:rsid w:val="0044624F"/>
    <w:rsid w:val="00446AA2"/>
    <w:rsid w:val="00447FDD"/>
    <w:rsid w:val="00450A17"/>
    <w:rsid w:val="00450F45"/>
    <w:rsid w:val="0045106E"/>
    <w:rsid w:val="004512FF"/>
    <w:rsid w:val="0045147E"/>
    <w:rsid w:val="004519C5"/>
    <w:rsid w:val="00451A10"/>
    <w:rsid w:val="00451BE9"/>
    <w:rsid w:val="004525B4"/>
    <w:rsid w:val="004528B2"/>
    <w:rsid w:val="004529D7"/>
    <w:rsid w:val="004538DC"/>
    <w:rsid w:val="00453940"/>
    <w:rsid w:val="00453BEF"/>
    <w:rsid w:val="00453BF7"/>
    <w:rsid w:val="00453C22"/>
    <w:rsid w:val="0045410F"/>
    <w:rsid w:val="004542A8"/>
    <w:rsid w:val="00454355"/>
    <w:rsid w:val="004546CD"/>
    <w:rsid w:val="00454BCB"/>
    <w:rsid w:val="00455097"/>
    <w:rsid w:val="00455646"/>
    <w:rsid w:val="00455BA7"/>
    <w:rsid w:val="00455F57"/>
    <w:rsid w:val="00456106"/>
    <w:rsid w:val="0045633A"/>
    <w:rsid w:val="0045646D"/>
    <w:rsid w:val="00456BA9"/>
    <w:rsid w:val="004575BE"/>
    <w:rsid w:val="0045775C"/>
    <w:rsid w:val="00457808"/>
    <w:rsid w:val="00457B74"/>
    <w:rsid w:val="00457BC2"/>
    <w:rsid w:val="00457C51"/>
    <w:rsid w:val="00460552"/>
    <w:rsid w:val="004605E9"/>
    <w:rsid w:val="00460CFA"/>
    <w:rsid w:val="004612D1"/>
    <w:rsid w:val="004613F9"/>
    <w:rsid w:val="00461533"/>
    <w:rsid w:val="00461CAA"/>
    <w:rsid w:val="00461ED4"/>
    <w:rsid w:val="00461F44"/>
    <w:rsid w:val="00462414"/>
    <w:rsid w:val="0046248D"/>
    <w:rsid w:val="004625CD"/>
    <w:rsid w:val="00462780"/>
    <w:rsid w:val="00462C7A"/>
    <w:rsid w:val="00463006"/>
    <w:rsid w:val="004632E1"/>
    <w:rsid w:val="004632F5"/>
    <w:rsid w:val="0046355B"/>
    <w:rsid w:val="00463C4B"/>
    <w:rsid w:val="00463C94"/>
    <w:rsid w:val="00464C2B"/>
    <w:rsid w:val="00464E75"/>
    <w:rsid w:val="00465438"/>
    <w:rsid w:val="0046594B"/>
    <w:rsid w:val="00465953"/>
    <w:rsid w:val="00465B48"/>
    <w:rsid w:val="00465F68"/>
    <w:rsid w:val="00466399"/>
    <w:rsid w:val="00467196"/>
    <w:rsid w:val="004674DB"/>
    <w:rsid w:val="00467511"/>
    <w:rsid w:val="004678EB"/>
    <w:rsid w:val="00467DFA"/>
    <w:rsid w:val="0047081B"/>
    <w:rsid w:val="004709C5"/>
    <w:rsid w:val="00470BC0"/>
    <w:rsid w:val="00470C4E"/>
    <w:rsid w:val="004713E4"/>
    <w:rsid w:val="0047167C"/>
    <w:rsid w:val="00471716"/>
    <w:rsid w:val="004722BF"/>
    <w:rsid w:val="00472334"/>
    <w:rsid w:val="00472999"/>
    <w:rsid w:val="004730CE"/>
    <w:rsid w:val="00473319"/>
    <w:rsid w:val="00473ED6"/>
    <w:rsid w:val="004740CD"/>
    <w:rsid w:val="0047453E"/>
    <w:rsid w:val="0047537C"/>
    <w:rsid w:val="00475797"/>
    <w:rsid w:val="0047580B"/>
    <w:rsid w:val="00475C71"/>
    <w:rsid w:val="004765B7"/>
    <w:rsid w:val="0047666F"/>
    <w:rsid w:val="00476DD4"/>
    <w:rsid w:val="00477096"/>
    <w:rsid w:val="00477382"/>
    <w:rsid w:val="0047780D"/>
    <w:rsid w:val="00477C87"/>
    <w:rsid w:val="00477E7D"/>
    <w:rsid w:val="004803E0"/>
    <w:rsid w:val="00480B76"/>
    <w:rsid w:val="00480C31"/>
    <w:rsid w:val="00480D2F"/>
    <w:rsid w:val="00480D39"/>
    <w:rsid w:val="00481159"/>
    <w:rsid w:val="004811D6"/>
    <w:rsid w:val="0048146C"/>
    <w:rsid w:val="00481531"/>
    <w:rsid w:val="00481568"/>
    <w:rsid w:val="004815B6"/>
    <w:rsid w:val="004819B5"/>
    <w:rsid w:val="00481CF6"/>
    <w:rsid w:val="00482355"/>
    <w:rsid w:val="00482757"/>
    <w:rsid w:val="00482891"/>
    <w:rsid w:val="00482BD1"/>
    <w:rsid w:val="00482BD4"/>
    <w:rsid w:val="00482C33"/>
    <w:rsid w:val="00482CA2"/>
    <w:rsid w:val="00482FDD"/>
    <w:rsid w:val="00483463"/>
    <w:rsid w:val="004836BC"/>
    <w:rsid w:val="004839C9"/>
    <w:rsid w:val="00484233"/>
    <w:rsid w:val="004842FC"/>
    <w:rsid w:val="00484BEB"/>
    <w:rsid w:val="00484C2B"/>
    <w:rsid w:val="00484E31"/>
    <w:rsid w:val="00485419"/>
    <w:rsid w:val="00485F3B"/>
    <w:rsid w:val="0048697C"/>
    <w:rsid w:val="00486C30"/>
    <w:rsid w:val="004871AD"/>
    <w:rsid w:val="004879C6"/>
    <w:rsid w:val="00487EA3"/>
    <w:rsid w:val="0049023D"/>
    <w:rsid w:val="004906C6"/>
    <w:rsid w:val="00490970"/>
    <w:rsid w:val="004909A1"/>
    <w:rsid w:val="004914B5"/>
    <w:rsid w:val="00491561"/>
    <w:rsid w:val="00491720"/>
    <w:rsid w:val="0049175D"/>
    <w:rsid w:val="00491F4A"/>
    <w:rsid w:val="00491F6B"/>
    <w:rsid w:val="00492353"/>
    <w:rsid w:val="00492471"/>
    <w:rsid w:val="00493206"/>
    <w:rsid w:val="004939BC"/>
    <w:rsid w:val="00493DB6"/>
    <w:rsid w:val="00494359"/>
    <w:rsid w:val="00494F14"/>
    <w:rsid w:val="004952CC"/>
    <w:rsid w:val="00495902"/>
    <w:rsid w:val="00495D2E"/>
    <w:rsid w:val="00495E8C"/>
    <w:rsid w:val="0049601B"/>
    <w:rsid w:val="0049606D"/>
    <w:rsid w:val="004960E1"/>
    <w:rsid w:val="004966F6"/>
    <w:rsid w:val="004973AB"/>
    <w:rsid w:val="004973BD"/>
    <w:rsid w:val="004974C1"/>
    <w:rsid w:val="0049757B"/>
    <w:rsid w:val="0049776F"/>
    <w:rsid w:val="00497910"/>
    <w:rsid w:val="004A0341"/>
    <w:rsid w:val="004A08B3"/>
    <w:rsid w:val="004A08C6"/>
    <w:rsid w:val="004A0CC1"/>
    <w:rsid w:val="004A0DC6"/>
    <w:rsid w:val="004A1059"/>
    <w:rsid w:val="004A1252"/>
    <w:rsid w:val="004A164D"/>
    <w:rsid w:val="004A1AE5"/>
    <w:rsid w:val="004A256F"/>
    <w:rsid w:val="004A260E"/>
    <w:rsid w:val="004A319C"/>
    <w:rsid w:val="004A338D"/>
    <w:rsid w:val="004A346D"/>
    <w:rsid w:val="004A38CA"/>
    <w:rsid w:val="004A3AB7"/>
    <w:rsid w:val="004A3B9F"/>
    <w:rsid w:val="004A3DEA"/>
    <w:rsid w:val="004A42E2"/>
    <w:rsid w:val="004A4612"/>
    <w:rsid w:val="004A4787"/>
    <w:rsid w:val="004A4906"/>
    <w:rsid w:val="004A49A3"/>
    <w:rsid w:val="004A4E71"/>
    <w:rsid w:val="004A4FD4"/>
    <w:rsid w:val="004A547F"/>
    <w:rsid w:val="004A55A7"/>
    <w:rsid w:val="004A5A84"/>
    <w:rsid w:val="004A5B50"/>
    <w:rsid w:val="004A6AC8"/>
    <w:rsid w:val="004A6C2D"/>
    <w:rsid w:val="004A6CB4"/>
    <w:rsid w:val="004A6DB5"/>
    <w:rsid w:val="004A712C"/>
    <w:rsid w:val="004A7169"/>
    <w:rsid w:val="004A752A"/>
    <w:rsid w:val="004A76B4"/>
    <w:rsid w:val="004A7832"/>
    <w:rsid w:val="004A79A3"/>
    <w:rsid w:val="004A7ACB"/>
    <w:rsid w:val="004A7B08"/>
    <w:rsid w:val="004B0145"/>
    <w:rsid w:val="004B0622"/>
    <w:rsid w:val="004B11C9"/>
    <w:rsid w:val="004B14C1"/>
    <w:rsid w:val="004B1A51"/>
    <w:rsid w:val="004B1A65"/>
    <w:rsid w:val="004B290E"/>
    <w:rsid w:val="004B2B11"/>
    <w:rsid w:val="004B2B4C"/>
    <w:rsid w:val="004B2C0E"/>
    <w:rsid w:val="004B2C4C"/>
    <w:rsid w:val="004B2F77"/>
    <w:rsid w:val="004B330E"/>
    <w:rsid w:val="004B3360"/>
    <w:rsid w:val="004B35F1"/>
    <w:rsid w:val="004B3C17"/>
    <w:rsid w:val="004B3F65"/>
    <w:rsid w:val="004B46F1"/>
    <w:rsid w:val="004B477A"/>
    <w:rsid w:val="004B5223"/>
    <w:rsid w:val="004B541A"/>
    <w:rsid w:val="004B562A"/>
    <w:rsid w:val="004B5994"/>
    <w:rsid w:val="004B5A37"/>
    <w:rsid w:val="004B5FA1"/>
    <w:rsid w:val="004B6056"/>
    <w:rsid w:val="004B61C9"/>
    <w:rsid w:val="004B6541"/>
    <w:rsid w:val="004B66C2"/>
    <w:rsid w:val="004B66EC"/>
    <w:rsid w:val="004B6B48"/>
    <w:rsid w:val="004B6FA9"/>
    <w:rsid w:val="004B71B5"/>
    <w:rsid w:val="004B7263"/>
    <w:rsid w:val="004B76E3"/>
    <w:rsid w:val="004B7F2A"/>
    <w:rsid w:val="004C029E"/>
    <w:rsid w:val="004C044F"/>
    <w:rsid w:val="004C0ACF"/>
    <w:rsid w:val="004C0C6B"/>
    <w:rsid w:val="004C1120"/>
    <w:rsid w:val="004C1156"/>
    <w:rsid w:val="004C11FA"/>
    <w:rsid w:val="004C16A5"/>
    <w:rsid w:val="004C171D"/>
    <w:rsid w:val="004C2229"/>
    <w:rsid w:val="004C2973"/>
    <w:rsid w:val="004C2B5E"/>
    <w:rsid w:val="004C2BEE"/>
    <w:rsid w:val="004C3B3D"/>
    <w:rsid w:val="004C3FE3"/>
    <w:rsid w:val="004C461B"/>
    <w:rsid w:val="004C466A"/>
    <w:rsid w:val="004C538B"/>
    <w:rsid w:val="004C6147"/>
    <w:rsid w:val="004C62AF"/>
    <w:rsid w:val="004C6EC4"/>
    <w:rsid w:val="004C72A8"/>
    <w:rsid w:val="004C7CB9"/>
    <w:rsid w:val="004D063C"/>
    <w:rsid w:val="004D06A3"/>
    <w:rsid w:val="004D06F0"/>
    <w:rsid w:val="004D0F6F"/>
    <w:rsid w:val="004D14A0"/>
    <w:rsid w:val="004D1EAB"/>
    <w:rsid w:val="004D1F1C"/>
    <w:rsid w:val="004D1FEC"/>
    <w:rsid w:val="004D1FF3"/>
    <w:rsid w:val="004D2103"/>
    <w:rsid w:val="004D26D7"/>
    <w:rsid w:val="004D293C"/>
    <w:rsid w:val="004D2B92"/>
    <w:rsid w:val="004D3AFC"/>
    <w:rsid w:val="004D3DE2"/>
    <w:rsid w:val="004D45A9"/>
    <w:rsid w:val="004D4B3A"/>
    <w:rsid w:val="004D55E7"/>
    <w:rsid w:val="004D573A"/>
    <w:rsid w:val="004D5C80"/>
    <w:rsid w:val="004D5EE7"/>
    <w:rsid w:val="004D5FAF"/>
    <w:rsid w:val="004D6617"/>
    <w:rsid w:val="004D68C7"/>
    <w:rsid w:val="004D6FA8"/>
    <w:rsid w:val="004D71A3"/>
    <w:rsid w:val="004D7564"/>
    <w:rsid w:val="004D7733"/>
    <w:rsid w:val="004D7766"/>
    <w:rsid w:val="004D7AF4"/>
    <w:rsid w:val="004E0089"/>
    <w:rsid w:val="004E09E8"/>
    <w:rsid w:val="004E0D96"/>
    <w:rsid w:val="004E17B2"/>
    <w:rsid w:val="004E1884"/>
    <w:rsid w:val="004E211E"/>
    <w:rsid w:val="004E2298"/>
    <w:rsid w:val="004E2534"/>
    <w:rsid w:val="004E2582"/>
    <w:rsid w:val="004E2C2B"/>
    <w:rsid w:val="004E2DFD"/>
    <w:rsid w:val="004E3274"/>
    <w:rsid w:val="004E36DD"/>
    <w:rsid w:val="004E37E4"/>
    <w:rsid w:val="004E3E01"/>
    <w:rsid w:val="004E3E11"/>
    <w:rsid w:val="004E4271"/>
    <w:rsid w:val="004E4302"/>
    <w:rsid w:val="004E47A7"/>
    <w:rsid w:val="004E47B9"/>
    <w:rsid w:val="004E486B"/>
    <w:rsid w:val="004E4B75"/>
    <w:rsid w:val="004E5B8D"/>
    <w:rsid w:val="004E6033"/>
    <w:rsid w:val="004E60B9"/>
    <w:rsid w:val="004E73C2"/>
    <w:rsid w:val="004E74FC"/>
    <w:rsid w:val="004E7591"/>
    <w:rsid w:val="004E79EA"/>
    <w:rsid w:val="004E7B2A"/>
    <w:rsid w:val="004F01FC"/>
    <w:rsid w:val="004F04C2"/>
    <w:rsid w:val="004F054B"/>
    <w:rsid w:val="004F0675"/>
    <w:rsid w:val="004F0C66"/>
    <w:rsid w:val="004F0F26"/>
    <w:rsid w:val="004F101D"/>
    <w:rsid w:val="004F139F"/>
    <w:rsid w:val="004F1459"/>
    <w:rsid w:val="004F153F"/>
    <w:rsid w:val="004F15CC"/>
    <w:rsid w:val="004F18BC"/>
    <w:rsid w:val="004F1A86"/>
    <w:rsid w:val="004F20FC"/>
    <w:rsid w:val="004F2238"/>
    <w:rsid w:val="004F2403"/>
    <w:rsid w:val="004F262E"/>
    <w:rsid w:val="004F2D57"/>
    <w:rsid w:val="004F2FEA"/>
    <w:rsid w:val="004F3026"/>
    <w:rsid w:val="004F35B6"/>
    <w:rsid w:val="004F36E9"/>
    <w:rsid w:val="004F3B99"/>
    <w:rsid w:val="004F3BBD"/>
    <w:rsid w:val="004F3CA9"/>
    <w:rsid w:val="004F3ECD"/>
    <w:rsid w:val="004F3FC4"/>
    <w:rsid w:val="004F4F85"/>
    <w:rsid w:val="004F5358"/>
    <w:rsid w:val="004F5676"/>
    <w:rsid w:val="004F56E8"/>
    <w:rsid w:val="004F5A3A"/>
    <w:rsid w:val="004F5D1B"/>
    <w:rsid w:val="004F6054"/>
    <w:rsid w:val="004F6811"/>
    <w:rsid w:val="004F6D11"/>
    <w:rsid w:val="004F7150"/>
    <w:rsid w:val="004F7533"/>
    <w:rsid w:val="004F764D"/>
    <w:rsid w:val="004F788C"/>
    <w:rsid w:val="004F7B1F"/>
    <w:rsid w:val="004F7C64"/>
    <w:rsid w:val="005001E3"/>
    <w:rsid w:val="005012BA"/>
    <w:rsid w:val="005013DA"/>
    <w:rsid w:val="0050164E"/>
    <w:rsid w:val="005019D0"/>
    <w:rsid w:val="00501E1F"/>
    <w:rsid w:val="005020F7"/>
    <w:rsid w:val="00502236"/>
    <w:rsid w:val="00502250"/>
    <w:rsid w:val="005022D9"/>
    <w:rsid w:val="00502667"/>
    <w:rsid w:val="00502782"/>
    <w:rsid w:val="00502B80"/>
    <w:rsid w:val="0050375F"/>
    <w:rsid w:val="00503B92"/>
    <w:rsid w:val="00503CC8"/>
    <w:rsid w:val="00503FD1"/>
    <w:rsid w:val="005040BA"/>
    <w:rsid w:val="00504DE9"/>
    <w:rsid w:val="00505523"/>
    <w:rsid w:val="00505701"/>
    <w:rsid w:val="005059B7"/>
    <w:rsid w:val="005059DA"/>
    <w:rsid w:val="00505DED"/>
    <w:rsid w:val="0050666A"/>
    <w:rsid w:val="00506E45"/>
    <w:rsid w:val="00507224"/>
    <w:rsid w:val="005073DC"/>
    <w:rsid w:val="00507434"/>
    <w:rsid w:val="00507822"/>
    <w:rsid w:val="00507A66"/>
    <w:rsid w:val="00507BC7"/>
    <w:rsid w:val="00507EE8"/>
    <w:rsid w:val="00510111"/>
    <w:rsid w:val="005109EB"/>
    <w:rsid w:val="00510FE9"/>
    <w:rsid w:val="0051103C"/>
    <w:rsid w:val="005112B2"/>
    <w:rsid w:val="00511336"/>
    <w:rsid w:val="00511CEC"/>
    <w:rsid w:val="00511DE0"/>
    <w:rsid w:val="00511F9F"/>
    <w:rsid w:val="005120E3"/>
    <w:rsid w:val="005123D4"/>
    <w:rsid w:val="00512AC4"/>
    <w:rsid w:val="00512BBF"/>
    <w:rsid w:val="00512CA3"/>
    <w:rsid w:val="00513196"/>
    <w:rsid w:val="00513410"/>
    <w:rsid w:val="00513EB0"/>
    <w:rsid w:val="005141AB"/>
    <w:rsid w:val="00514634"/>
    <w:rsid w:val="005147CC"/>
    <w:rsid w:val="00515117"/>
    <w:rsid w:val="005152A1"/>
    <w:rsid w:val="00515959"/>
    <w:rsid w:val="00515BCD"/>
    <w:rsid w:val="00515D0C"/>
    <w:rsid w:val="005164E0"/>
    <w:rsid w:val="005166DB"/>
    <w:rsid w:val="005166EA"/>
    <w:rsid w:val="0051673E"/>
    <w:rsid w:val="00516791"/>
    <w:rsid w:val="00516AB7"/>
    <w:rsid w:val="00516CA3"/>
    <w:rsid w:val="00516DF8"/>
    <w:rsid w:val="0051700E"/>
    <w:rsid w:val="005179F7"/>
    <w:rsid w:val="00517A90"/>
    <w:rsid w:val="00517D4A"/>
    <w:rsid w:val="00520816"/>
    <w:rsid w:val="00520AEA"/>
    <w:rsid w:val="00520E56"/>
    <w:rsid w:val="00520EC1"/>
    <w:rsid w:val="00520EF8"/>
    <w:rsid w:val="005210E6"/>
    <w:rsid w:val="005216CA"/>
    <w:rsid w:val="0052197C"/>
    <w:rsid w:val="00521A54"/>
    <w:rsid w:val="005223DC"/>
    <w:rsid w:val="00522C96"/>
    <w:rsid w:val="00522E43"/>
    <w:rsid w:val="00522FE2"/>
    <w:rsid w:val="00523214"/>
    <w:rsid w:val="00523B3C"/>
    <w:rsid w:val="00523C15"/>
    <w:rsid w:val="00523D56"/>
    <w:rsid w:val="00523F0C"/>
    <w:rsid w:val="005245B5"/>
    <w:rsid w:val="00524AF1"/>
    <w:rsid w:val="00524B64"/>
    <w:rsid w:val="00524C7D"/>
    <w:rsid w:val="00525525"/>
    <w:rsid w:val="00525538"/>
    <w:rsid w:val="00525A94"/>
    <w:rsid w:val="00525ABC"/>
    <w:rsid w:val="00525B79"/>
    <w:rsid w:val="00525D9B"/>
    <w:rsid w:val="005260F7"/>
    <w:rsid w:val="0052635D"/>
    <w:rsid w:val="005264CE"/>
    <w:rsid w:val="005265B0"/>
    <w:rsid w:val="0052666D"/>
    <w:rsid w:val="0052667C"/>
    <w:rsid w:val="005266E7"/>
    <w:rsid w:val="00526EAC"/>
    <w:rsid w:val="00526F81"/>
    <w:rsid w:val="005272E2"/>
    <w:rsid w:val="00527C01"/>
    <w:rsid w:val="00527E96"/>
    <w:rsid w:val="00527F7D"/>
    <w:rsid w:val="00530406"/>
    <w:rsid w:val="00530785"/>
    <w:rsid w:val="00530C7F"/>
    <w:rsid w:val="00531029"/>
    <w:rsid w:val="00531260"/>
    <w:rsid w:val="00531B37"/>
    <w:rsid w:val="00531C9B"/>
    <w:rsid w:val="00532154"/>
    <w:rsid w:val="0053217B"/>
    <w:rsid w:val="00532317"/>
    <w:rsid w:val="005324F0"/>
    <w:rsid w:val="00532E2C"/>
    <w:rsid w:val="00532F15"/>
    <w:rsid w:val="005332AD"/>
    <w:rsid w:val="0053351C"/>
    <w:rsid w:val="00533901"/>
    <w:rsid w:val="0053393E"/>
    <w:rsid w:val="005339FD"/>
    <w:rsid w:val="005343D4"/>
    <w:rsid w:val="00534C0F"/>
    <w:rsid w:val="00534F57"/>
    <w:rsid w:val="005351F9"/>
    <w:rsid w:val="005352C2"/>
    <w:rsid w:val="005352CC"/>
    <w:rsid w:val="005355C0"/>
    <w:rsid w:val="00535602"/>
    <w:rsid w:val="005360DD"/>
    <w:rsid w:val="00536784"/>
    <w:rsid w:val="00536A1F"/>
    <w:rsid w:val="00536CC7"/>
    <w:rsid w:val="00536E91"/>
    <w:rsid w:val="00537190"/>
    <w:rsid w:val="0053785B"/>
    <w:rsid w:val="00537B7D"/>
    <w:rsid w:val="005400DB"/>
    <w:rsid w:val="0054044B"/>
    <w:rsid w:val="005406B1"/>
    <w:rsid w:val="00540836"/>
    <w:rsid w:val="00540C73"/>
    <w:rsid w:val="005416C4"/>
    <w:rsid w:val="00541F4D"/>
    <w:rsid w:val="005421DD"/>
    <w:rsid w:val="00542348"/>
    <w:rsid w:val="00542372"/>
    <w:rsid w:val="005428BA"/>
    <w:rsid w:val="00542BE5"/>
    <w:rsid w:val="00543DCB"/>
    <w:rsid w:val="0054420A"/>
    <w:rsid w:val="005444EB"/>
    <w:rsid w:val="0054481D"/>
    <w:rsid w:val="00544827"/>
    <w:rsid w:val="00544BB0"/>
    <w:rsid w:val="005452DE"/>
    <w:rsid w:val="005455E7"/>
    <w:rsid w:val="0054565C"/>
    <w:rsid w:val="00545A8D"/>
    <w:rsid w:val="00545B44"/>
    <w:rsid w:val="00545CF1"/>
    <w:rsid w:val="005460FD"/>
    <w:rsid w:val="005467F2"/>
    <w:rsid w:val="00546D9E"/>
    <w:rsid w:val="00546FA4"/>
    <w:rsid w:val="00547276"/>
    <w:rsid w:val="0055036F"/>
    <w:rsid w:val="0055047C"/>
    <w:rsid w:val="0055061E"/>
    <w:rsid w:val="00550874"/>
    <w:rsid w:val="005509F6"/>
    <w:rsid w:val="00550B2E"/>
    <w:rsid w:val="00551235"/>
    <w:rsid w:val="00551744"/>
    <w:rsid w:val="00551C4E"/>
    <w:rsid w:val="00552115"/>
    <w:rsid w:val="0055230F"/>
    <w:rsid w:val="00552725"/>
    <w:rsid w:val="00552783"/>
    <w:rsid w:val="005529FE"/>
    <w:rsid w:val="00552BC5"/>
    <w:rsid w:val="00552D20"/>
    <w:rsid w:val="00552D6F"/>
    <w:rsid w:val="00552DE2"/>
    <w:rsid w:val="00552E65"/>
    <w:rsid w:val="0055326D"/>
    <w:rsid w:val="005536EF"/>
    <w:rsid w:val="00553789"/>
    <w:rsid w:val="005537A5"/>
    <w:rsid w:val="00553F89"/>
    <w:rsid w:val="005545F5"/>
    <w:rsid w:val="005546BC"/>
    <w:rsid w:val="00554900"/>
    <w:rsid w:val="00554B8E"/>
    <w:rsid w:val="005558AD"/>
    <w:rsid w:val="00555A64"/>
    <w:rsid w:val="00555EA4"/>
    <w:rsid w:val="00555F25"/>
    <w:rsid w:val="005564FC"/>
    <w:rsid w:val="00556537"/>
    <w:rsid w:val="00556592"/>
    <w:rsid w:val="00556DBB"/>
    <w:rsid w:val="005572DE"/>
    <w:rsid w:val="005576CE"/>
    <w:rsid w:val="005576FE"/>
    <w:rsid w:val="0055773B"/>
    <w:rsid w:val="0056009E"/>
    <w:rsid w:val="0056012C"/>
    <w:rsid w:val="0056046B"/>
    <w:rsid w:val="00560561"/>
    <w:rsid w:val="00560578"/>
    <w:rsid w:val="00560C46"/>
    <w:rsid w:val="00561115"/>
    <w:rsid w:val="0056118C"/>
    <w:rsid w:val="00561639"/>
    <w:rsid w:val="00561EE8"/>
    <w:rsid w:val="00562109"/>
    <w:rsid w:val="005625AB"/>
    <w:rsid w:val="00562F63"/>
    <w:rsid w:val="00562FA8"/>
    <w:rsid w:val="0056349D"/>
    <w:rsid w:val="00564048"/>
    <w:rsid w:val="00564092"/>
    <w:rsid w:val="005643CB"/>
    <w:rsid w:val="005644ED"/>
    <w:rsid w:val="0056460B"/>
    <w:rsid w:val="00564753"/>
    <w:rsid w:val="00564874"/>
    <w:rsid w:val="005650D5"/>
    <w:rsid w:val="00565441"/>
    <w:rsid w:val="00565809"/>
    <w:rsid w:val="00566237"/>
    <w:rsid w:val="00566445"/>
    <w:rsid w:val="00566472"/>
    <w:rsid w:val="00566484"/>
    <w:rsid w:val="00566718"/>
    <w:rsid w:val="00566C29"/>
    <w:rsid w:val="00566EF9"/>
    <w:rsid w:val="00567190"/>
    <w:rsid w:val="005700DA"/>
    <w:rsid w:val="00571062"/>
    <w:rsid w:val="005710A7"/>
    <w:rsid w:val="00571697"/>
    <w:rsid w:val="00572042"/>
    <w:rsid w:val="0057267F"/>
    <w:rsid w:val="00572916"/>
    <w:rsid w:val="0057294F"/>
    <w:rsid w:val="005731C7"/>
    <w:rsid w:val="0057323A"/>
    <w:rsid w:val="00573320"/>
    <w:rsid w:val="0057438C"/>
    <w:rsid w:val="00574C83"/>
    <w:rsid w:val="005751E7"/>
    <w:rsid w:val="005752E7"/>
    <w:rsid w:val="00575697"/>
    <w:rsid w:val="00575F36"/>
    <w:rsid w:val="00576CC5"/>
    <w:rsid w:val="00577124"/>
    <w:rsid w:val="00577140"/>
    <w:rsid w:val="005776A6"/>
    <w:rsid w:val="00577BE9"/>
    <w:rsid w:val="0058010F"/>
    <w:rsid w:val="005804F2"/>
    <w:rsid w:val="0058122B"/>
    <w:rsid w:val="0058131F"/>
    <w:rsid w:val="0058142D"/>
    <w:rsid w:val="00581583"/>
    <w:rsid w:val="00581599"/>
    <w:rsid w:val="00581698"/>
    <w:rsid w:val="0058185E"/>
    <w:rsid w:val="00581C54"/>
    <w:rsid w:val="00581D40"/>
    <w:rsid w:val="0058223A"/>
    <w:rsid w:val="005822A4"/>
    <w:rsid w:val="005822D5"/>
    <w:rsid w:val="005829F9"/>
    <w:rsid w:val="00582D4B"/>
    <w:rsid w:val="00582E01"/>
    <w:rsid w:val="00582E68"/>
    <w:rsid w:val="00583C21"/>
    <w:rsid w:val="00583D5E"/>
    <w:rsid w:val="00583D6B"/>
    <w:rsid w:val="005840B0"/>
    <w:rsid w:val="0058438E"/>
    <w:rsid w:val="00584854"/>
    <w:rsid w:val="00584A56"/>
    <w:rsid w:val="00584E12"/>
    <w:rsid w:val="00585843"/>
    <w:rsid w:val="00585964"/>
    <w:rsid w:val="00585C42"/>
    <w:rsid w:val="00586114"/>
    <w:rsid w:val="0058683F"/>
    <w:rsid w:val="00587092"/>
    <w:rsid w:val="00587252"/>
    <w:rsid w:val="00587315"/>
    <w:rsid w:val="0058741E"/>
    <w:rsid w:val="00587672"/>
    <w:rsid w:val="0058791E"/>
    <w:rsid w:val="00587A4E"/>
    <w:rsid w:val="00587BFB"/>
    <w:rsid w:val="0059014C"/>
    <w:rsid w:val="00590180"/>
    <w:rsid w:val="005902B5"/>
    <w:rsid w:val="00590460"/>
    <w:rsid w:val="0059065F"/>
    <w:rsid w:val="00590686"/>
    <w:rsid w:val="00590988"/>
    <w:rsid w:val="005911FE"/>
    <w:rsid w:val="0059130D"/>
    <w:rsid w:val="00591A65"/>
    <w:rsid w:val="00591C99"/>
    <w:rsid w:val="005921C5"/>
    <w:rsid w:val="00592402"/>
    <w:rsid w:val="00592A0F"/>
    <w:rsid w:val="00592C24"/>
    <w:rsid w:val="0059346D"/>
    <w:rsid w:val="00593B24"/>
    <w:rsid w:val="00593B26"/>
    <w:rsid w:val="005942B5"/>
    <w:rsid w:val="005944DB"/>
    <w:rsid w:val="00594DA1"/>
    <w:rsid w:val="005951DD"/>
    <w:rsid w:val="0059555F"/>
    <w:rsid w:val="00596277"/>
    <w:rsid w:val="00596289"/>
    <w:rsid w:val="0059631F"/>
    <w:rsid w:val="00596416"/>
    <w:rsid w:val="005967EF"/>
    <w:rsid w:val="00596BD3"/>
    <w:rsid w:val="005973EF"/>
    <w:rsid w:val="0059772C"/>
    <w:rsid w:val="005978D9"/>
    <w:rsid w:val="00597A94"/>
    <w:rsid w:val="005A0541"/>
    <w:rsid w:val="005A0857"/>
    <w:rsid w:val="005A0C7E"/>
    <w:rsid w:val="005A0F7D"/>
    <w:rsid w:val="005A1235"/>
    <w:rsid w:val="005A14E2"/>
    <w:rsid w:val="005A20CB"/>
    <w:rsid w:val="005A262D"/>
    <w:rsid w:val="005A2731"/>
    <w:rsid w:val="005A3074"/>
    <w:rsid w:val="005A3551"/>
    <w:rsid w:val="005A3C81"/>
    <w:rsid w:val="005A3E9C"/>
    <w:rsid w:val="005A4269"/>
    <w:rsid w:val="005A465D"/>
    <w:rsid w:val="005A4C87"/>
    <w:rsid w:val="005A50FC"/>
    <w:rsid w:val="005A5212"/>
    <w:rsid w:val="005A53B2"/>
    <w:rsid w:val="005A55CB"/>
    <w:rsid w:val="005A56E8"/>
    <w:rsid w:val="005A58E8"/>
    <w:rsid w:val="005A5D54"/>
    <w:rsid w:val="005A5DAF"/>
    <w:rsid w:val="005A6229"/>
    <w:rsid w:val="005A6404"/>
    <w:rsid w:val="005A660B"/>
    <w:rsid w:val="005A69E0"/>
    <w:rsid w:val="005A6AF0"/>
    <w:rsid w:val="005A6FDB"/>
    <w:rsid w:val="005A7480"/>
    <w:rsid w:val="005A7825"/>
    <w:rsid w:val="005A7CE2"/>
    <w:rsid w:val="005B0603"/>
    <w:rsid w:val="005B1097"/>
    <w:rsid w:val="005B14E0"/>
    <w:rsid w:val="005B163B"/>
    <w:rsid w:val="005B19BC"/>
    <w:rsid w:val="005B222F"/>
    <w:rsid w:val="005B251C"/>
    <w:rsid w:val="005B264F"/>
    <w:rsid w:val="005B2F50"/>
    <w:rsid w:val="005B31ED"/>
    <w:rsid w:val="005B37F2"/>
    <w:rsid w:val="005B3949"/>
    <w:rsid w:val="005B3D4B"/>
    <w:rsid w:val="005B3E62"/>
    <w:rsid w:val="005B40E0"/>
    <w:rsid w:val="005B4272"/>
    <w:rsid w:val="005B47CA"/>
    <w:rsid w:val="005B4E60"/>
    <w:rsid w:val="005B54EA"/>
    <w:rsid w:val="005B55EE"/>
    <w:rsid w:val="005B5D65"/>
    <w:rsid w:val="005B6BEA"/>
    <w:rsid w:val="005B6C03"/>
    <w:rsid w:val="005B6EFA"/>
    <w:rsid w:val="005B750E"/>
    <w:rsid w:val="005B7C64"/>
    <w:rsid w:val="005C02B2"/>
    <w:rsid w:val="005C0893"/>
    <w:rsid w:val="005C095D"/>
    <w:rsid w:val="005C1127"/>
    <w:rsid w:val="005C119F"/>
    <w:rsid w:val="005C123C"/>
    <w:rsid w:val="005C1853"/>
    <w:rsid w:val="005C1CA4"/>
    <w:rsid w:val="005C1CD5"/>
    <w:rsid w:val="005C1CE0"/>
    <w:rsid w:val="005C1F7C"/>
    <w:rsid w:val="005C2009"/>
    <w:rsid w:val="005C20B9"/>
    <w:rsid w:val="005C226C"/>
    <w:rsid w:val="005C23B8"/>
    <w:rsid w:val="005C23BA"/>
    <w:rsid w:val="005C25B0"/>
    <w:rsid w:val="005C2821"/>
    <w:rsid w:val="005C288A"/>
    <w:rsid w:val="005C3B37"/>
    <w:rsid w:val="005C3B75"/>
    <w:rsid w:val="005C439D"/>
    <w:rsid w:val="005C454C"/>
    <w:rsid w:val="005C4D14"/>
    <w:rsid w:val="005C4E36"/>
    <w:rsid w:val="005C5178"/>
    <w:rsid w:val="005C53BC"/>
    <w:rsid w:val="005C59D1"/>
    <w:rsid w:val="005C5EA3"/>
    <w:rsid w:val="005C6013"/>
    <w:rsid w:val="005C61D1"/>
    <w:rsid w:val="005C6315"/>
    <w:rsid w:val="005C679B"/>
    <w:rsid w:val="005C6DC2"/>
    <w:rsid w:val="005C7286"/>
    <w:rsid w:val="005D046A"/>
    <w:rsid w:val="005D069D"/>
    <w:rsid w:val="005D0927"/>
    <w:rsid w:val="005D098D"/>
    <w:rsid w:val="005D0CF4"/>
    <w:rsid w:val="005D0ED8"/>
    <w:rsid w:val="005D0FFB"/>
    <w:rsid w:val="005D115D"/>
    <w:rsid w:val="005D11F7"/>
    <w:rsid w:val="005D179A"/>
    <w:rsid w:val="005D17F5"/>
    <w:rsid w:val="005D19EA"/>
    <w:rsid w:val="005D1DDE"/>
    <w:rsid w:val="005D212C"/>
    <w:rsid w:val="005D2C21"/>
    <w:rsid w:val="005D359B"/>
    <w:rsid w:val="005D3FF1"/>
    <w:rsid w:val="005D4895"/>
    <w:rsid w:val="005D4B49"/>
    <w:rsid w:val="005D4CBD"/>
    <w:rsid w:val="005D5172"/>
    <w:rsid w:val="005D53F7"/>
    <w:rsid w:val="005D5780"/>
    <w:rsid w:val="005D5850"/>
    <w:rsid w:val="005D5BBA"/>
    <w:rsid w:val="005D6676"/>
    <w:rsid w:val="005D6D78"/>
    <w:rsid w:val="005E00F1"/>
    <w:rsid w:val="005E0AEB"/>
    <w:rsid w:val="005E0B36"/>
    <w:rsid w:val="005E0BB8"/>
    <w:rsid w:val="005E0E1F"/>
    <w:rsid w:val="005E137C"/>
    <w:rsid w:val="005E1932"/>
    <w:rsid w:val="005E235A"/>
    <w:rsid w:val="005E23AF"/>
    <w:rsid w:val="005E3053"/>
    <w:rsid w:val="005E3784"/>
    <w:rsid w:val="005E3BB6"/>
    <w:rsid w:val="005E3E33"/>
    <w:rsid w:val="005E4A51"/>
    <w:rsid w:val="005E4CED"/>
    <w:rsid w:val="005E4CF1"/>
    <w:rsid w:val="005E4D15"/>
    <w:rsid w:val="005E5A18"/>
    <w:rsid w:val="005E61F4"/>
    <w:rsid w:val="005E6A23"/>
    <w:rsid w:val="005E71F6"/>
    <w:rsid w:val="005E72A6"/>
    <w:rsid w:val="005E732B"/>
    <w:rsid w:val="005E7361"/>
    <w:rsid w:val="005E756B"/>
    <w:rsid w:val="005E75A2"/>
    <w:rsid w:val="005E7910"/>
    <w:rsid w:val="005E79E3"/>
    <w:rsid w:val="005F0179"/>
    <w:rsid w:val="005F065D"/>
    <w:rsid w:val="005F0724"/>
    <w:rsid w:val="005F0F94"/>
    <w:rsid w:val="005F1204"/>
    <w:rsid w:val="005F12C3"/>
    <w:rsid w:val="005F1458"/>
    <w:rsid w:val="005F167B"/>
    <w:rsid w:val="005F2283"/>
    <w:rsid w:val="005F22A0"/>
    <w:rsid w:val="005F27CD"/>
    <w:rsid w:val="005F2DE2"/>
    <w:rsid w:val="005F2E45"/>
    <w:rsid w:val="005F2E9A"/>
    <w:rsid w:val="005F2F1A"/>
    <w:rsid w:val="005F3394"/>
    <w:rsid w:val="005F4D81"/>
    <w:rsid w:val="005F4D94"/>
    <w:rsid w:val="005F4E3F"/>
    <w:rsid w:val="005F52B6"/>
    <w:rsid w:val="005F5327"/>
    <w:rsid w:val="005F5550"/>
    <w:rsid w:val="005F5981"/>
    <w:rsid w:val="005F5D0A"/>
    <w:rsid w:val="005F5FB9"/>
    <w:rsid w:val="005F6890"/>
    <w:rsid w:val="005F6EE7"/>
    <w:rsid w:val="005F6FEE"/>
    <w:rsid w:val="005F7DE8"/>
    <w:rsid w:val="006001B1"/>
    <w:rsid w:val="006005A9"/>
    <w:rsid w:val="00600886"/>
    <w:rsid w:val="00600AA7"/>
    <w:rsid w:val="00600E8E"/>
    <w:rsid w:val="00601258"/>
    <w:rsid w:val="006012FC"/>
    <w:rsid w:val="00601357"/>
    <w:rsid w:val="0060149A"/>
    <w:rsid w:val="00602023"/>
    <w:rsid w:val="006021BD"/>
    <w:rsid w:val="0060222D"/>
    <w:rsid w:val="006025DB"/>
    <w:rsid w:val="0060276D"/>
    <w:rsid w:val="00602875"/>
    <w:rsid w:val="006034DE"/>
    <w:rsid w:val="00603844"/>
    <w:rsid w:val="00603E00"/>
    <w:rsid w:val="00603EB6"/>
    <w:rsid w:val="00603EF2"/>
    <w:rsid w:val="00603F71"/>
    <w:rsid w:val="006045F8"/>
    <w:rsid w:val="00604D78"/>
    <w:rsid w:val="00604F14"/>
    <w:rsid w:val="00604F38"/>
    <w:rsid w:val="00605397"/>
    <w:rsid w:val="006053A2"/>
    <w:rsid w:val="00605619"/>
    <w:rsid w:val="00605B76"/>
    <w:rsid w:val="0060633F"/>
    <w:rsid w:val="00606CF6"/>
    <w:rsid w:val="00606DA7"/>
    <w:rsid w:val="006071DC"/>
    <w:rsid w:val="00607240"/>
    <w:rsid w:val="006100B0"/>
    <w:rsid w:val="0061018A"/>
    <w:rsid w:val="00610309"/>
    <w:rsid w:val="00610B02"/>
    <w:rsid w:val="00610EE1"/>
    <w:rsid w:val="00611293"/>
    <w:rsid w:val="0061135F"/>
    <w:rsid w:val="00611571"/>
    <w:rsid w:val="006116AB"/>
    <w:rsid w:val="00611B9F"/>
    <w:rsid w:val="00611F17"/>
    <w:rsid w:val="0061217B"/>
    <w:rsid w:val="006121EE"/>
    <w:rsid w:val="006124A4"/>
    <w:rsid w:val="00612C53"/>
    <w:rsid w:val="0061338C"/>
    <w:rsid w:val="006138A7"/>
    <w:rsid w:val="00613A1C"/>
    <w:rsid w:val="00613D08"/>
    <w:rsid w:val="00613D3F"/>
    <w:rsid w:val="006142C4"/>
    <w:rsid w:val="006143EE"/>
    <w:rsid w:val="00614452"/>
    <w:rsid w:val="006145B7"/>
    <w:rsid w:val="0061462E"/>
    <w:rsid w:val="0061472A"/>
    <w:rsid w:val="00614A1A"/>
    <w:rsid w:val="00614AA9"/>
    <w:rsid w:val="00614E5D"/>
    <w:rsid w:val="00615715"/>
    <w:rsid w:val="00615749"/>
    <w:rsid w:val="006157CC"/>
    <w:rsid w:val="006160F3"/>
    <w:rsid w:val="00616383"/>
    <w:rsid w:val="00616420"/>
    <w:rsid w:val="00616B5F"/>
    <w:rsid w:val="006173E6"/>
    <w:rsid w:val="006174A6"/>
    <w:rsid w:val="00617750"/>
    <w:rsid w:val="00617766"/>
    <w:rsid w:val="00617787"/>
    <w:rsid w:val="00617ECA"/>
    <w:rsid w:val="006201F4"/>
    <w:rsid w:val="006202DC"/>
    <w:rsid w:val="0062059B"/>
    <w:rsid w:val="00620B78"/>
    <w:rsid w:val="00620EBC"/>
    <w:rsid w:val="00621358"/>
    <w:rsid w:val="006214B5"/>
    <w:rsid w:val="006217C2"/>
    <w:rsid w:val="00621932"/>
    <w:rsid w:val="00621D82"/>
    <w:rsid w:val="00621E93"/>
    <w:rsid w:val="00622E50"/>
    <w:rsid w:val="00622FB3"/>
    <w:rsid w:val="00623336"/>
    <w:rsid w:val="00623507"/>
    <w:rsid w:val="00623816"/>
    <w:rsid w:val="00623C3F"/>
    <w:rsid w:val="00623D28"/>
    <w:rsid w:val="00623EFF"/>
    <w:rsid w:val="006241BC"/>
    <w:rsid w:val="006242A1"/>
    <w:rsid w:val="006247E3"/>
    <w:rsid w:val="00624F82"/>
    <w:rsid w:val="0062511F"/>
    <w:rsid w:val="00625789"/>
    <w:rsid w:val="00625C78"/>
    <w:rsid w:val="00625D6B"/>
    <w:rsid w:val="00625D93"/>
    <w:rsid w:val="00625F88"/>
    <w:rsid w:val="006261AE"/>
    <w:rsid w:val="006268ED"/>
    <w:rsid w:val="00626ED7"/>
    <w:rsid w:val="00626F2D"/>
    <w:rsid w:val="00626F42"/>
    <w:rsid w:val="00626F70"/>
    <w:rsid w:val="00626F9E"/>
    <w:rsid w:val="00627A52"/>
    <w:rsid w:val="00630145"/>
    <w:rsid w:val="00630DB6"/>
    <w:rsid w:val="0063141D"/>
    <w:rsid w:val="0063142D"/>
    <w:rsid w:val="00631464"/>
    <w:rsid w:val="00631558"/>
    <w:rsid w:val="00631C20"/>
    <w:rsid w:val="00632393"/>
    <w:rsid w:val="006323AF"/>
    <w:rsid w:val="0063293C"/>
    <w:rsid w:val="006329DC"/>
    <w:rsid w:val="00632A62"/>
    <w:rsid w:val="006335F3"/>
    <w:rsid w:val="006339DA"/>
    <w:rsid w:val="00633C1F"/>
    <w:rsid w:val="00633F03"/>
    <w:rsid w:val="00634563"/>
    <w:rsid w:val="00634813"/>
    <w:rsid w:val="00634B8A"/>
    <w:rsid w:val="00634F0B"/>
    <w:rsid w:val="00635496"/>
    <w:rsid w:val="0063592C"/>
    <w:rsid w:val="00635B6F"/>
    <w:rsid w:val="00635C53"/>
    <w:rsid w:val="00636CEC"/>
    <w:rsid w:val="006374DD"/>
    <w:rsid w:val="00637727"/>
    <w:rsid w:val="006377E0"/>
    <w:rsid w:val="006378FB"/>
    <w:rsid w:val="00637BF7"/>
    <w:rsid w:val="00637D73"/>
    <w:rsid w:val="00640638"/>
    <w:rsid w:val="00640819"/>
    <w:rsid w:val="00640892"/>
    <w:rsid w:val="00640A16"/>
    <w:rsid w:val="00640DD5"/>
    <w:rsid w:val="00640F2F"/>
    <w:rsid w:val="0064120A"/>
    <w:rsid w:val="00641409"/>
    <w:rsid w:val="006425C6"/>
    <w:rsid w:val="0064292A"/>
    <w:rsid w:val="00642979"/>
    <w:rsid w:val="00642B93"/>
    <w:rsid w:val="00642D1A"/>
    <w:rsid w:val="006431B4"/>
    <w:rsid w:val="0064322B"/>
    <w:rsid w:val="0064355D"/>
    <w:rsid w:val="0064362E"/>
    <w:rsid w:val="00643656"/>
    <w:rsid w:val="00643736"/>
    <w:rsid w:val="0064373E"/>
    <w:rsid w:val="00643B3A"/>
    <w:rsid w:val="00644054"/>
    <w:rsid w:val="00644805"/>
    <w:rsid w:val="00644DE8"/>
    <w:rsid w:val="00646202"/>
    <w:rsid w:val="006470BB"/>
    <w:rsid w:val="006475A9"/>
    <w:rsid w:val="006478B7"/>
    <w:rsid w:val="0065006B"/>
    <w:rsid w:val="00650874"/>
    <w:rsid w:val="00650C73"/>
    <w:rsid w:val="00650CB2"/>
    <w:rsid w:val="00651CCD"/>
    <w:rsid w:val="0065236A"/>
    <w:rsid w:val="00652456"/>
    <w:rsid w:val="006526F3"/>
    <w:rsid w:val="00652B01"/>
    <w:rsid w:val="00652C2F"/>
    <w:rsid w:val="006533B4"/>
    <w:rsid w:val="00653734"/>
    <w:rsid w:val="00653D35"/>
    <w:rsid w:val="00653D5E"/>
    <w:rsid w:val="00653F5C"/>
    <w:rsid w:val="00654734"/>
    <w:rsid w:val="00654789"/>
    <w:rsid w:val="00654B3F"/>
    <w:rsid w:val="00654B4D"/>
    <w:rsid w:val="00655046"/>
    <w:rsid w:val="006550C0"/>
    <w:rsid w:val="0065545C"/>
    <w:rsid w:val="00655516"/>
    <w:rsid w:val="00655C60"/>
    <w:rsid w:val="00655EB4"/>
    <w:rsid w:val="00655F1B"/>
    <w:rsid w:val="0065612C"/>
    <w:rsid w:val="00656615"/>
    <w:rsid w:val="00656C6D"/>
    <w:rsid w:val="00657651"/>
    <w:rsid w:val="00657995"/>
    <w:rsid w:val="00660393"/>
    <w:rsid w:val="00660B50"/>
    <w:rsid w:val="006611F1"/>
    <w:rsid w:val="00661AA6"/>
    <w:rsid w:val="00661C18"/>
    <w:rsid w:val="00661C57"/>
    <w:rsid w:val="00661DC2"/>
    <w:rsid w:val="006620D3"/>
    <w:rsid w:val="00662638"/>
    <w:rsid w:val="006626EA"/>
    <w:rsid w:val="00663246"/>
    <w:rsid w:val="006634C0"/>
    <w:rsid w:val="00663535"/>
    <w:rsid w:val="006637C7"/>
    <w:rsid w:val="00663D67"/>
    <w:rsid w:val="00663E5F"/>
    <w:rsid w:val="006643A0"/>
    <w:rsid w:val="0066474B"/>
    <w:rsid w:val="006647D5"/>
    <w:rsid w:val="00664B65"/>
    <w:rsid w:val="00664CFE"/>
    <w:rsid w:val="00664D89"/>
    <w:rsid w:val="00664DDB"/>
    <w:rsid w:val="00664FE7"/>
    <w:rsid w:val="00665F0A"/>
    <w:rsid w:val="00666213"/>
    <w:rsid w:val="00666E5E"/>
    <w:rsid w:val="00667154"/>
    <w:rsid w:val="00667547"/>
    <w:rsid w:val="00667590"/>
    <w:rsid w:val="00667634"/>
    <w:rsid w:val="00667813"/>
    <w:rsid w:val="00667863"/>
    <w:rsid w:val="006700F4"/>
    <w:rsid w:val="006709B3"/>
    <w:rsid w:val="00670F89"/>
    <w:rsid w:val="006710BA"/>
    <w:rsid w:val="0067133F"/>
    <w:rsid w:val="006713E4"/>
    <w:rsid w:val="00671435"/>
    <w:rsid w:val="00671D71"/>
    <w:rsid w:val="00671DB9"/>
    <w:rsid w:val="00671DBA"/>
    <w:rsid w:val="0067200D"/>
    <w:rsid w:val="00672040"/>
    <w:rsid w:val="0067207E"/>
    <w:rsid w:val="0067247C"/>
    <w:rsid w:val="006724F8"/>
    <w:rsid w:val="00672516"/>
    <w:rsid w:val="0067258C"/>
    <w:rsid w:val="006728BE"/>
    <w:rsid w:val="00672ACA"/>
    <w:rsid w:val="00672E14"/>
    <w:rsid w:val="00672FC0"/>
    <w:rsid w:val="006736E1"/>
    <w:rsid w:val="006736EE"/>
    <w:rsid w:val="00673CA9"/>
    <w:rsid w:val="00673EA1"/>
    <w:rsid w:val="00674B22"/>
    <w:rsid w:val="00674C25"/>
    <w:rsid w:val="00674F79"/>
    <w:rsid w:val="00675110"/>
    <w:rsid w:val="00675157"/>
    <w:rsid w:val="0067592C"/>
    <w:rsid w:val="006759AD"/>
    <w:rsid w:val="00676357"/>
    <w:rsid w:val="006764DB"/>
    <w:rsid w:val="0067650C"/>
    <w:rsid w:val="006765BB"/>
    <w:rsid w:val="00676D32"/>
    <w:rsid w:val="00677653"/>
    <w:rsid w:val="00677D32"/>
    <w:rsid w:val="0068004D"/>
    <w:rsid w:val="0068014C"/>
    <w:rsid w:val="006801BE"/>
    <w:rsid w:val="00680994"/>
    <w:rsid w:val="00681156"/>
    <w:rsid w:val="00681461"/>
    <w:rsid w:val="00681856"/>
    <w:rsid w:val="00681C9C"/>
    <w:rsid w:val="00681EF0"/>
    <w:rsid w:val="00681F9A"/>
    <w:rsid w:val="006824A8"/>
    <w:rsid w:val="0068282D"/>
    <w:rsid w:val="006828A7"/>
    <w:rsid w:val="00682A0F"/>
    <w:rsid w:val="00682CB4"/>
    <w:rsid w:val="00682FBF"/>
    <w:rsid w:val="006831B2"/>
    <w:rsid w:val="006831D3"/>
    <w:rsid w:val="006832FC"/>
    <w:rsid w:val="0068373D"/>
    <w:rsid w:val="00683822"/>
    <w:rsid w:val="00683908"/>
    <w:rsid w:val="00683AE9"/>
    <w:rsid w:val="00683C3B"/>
    <w:rsid w:val="00683E39"/>
    <w:rsid w:val="006841C7"/>
    <w:rsid w:val="0068425B"/>
    <w:rsid w:val="006842AE"/>
    <w:rsid w:val="006847C7"/>
    <w:rsid w:val="006847D2"/>
    <w:rsid w:val="00684C72"/>
    <w:rsid w:val="00684D08"/>
    <w:rsid w:val="00684D4F"/>
    <w:rsid w:val="00684E3D"/>
    <w:rsid w:val="006850B2"/>
    <w:rsid w:val="0068518F"/>
    <w:rsid w:val="006851D8"/>
    <w:rsid w:val="006852A3"/>
    <w:rsid w:val="00685394"/>
    <w:rsid w:val="00685E62"/>
    <w:rsid w:val="00686210"/>
    <w:rsid w:val="006863F6"/>
    <w:rsid w:val="006863FF"/>
    <w:rsid w:val="00686568"/>
    <w:rsid w:val="00686593"/>
    <w:rsid w:val="00686B27"/>
    <w:rsid w:val="0068784E"/>
    <w:rsid w:val="00687B48"/>
    <w:rsid w:val="00687BAD"/>
    <w:rsid w:val="00687FA0"/>
    <w:rsid w:val="00687FBC"/>
    <w:rsid w:val="0069001B"/>
    <w:rsid w:val="00690478"/>
    <w:rsid w:val="006906A1"/>
    <w:rsid w:val="006906FB"/>
    <w:rsid w:val="00691759"/>
    <w:rsid w:val="006919C1"/>
    <w:rsid w:val="00691A82"/>
    <w:rsid w:val="00691BB9"/>
    <w:rsid w:val="00691DFF"/>
    <w:rsid w:val="0069205A"/>
    <w:rsid w:val="00692085"/>
    <w:rsid w:val="006920A0"/>
    <w:rsid w:val="00692275"/>
    <w:rsid w:val="00692F7A"/>
    <w:rsid w:val="00692F9B"/>
    <w:rsid w:val="00693235"/>
    <w:rsid w:val="006932D2"/>
    <w:rsid w:val="0069398E"/>
    <w:rsid w:val="00693F43"/>
    <w:rsid w:val="00694220"/>
    <w:rsid w:val="0069470A"/>
    <w:rsid w:val="006947D9"/>
    <w:rsid w:val="006947FE"/>
    <w:rsid w:val="00694ABA"/>
    <w:rsid w:val="00695521"/>
    <w:rsid w:val="006959A6"/>
    <w:rsid w:val="00696268"/>
    <w:rsid w:val="006964A0"/>
    <w:rsid w:val="00696771"/>
    <w:rsid w:val="006968A4"/>
    <w:rsid w:val="00696D59"/>
    <w:rsid w:val="00696F25"/>
    <w:rsid w:val="006970DC"/>
    <w:rsid w:val="0069713A"/>
    <w:rsid w:val="006973E7"/>
    <w:rsid w:val="00697A80"/>
    <w:rsid w:val="00697A96"/>
    <w:rsid w:val="00697D60"/>
    <w:rsid w:val="006A01E6"/>
    <w:rsid w:val="006A041C"/>
    <w:rsid w:val="006A04B4"/>
    <w:rsid w:val="006A0688"/>
    <w:rsid w:val="006A09FE"/>
    <w:rsid w:val="006A0D31"/>
    <w:rsid w:val="006A0D8F"/>
    <w:rsid w:val="006A0EF8"/>
    <w:rsid w:val="006A1568"/>
    <w:rsid w:val="006A15AD"/>
    <w:rsid w:val="006A1616"/>
    <w:rsid w:val="006A1A25"/>
    <w:rsid w:val="006A20AE"/>
    <w:rsid w:val="006A212E"/>
    <w:rsid w:val="006A22B7"/>
    <w:rsid w:val="006A2719"/>
    <w:rsid w:val="006A2839"/>
    <w:rsid w:val="006A2CC1"/>
    <w:rsid w:val="006A2F7C"/>
    <w:rsid w:val="006A3125"/>
    <w:rsid w:val="006A32D4"/>
    <w:rsid w:val="006A3812"/>
    <w:rsid w:val="006A3AC6"/>
    <w:rsid w:val="006A3B7F"/>
    <w:rsid w:val="006A43DC"/>
    <w:rsid w:val="006A4617"/>
    <w:rsid w:val="006A486B"/>
    <w:rsid w:val="006A48CC"/>
    <w:rsid w:val="006A497E"/>
    <w:rsid w:val="006A49EF"/>
    <w:rsid w:val="006A4A14"/>
    <w:rsid w:val="006A4C25"/>
    <w:rsid w:val="006A4DF0"/>
    <w:rsid w:val="006A5AB5"/>
    <w:rsid w:val="006A5C94"/>
    <w:rsid w:val="006A5CC7"/>
    <w:rsid w:val="006A5D23"/>
    <w:rsid w:val="006A5EE3"/>
    <w:rsid w:val="006A5F37"/>
    <w:rsid w:val="006A67C7"/>
    <w:rsid w:val="006A68BC"/>
    <w:rsid w:val="006A7165"/>
    <w:rsid w:val="006A758A"/>
    <w:rsid w:val="006A7C06"/>
    <w:rsid w:val="006A7E4E"/>
    <w:rsid w:val="006B0FEB"/>
    <w:rsid w:val="006B1008"/>
    <w:rsid w:val="006B1145"/>
    <w:rsid w:val="006B13C7"/>
    <w:rsid w:val="006B13F1"/>
    <w:rsid w:val="006B1582"/>
    <w:rsid w:val="006B1D69"/>
    <w:rsid w:val="006B2441"/>
    <w:rsid w:val="006B2B64"/>
    <w:rsid w:val="006B2E6A"/>
    <w:rsid w:val="006B30DF"/>
    <w:rsid w:val="006B30F0"/>
    <w:rsid w:val="006B329B"/>
    <w:rsid w:val="006B3AED"/>
    <w:rsid w:val="006B4238"/>
    <w:rsid w:val="006B43D6"/>
    <w:rsid w:val="006B46CA"/>
    <w:rsid w:val="006B4AB4"/>
    <w:rsid w:val="006B4E12"/>
    <w:rsid w:val="006B5C27"/>
    <w:rsid w:val="006B5F30"/>
    <w:rsid w:val="006B658C"/>
    <w:rsid w:val="006B65DE"/>
    <w:rsid w:val="006B6CBF"/>
    <w:rsid w:val="006B7131"/>
    <w:rsid w:val="006B7149"/>
    <w:rsid w:val="006B7499"/>
    <w:rsid w:val="006B79F7"/>
    <w:rsid w:val="006B7D3E"/>
    <w:rsid w:val="006C0346"/>
    <w:rsid w:val="006C0D01"/>
    <w:rsid w:val="006C0D81"/>
    <w:rsid w:val="006C0DDA"/>
    <w:rsid w:val="006C0EDF"/>
    <w:rsid w:val="006C0F87"/>
    <w:rsid w:val="006C13EF"/>
    <w:rsid w:val="006C193B"/>
    <w:rsid w:val="006C1AFE"/>
    <w:rsid w:val="006C1B89"/>
    <w:rsid w:val="006C2254"/>
    <w:rsid w:val="006C2797"/>
    <w:rsid w:val="006C28F7"/>
    <w:rsid w:val="006C2B8D"/>
    <w:rsid w:val="006C2C8F"/>
    <w:rsid w:val="006C2FDF"/>
    <w:rsid w:val="006C417C"/>
    <w:rsid w:val="006C42E4"/>
    <w:rsid w:val="006C4456"/>
    <w:rsid w:val="006C4B72"/>
    <w:rsid w:val="006C4C68"/>
    <w:rsid w:val="006C5070"/>
    <w:rsid w:val="006C5499"/>
    <w:rsid w:val="006C5605"/>
    <w:rsid w:val="006C6198"/>
    <w:rsid w:val="006C651D"/>
    <w:rsid w:val="006C6621"/>
    <w:rsid w:val="006C6EB5"/>
    <w:rsid w:val="006C7133"/>
    <w:rsid w:val="006C753C"/>
    <w:rsid w:val="006C7AC8"/>
    <w:rsid w:val="006D02AC"/>
    <w:rsid w:val="006D04E9"/>
    <w:rsid w:val="006D0A74"/>
    <w:rsid w:val="006D0AA9"/>
    <w:rsid w:val="006D104F"/>
    <w:rsid w:val="006D1050"/>
    <w:rsid w:val="006D12C5"/>
    <w:rsid w:val="006D1510"/>
    <w:rsid w:val="006D1674"/>
    <w:rsid w:val="006D1955"/>
    <w:rsid w:val="006D277E"/>
    <w:rsid w:val="006D2877"/>
    <w:rsid w:val="006D3004"/>
    <w:rsid w:val="006D309A"/>
    <w:rsid w:val="006D3128"/>
    <w:rsid w:val="006D35ED"/>
    <w:rsid w:val="006D3FDF"/>
    <w:rsid w:val="006D3FED"/>
    <w:rsid w:val="006D4049"/>
    <w:rsid w:val="006D442E"/>
    <w:rsid w:val="006D4823"/>
    <w:rsid w:val="006D5545"/>
    <w:rsid w:val="006D6044"/>
    <w:rsid w:val="006D606B"/>
    <w:rsid w:val="006D6642"/>
    <w:rsid w:val="006D67CE"/>
    <w:rsid w:val="006D6B39"/>
    <w:rsid w:val="006D6E48"/>
    <w:rsid w:val="006D7405"/>
    <w:rsid w:val="006D7433"/>
    <w:rsid w:val="006D743B"/>
    <w:rsid w:val="006D74DC"/>
    <w:rsid w:val="006D7BCE"/>
    <w:rsid w:val="006D7D5F"/>
    <w:rsid w:val="006D7E6A"/>
    <w:rsid w:val="006D7F22"/>
    <w:rsid w:val="006E0391"/>
    <w:rsid w:val="006E0408"/>
    <w:rsid w:val="006E0927"/>
    <w:rsid w:val="006E0A5B"/>
    <w:rsid w:val="006E0A6B"/>
    <w:rsid w:val="006E0AA4"/>
    <w:rsid w:val="006E11D7"/>
    <w:rsid w:val="006E16B4"/>
    <w:rsid w:val="006E1CE0"/>
    <w:rsid w:val="006E231C"/>
    <w:rsid w:val="006E2407"/>
    <w:rsid w:val="006E2706"/>
    <w:rsid w:val="006E31E2"/>
    <w:rsid w:val="006E347C"/>
    <w:rsid w:val="006E3A60"/>
    <w:rsid w:val="006E4296"/>
    <w:rsid w:val="006E479B"/>
    <w:rsid w:val="006E4A9E"/>
    <w:rsid w:val="006E4CD1"/>
    <w:rsid w:val="006E4E9F"/>
    <w:rsid w:val="006E5004"/>
    <w:rsid w:val="006E529E"/>
    <w:rsid w:val="006E56D5"/>
    <w:rsid w:val="006E5F24"/>
    <w:rsid w:val="006E5F26"/>
    <w:rsid w:val="006E626C"/>
    <w:rsid w:val="006E6396"/>
    <w:rsid w:val="006E63A9"/>
    <w:rsid w:val="006E6C61"/>
    <w:rsid w:val="006E6F05"/>
    <w:rsid w:val="006E7311"/>
    <w:rsid w:val="006E7457"/>
    <w:rsid w:val="006E74F3"/>
    <w:rsid w:val="006E754F"/>
    <w:rsid w:val="006E758E"/>
    <w:rsid w:val="006E76FB"/>
    <w:rsid w:val="006E7974"/>
    <w:rsid w:val="006E7A52"/>
    <w:rsid w:val="006E7AB3"/>
    <w:rsid w:val="006E7E75"/>
    <w:rsid w:val="006F049E"/>
    <w:rsid w:val="006F11EB"/>
    <w:rsid w:val="006F1B48"/>
    <w:rsid w:val="006F279C"/>
    <w:rsid w:val="006F2BC7"/>
    <w:rsid w:val="006F3016"/>
    <w:rsid w:val="006F3293"/>
    <w:rsid w:val="006F39C5"/>
    <w:rsid w:val="006F3AF0"/>
    <w:rsid w:val="006F3EDE"/>
    <w:rsid w:val="006F41DD"/>
    <w:rsid w:val="006F447C"/>
    <w:rsid w:val="006F4493"/>
    <w:rsid w:val="006F466E"/>
    <w:rsid w:val="006F490B"/>
    <w:rsid w:val="006F4C9F"/>
    <w:rsid w:val="006F4EA9"/>
    <w:rsid w:val="006F4F04"/>
    <w:rsid w:val="006F535F"/>
    <w:rsid w:val="006F56BB"/>
    <w:rsid w:val="006F5829"/>
    <w:rsid w:val="006F585D"/>
    <w:rsid w:val="006F592E"/>
    <w:rsid w:val="006F5C2A"/>
    <w:rsid w:val="006F6550"/>
    <w:rsid w:val="006F65D8"/>
    <w:rsid w:val="006F66EC"/>
    <w:rsid w:val="006F67A1"/>
    <w:rsid w:val="006F682C"/>
    <w:rsid w:val="006F6C13"/>
    <w:rsid w:val="006F6CE5"/>
    <w:rsid w:val="006F70AF"/>
    <w:rsid w:val="006F76A1"/>
    <w:rsid w:val="006F77A1"/>
    <w:rsid w:val="006F79FC"/>
    <w:rsid w:val="006F7D35"/>
    <w:rsid w:val="006F7DB3"/>
    <w:rsid w:val="006F7E1A"/>
    <w:rsid w:val="006F7E3F"/>
    <w:rsid w:val="006F7F66"/>
    <w:rsid w:val="007000E8"/>
    <w:rsid w:val="00700620"/>
    <w:rsid w:val="007010FC"/>
    <w:rsid w:val="007011C7"/>
    <w:rsid w:val="0070160D"/>
    <w:rsid w:val="00701612"/>
    <w:rsid w:val="00701B10"/>
    <w:rsid w:val="00701C1D"/>
    <w:rsid w:val="00701C6A"/>
    <w:rsid w:val="00701F67"/>
    <w:rsid w:val="00701FF8"/>
    <w:rsid w:val="0070249E"/>
    <w:rsid w:val="00702ADE"/>
    <w:rsid w:val="00702AE9"/>
    <w:rsid w:val="00702F9A"/>
    <w:rsid w:val="00703315"/>
    <w:rsid w:val="007034C1"/>
    <w:rsid w:val="00703666"/>
    <w:rsid w:val="0070375A"/>
    <w:rsid w:val="00703D2F"/>
    <w:rsid w:val="007040F6"/>
    <w:rsid w:val="0070478E"/>
    <w:rsid w:val="00704827"/>
    <w:rsid w:val="00704982"/>
    <w:rsid w:val="00704A53"/>
    <w:rsid w:val="00704BA0"/>
    <w:rsid w:val="0070563A"/>
    <w:rsid w:val="007064BD"/>
    <w:rsid w:val="00706531"/>
    <w:rsid w:val="007067B5"/>
    <w:rsid w:val="007067E4"/>
    <w:rsid w:val="007068FF"/>
    <w:rsid w:val="00706D9B"/>
    <w:rsid w:val="00707818"/>
    <w:rsid w:val="007079E1"/>
    <w:rsid w:val="00707ABD"/>
    <w:rsid w:val="00707F76"/>
    <w:rsid w:val="00707FEA"/>
    <w:rsid w:val="007102DE"/>
    <w:rsid w:val="0071048F"/>
    <w:rsid w:val="00710801"/>
    <w:rsid w:val="00710AFE"/>
    <w:rsid w:val="00710E18"/>
    <w:rsid w:val="00710EEF"/>
    <w:rsid w:val="00710F70"/>
    <w:rsid w:val="00711D31"/>
    <w:rsid w:val="0071260F"/>
    <w:rsid w:val="007126C3"/>
    <w:rsid w:val="00712FDA"/>
    <w:rsid w:val="00713966"/>
    <w:rsid w:val="00713C79"/>
    <w:rsid w:val="00713FD8"/>
    <w:rsid w:val="00714031"/>
    <w:rsid w:val="00714145"/>
    <w:rsid w:val="007147A4"/>
    <w:rsid w:val="00714C97"/>
    <w:rsid w:val="00714FA2"/>
    <w:rsid w:val="007150C2"/>
    <w:rsid w:val="00715150"/>
    <w:rsid w:val="00715B29"/>
    <w:rsid w:val="00715E0D"/>
    <w:rsid w:val="00716017"/>
    <w:rsid w:val="007161F7"/>
    <w:rsid w:val="00716209"/>
    <w:rsid w:val="00716303"/>
    <w:rsid w:val="0071699A"/>
    <w:rsid w:val="007169B0"/>
    <w:rsid w:val="00716B88"/>
    <w:rsid w:val="007175B0"/>
    <w:rsid w:val="0071796A"/>
    <w:rsid w:val="00717A4D"/>
    <w:rsid w:val="00717EEF"/>
    <w:rsid w:val="007205A4"/>
    <w:rsid w:val="007206A9"/>
    <w:rsid w:val="00720DBE"/>
    <w:rsid w:val="00721638"/>
    <w:rsid w:val="00721739"/>
    <w:rsid w:val="00721C52"/>
    <w:rsid w:val="00721CB0"/>
    <w:rsid w:val="00721CB1"/>
    <w:rsid w:val="00721F94"/>
    <w:rsid w:val="007222F7"/>
    <w:rsid w:val="00722D6C"/>
    <w:rsid w:val="00722DD9"/>
    <w:rsid w:val="00722F9D"/>
    <w:rsid w:val="0072340F"/>
    <w:rsid w:val="007236DD"/>
    <w:rsid w:val="0072377A"/>
    <w:rsid w:val="0072380E"/>
    <w:rsid w:val="007249F9"/>
    <w:rsid w:val="0072510C"/>
    <w:rsid w:val="00725742"/>
    <w:rsid w:val="00725D20"/>
    <w:rsid w:val="00725E90"/>
    <w:rsid w:val="007263BE"/>
    <w:rsid w:val="007266CC"/>
    <w:rsid w:val="007268C8"/>
    <w:rsid w:val="00726E3B"/>
    <w:rsid w:val="00727397"/>
    <w:rsid w:val="00727BB8"/>
    <w:rsid w:val="00730938"/>
    <w:rsid w:val="007317FA"/>
    <w:rsid w:val="007320FC"/>
    <w:rsid w:val="007323D1"/>
    <w:rsid w:val="00732450"/>
    <w:rsid w:val="00732744"/>
    <w:rsid w:val="00732C5E"/>
    <w:rsid w:val="0073300C"/>
    <w:rsid w:val="0073326F"/>
    <w:rsid w:val="00733AFD"/>
    <w:rsid w:val="00733CFF"/>
    <w:rsid w:val="00733E1A"/>
    <w:rsid w:val="00733E86"/>
    <w:rsid w:val="00733F73"/>
    <w:rsid w:val="007348B2"/>
    <w:rsid w:val="0073509D"/>
    <w:rsid w:val="00735212"/>
    <w:rsid w:val="007354DD"/>
    <w:rsid w:val="00735879"/>
    <w:rsid w:val="007359A9"/>
    <w:rsid w:val="007359B4"/>
    <w:rsid w:val="00735A30"/>
    <w:rsid w:val="00736044"/>
    <w:rsid w:val="00736676"/>
    <w:rsid w:val="00736A1E"/>
    <w:rsid w:val="00736A58"/>
    <w:rsid w:val="00736D9C"/>
    <w:rsid w:val="00736E6C"/>
    <w:rsid w:val="00737271"/>
    <w:rsid w:val="00737567"/>
    <w:rsid w:val="00737638"/>
    <w:rsid w:val="00737819"/>
    <w:rsid w:val="00737898"/>
    <w:rsid w:val="00740374"/>
    <w:rsid w:val="0074043A"/>
    <w:rsid w:val="0074058B"/>
    <w:rsid w:val="0074059C"/>
    <w:rsid w:val="0074105C"/>
    <w:rsid w:val="00741AAE"/>
    <w:rsid w:val="00741AF3"/>
    <w:rsid w:val="00741C3A"/>
    <w:rsid w:val="00742A63"/>
    <w:rsid w:val="00742B4D"/>
    <w:rsid w:val="00742F6E"/>
    <w:rsid w:val="00743060"/>
    <w:rsid w:val="00743F9B"/>
    <w:rsid w:val="00745073"/>
    <w:rsid w:val="00745836"/>
    <w:rsid w:val="0074587C"/>
    <w:rsid w:val="007460F2"/>
    <w:rsid w:val="00747077"/>
    <w:rsid w:val="0074790D"/>
    <w:rsid w:val="00747D1A"/>
    <w:rsid w:val="00750708"/>
    <w:rsid w:val="00750BE8"/>
    <w:rsid w:val="00750D21"/>
    <w:rsid w:val="00751474"/>
    <w:rsid w:val="0075195A"/>
    <w:rsid w:val="00751EF3"/>
    <w:rsid w:val="00752231"/>
    <w:rsid w:val="0075225D"/>
    <w:rsid w:val="00752273"/>
    <w:rsid w:val="00752A15"/>
    <w:rsid w:val="00753131"/>
    <w:rsid w:val="0075375E"/>
    <w:rsid w:val="00753BB9"/>
    <w:rsid w:val="00753C7C"/>
    <w:rsid w:val="00753DBE"/>
    <w:rsid w:val="00753E8A"/>
    <w:rsid w:val="00753FF0"/>
    <w:rsid w:val="007541C7"/>
    <w:rsid w:val="00754B9F"/>
    <w:rsid w:val="0075581B"/>
    <w:rsid w:val="00755A9D"/>
    <w:rsid w:val="00755CCD"/>
    <w:rsid w:val="00755E1C"/>
    <w:rsid w:val="00755EDA"/>
    <w:rsid w:val="0075612E"/>
    <w:rsid w:val="007561C8"/>
    <w:rsid w:val="00756418"/>
    <w:rsid w:val="007566F7"/>
    <w:rsid w:val="0075689E"/>
    <w:rsid w:val="007571D1"/>
    <w:rsid w:val="00757249"/>
    <w:rsid w:val="00757B89"/>
    <w:rsid w:val="00760C51"/>
    <w:rsid w:val="0076101C"/>
    <w:rsid w:val="00761228"/>
    <w:rsid w:val="00761B1E"/>
    <w:rsid w:val="00761F44"/>
    <w:rsid w:val="007621C6"/>
    <w:rsid w:val="007622AA"/>
    <w:rsid w:val="0076235D"/>
    <w:rsid w:val="0076264E"/>
    <w:rsid w:val="00762CA8"/>
    <w:rsid w:val="00762CB9"/>
    <w:rsid w:val="00762E56"/>
    <w:rsid w:val="00762F33"/>
    <w:rsid w:val="00763072"/>
    <w:rsid w:val="007632FE"/>
    <w:rsid w:val="00763366"/>
    <w:rsid w:val="007636EE"/>
    <w:rsid w:val="00763E31"/>
    <w:rsid w:val="007640AE"/>
    <w:rsid w:val="00764EF9"/>
    <w:rsid w:val="00765760"/>
    <w:rsid w:val="007658BD"/>
    <w:rsid w:val="00765A76"/>
    <w:rsid w:val="00765FDC"/>
    <w:rsid w:val="0076618D"/>
    <w:rsid w:val="007662B6"/>
    <w:rsid w:val="00766C49"/>
    <w:rsid w:val="0076712F"/>
    <w:rsid w:val="007672CB"/>
    <w:rsid w:val="00767424"/>
    <w:rsid w:val="00767512"/>
    <w:rsid w:val="007676E6"/>
    <w:rsid w:val="00767787"/>
    <w:rsid w:val="00767A2C"/>
    <w:rsid w:val="00767C34"/>
    <w:rsid w:val="00770A2C"/>
    <w:rsid w:val="00770F43"/>
    <w:rsid w:val="00771430"/>
    <w:rsid w:val="0077199B"/>
    <w:rsid w:val="00771F23"/>
    <w:rsid w:val="007721BE"/>
    <w:rsid w:val="00772369"/>
    <w:rsid w:val="0077293C"/>
    <w:rsid w:val="00773303"/>
    <w:rsid w:val="0077335C"/>
    <w:rsid w:val="00773759"/>
    <w:rsid w:val="00773BC7"/>
    <w:rsid w:val="00773BDE"/>
    <w:rsid w:val="00773C74"/>
    <w:rsid w:val="0077402B"/>
    <w:rsid w:val="007742E5"/>
    <w:rsid w:val="00774446"/>
    <w:rsid w:val="00774652"/>
    <w:rsid w:val="00774ED8"/>
    <w:rsid w:val="00775162"/>
    <w:rsid w:val="007757D4"/>
    <w:rsid w:val="00776520"/>
    <w:rsid w:val="0077658B"/>
    <w:rsid w:val="0077704E"/>
    <w:rsid w:val="0077724C"/>
    <w:rsid w:val="007773EA"/>
    <w:rsid w:val="0077799C"/>
    <w:rsid w:val="00777B5A"/>
    <w:rsid w:val="007800CA"/>
    <w:rsid w:val="007802B8"/>
    <w:rsid w:val="007802C1"/>
    <w:rsid w:val="007809CB"/>
    <w:rsid w:val="00780B03"/>
    <w:rsid w:val="00780D37"/>
    <w:rsid w:val="00780EED"/>
    <w:rsid w:val="00780EF5"/>
    <w:rsid w:val="00781203"/>
    <w:rsid w:val="00781227"/>
    <w:rsid w:val="0078138E"/>
    <w:rsid w:val="00781547"/>
    <w:rsid w:val="0078200B"/>
    <w:rsid w:val="007820EF"/>
    <w:rsid w:val="00782118"/>
    <w:rsid w:val="00782489"/>
    <w:rsid w:val="007839D8"/>
    <w:rsid w:val="00783C2B"/>
    <w:rsid w:val="0078406B"/>
    <w:rsid w:val="007842DC"/>
    <w:rsid w:val="0078438B"/>
    <w:rsid w:val="00784AD3"/>
    <w:rsid w:val="00784BBA"/>
    <w:rsid w:val="0078533A"/>
    <w:rsid w:val="007855FC"/>
    <w:rsid w:val="00785757"/>
    <w:rsid w:val="00785A41"/>
    <w:rsid w:val="00785ABF"/>
    <w:rsid w:val="00786502"/>
    <w:rsid w:val="00786867"/>
    <w:rsid w:val="00786FE4"/>
    <w:rsid w:val="0078700E"/>
    <w:rsid w:val="007872D8"/>
    <w:rsid w:val="007901DA"/>
    <w:rsid w:val="00790354"/>
    <w:rsid w:val="0079035F"/>
    <w:rsid w:val="007903D0"/>
    <w:rsid w:val="00790C73"/>
    <w:rsid w:val="007915F3"/>
    <w:rsid w:val="00791E7E"/>
    <w:rsid w:val="00791EDE"/>
    <w:rsid w:val="00791FE8"/>
    <w:rsid w:val="007920CC"/>
    <w:rsid w:val="00792C43"/>
    <w:rsid w:val="00792E6A"/>
    <w:rsid w:val="00793300"/>
    <w:rsid w:val="00793678"/>
    <w:rsid w:val="00793AE4"/>
    <w:rsid w:val="00793FC4"/>
    <w:rsid w:val="007940B0"/>
    <w:rsid w:val="0079413E"/>
    <w:rsid w:val="00794154"/>
    <w:rsid w:val="007941B6"/>
    <w:rsid w:val="007944D7"/>
    <w:rsid w:val="0079450D"/>
    <w:rsid w:val="00794A5F"/>
    <w:rsid w:val="00794BEB"/>
    <w:rsid w:val="00795103"/>
    <w:rsid w:val="00795454"/>
    <w:rsid w:val="007959C6"/>
    <w:rsid w:val="007959CA"/>
    <w:rsid w:val="00795BDC"/>
    <w:rsid w:val="007961B0"/>
    <w:rsid w:val="007962B0"/>
    <w:rsid w:val="0079634B"/>
    <w:rsid w:val="0079640E"/>
    <w:rsid w:val="0079672A"/>
    <w:rsid w:val="00796840"/>
    <w:rsid w:val="00796846"/>
    <w:rsid w:val="00796B04"/>
    <w:rsid w:val="00797035"/>
    <w:rsid w:val="007971FE"/>
    <w:rsid w:val="00797261"/>
    <w:rsid w:val="007972E7"/>
    <w:rsid w:val="00797419"/>
    <w:rsid w:val="0079792D"/>
    <w:rsid w:val="00797E22"/>
    <w:rsid w:val="00797F80"/>
    <w:rsid w:val="00797FCA"/>
    <w:rsid w:val="007A01B8"/>
    <w:rsid w:val="007A0224"/>
    <w:rsid w:val="007A0F83"/>
    <w:rsid w:val="007A1487"/>
    <w:rsid w:val="007A1594"/>
    <w:rsid w:val="007A2889"/>
    <w:rsid w:val="007A2918"/>
    <w:rsid w:val="007A3015"/>
    <w:rsid w:val="007A3876"/>
    <w:rsid w:val="007A4147"/>
    <w:rsid w:val="007A4BFE"/>
    <w:rsid w:val="007A4DE9"/>
    <w:rsid w:val="007A510F"/>
    <w:rsid w:val="007A52F4"/>
    <w:rsid w:val="007A55AC"/>
    <w:rsid w:val="007A62FC"/>
    <w:rsid w:val="007A634F"/>
    <w:rsid w:val="007A6711"/>
    <w:rsid w:val="007A6954"/>
    <w:rsid w:val="007A69BB"/>
    <w:rsid w:val="007A6F58"/>
    <w:rsid w:val="007A6FEC"/>
    <w:rsid w:val="007A7C6C"/>
    <w:rsid w:val="007B03C2"/>
    <w:rsid w:val="007B0804"/>
    <w:rsid w:val="007B0997"/>
    <w:rsid w:val="007B0A15"/>
    <w:rsid w:val="007B0A60"/>
    <w:rsid w:val="007B143C"/>
    <w:rsid w:val="007B1443"/>
    <w:rsid w:val="007B17F2"/>
    <w:rsid w:val="007B1992"/>
    <w:rsid w:val="007B1B07"/>
    <w:rsid w:val="007B1BE4"/>
    <w:rsid w:val="007B2114"/>
    <w:rsid w:val="007B217D"/>
    <w:rsid w:val="007B28CE"/>
    <w:rsid w:val="007B310C"/>
    <w:rsid w:val="007B319E"/>
    <w:rsid w:val="007B3793"/>
    <w:rsid w:val="007B3909"/>
    <w:rsid w:val="007B3E9A"/>
    <w:rsid w:val="007B4157"/>
    <w:rsid w:val="007B4230"/>
    <w:rsid w:val="007B499B"/>
    <w:rsid w:val="007B4EB0"/>
    <w:rsid w:val="007B529A"/>
    <w:rsid w:val="007B571B"/>
    <w:rsid w:val="007B6190"/>
    <w:rsid w:val="007B6265"/>
    <w:rsid w:val="007B6BCB"/>
    <w:rsid w:val="007B6BE7"/>
    <w:rsid w:val="007B70E3"/>
    <w:rsid w:val="007B7123"/>
    <w:rsid w:val="007B72CF"/>
    <w:rsid w:val="007B737E"/>
    <w:rsid w:val="007B7798"/>
    <w:rsid w:val="007B785B"/>
    <w:rsid w:val="007B7B67"/>
    <w:rsid w:val="007C01C0"/>
    <w:rsid w:val="007C071E"/>
    <w:rsid w:val="007C0855"/>
    <w:rsid w:val="007C090B"/>
    <w:rsid w:val="007C0CF9"/>
    <w:rsid w:val="007C0F3F"/>
    <w:rsid w:val="007C1256"/>
    <w:rsid w:val="007C1365"/>
    <w:rsid w:val="007C17EB"/>
    <w:rsid w:val="007C196D"/>
    <w:rsid w:val="007C1A82"/>
    <w:rsid w:val="007C2045"/>
    <w:rsid w:val="007C21BC"/>
    <w:rsid w:val="007C2A0B"/>
    <w:rsid w:val="007C31CF"/>
    <w:rsid w:val="007C370A"/>
    <w:rsid w:val="007C389B"/>
    <w:rsid w:val="007C3AC2"/>
    <w:rsid w:val="007C3C19"/>
    <w:rsid w:val="007C415E"/>
    <w:rsid w:val="007C4702"/>
    <w:rsid w:val="007C4B5A"/>
    <w:rsid w:val="007C4E96"/>
    <w:rsid w:val="007C4EAA"/>
    <w:rsid w:val="007C52BC"/>
    <w:rsid w:val="007C64E1"/>
    <w:rsid w:val="007C6D13"/>
    <w:rsid w:val="007C6DCF"/>
    <w:rsid w:val="007C6E71"/>
    <w:rsid w:val="007C73FD"/>
    <w:rsid w:val="007D0812"/>
    <w:rsid w:val="007D09B1"/>
    <w:rsid w:val="007D0ABD"/>
    <w:rsid w:val="007D0F92"/>
    <w:rsid w:val="007D16E6"/>
    <w:rsid w:val="007D195A"/>
    <w:rsid w:val="007D1FE1"/>
    <w:rsid w:val="007D22B5"/>
    <w:rsid w:val="007D3612"/>
    <w:rsid w:val="007D399D"/>
    <w:rsid w:val="007D3A0B"/>
    <w:rsid w:val="007D3F7E"/>
    <w:rsid w:val="007D4074"/>
    <w:rsid w:val="007D40D1"/>
    <w:rsid w:val="007D45E8"/>
    <w:rsid w:val="007D4A2F"/>
    <w:rsid w:val="007D4A40"/>
    <w:rsid w:val="007D4B0A"/>
    <w:rsid w:val="007D4FEC"/>
    <w:rsid w:val="007D5014"/>
    <w:rsid w:val="007D5062"/>
    <w:rsid w:val="007D5151"/>
    <w:rsid w:val="007D570F"/>
    <w:rsid w:val="007D5D0F"/>
    <w:rsid w:val="007D5FCD"/>
    <w:rsid w:val="007D613B"/>
    <w:rsid w:val="007D6209"/>
    <w:rsid w:val="007D62E9"/>
    <w:rsid w:val="007D6578"/>
    <w:rsid w:val="007D662F"/>
    <w:rsid w:val="007D6A49"/>
    <w:rsid w:val="007D6FA4"/>
    <w:rsid w:val="007D6FB8"/>
    <w:rsid w:val="007D71D7"/>
    <w:rsid w:val="007D766F"/>
    <w:rsid w:val="007D77EB"/>
    <w:rsid w:val="007D7A65"/>
    <w:rsid w:val="007D7FB7"/>
    <w:rsid w:val="007E00C4"/>
    <w:rsid w:val="007E02B6"/>
    <w:rsid w:val="007E036B"/>
    <w:rsid w:val="007E0425"/>
    <w:rsid w:val="007E09E0"/>
    <w:rsid w:val="007E0C94"/>
    <w:rsid w:val="007E10BE"/>
    <w:rsid w:val="007E159D"/>
    <w:rsid w:val="007E28EC"/>
    <w:rsid w:val="007E28F6"/>
    <w:rsid w:val="007E2B49"/>
    <w:rsid w:val="007E2DA3"/>
    <w:rsid w:val="007E2F63"/>
    <w:rsid w:val="007E30D0"/>
    <w:rsid w:val="007E3220"/>
    <w:rsid w:val="007E375F"/>
    <w:rsid w:val="007E3A8A"/>
    <w:rsid w:val="007E3AC4"/>
    <w:rsid w:val="007E3F06"/>
    <w:rsid w:val="007E42DF"/>
    <w:rsid w:val="007E4502"/>
    <w:rsid w:val="007E4656"/>
    <w:rsid w:val="007E4B22"/>
    <w:rsid w:val="007E571F"/>
    <w:rsid w:val="007E5A67"/>
    <w:rsid w:val="007E5C04"/>
    <w:rsid w:val="007E5F77"/>
    <w:rsid w:val="007E606A"/>
    <w:rsid w:val="007E60C6"/>
    <w:rsid w:val="007E678E"/>
    <w:rsid w:val="007E695B"/>
    <w:rsid w:val="007E7192"/>
    <w:rsid w:val="007E724B"/>
    <w:rsid w:val="007E7436"/>
    <w:rsid w:val="007E74C5"/>
    <w:rsid w:val="007E752E"/>
    <w:rsid w:val="007E7594"/>
    <w:rsid w:val="007E7656"/>
    <w:rsid w:val="007E7C1B"/>
    <w:rsid w:val="007E7E24"/>
    <w:rsid w:val="007E7F00"/>
    <w:rsid w:val="007F02C4"/>
    <w:rsid w:val="007F039F"/>
    <w:rsid w:val="007F0B60"/>
    <w:rsid w:val="007F0B6A"/>
    <w:rsid w:val="007F0DE2"/>
    <w:rsid w:val="007F10E1"/>
    <w:rsid w:val="007F16D7"/>
    <w:rsid w:val="007F19C5"/>
    <w:rsid w:val="007F1C6C"/>
    <w:rsid w:val="007F1D37"/>
    <w:rsid w:val="007F1F8E"/>
    <w:rsid w:val="007F26B1"/>
    <w:rsid w:val="007F2840"/>
    <w:rsid w:val="007F297A"/>
    <w:rsid w:val="007F29FF"/>
    <w:rsid w:val="007F2DAA"/>
    <w:rsid w:val="007F2E4A"/>
    <w:rsid w:val="007F30F0"/>
    <w:rsid w:val="007F3182"/>
    <w:rsid w:val="007F31A8"/>
    <w:rsid w:val="007F36A7"/>
    <w:rsid w:val="007F409D"/>
    <w:rsid w:val="007F410B"/>
    <w:rsid w:val="007F445F"/>
    <w:rsid w:val="007F451F"/>
    <w:rsid w:val="007F4639"/>
    <w:rsid w:val="007F57A0"/>
    <w:rsid w:val="007F5E09"/>
    <w:rsid w:val="007F5F9B"/>
    <w:rsid w:val="007F61A3"/>
    <w:rsid w:val="007F6BB1"/>
    <w:rsid w:val="007F6C85"/>
    <w:rsid w:val="007F6D08"/>
    <w:rsid w:val="007F6F4F"/>
    <w:rsid w:val="007F705A"/>
    <w:rsid w:val="007F70B2"/>
    <w:rsid w:val="007F74B1"/>
    <w:rsid w:val="007F7867"/>
    <w:rsid w:val="007F7A69"/>
    <w:rsid w:val="007F7EED"/>
    <w:rsid w:val="00800052"/>
    <w:rsid w:val="00800138"/>
    <w:rsid w:val="00800319"/>
    <w:rsid w:val="0080098A"/>
    <w:rsid w:val="008009FC"/>
    <w:rsid w:val="00800AA1"/>
    <w:rsid w:val="00800C8A"/>
    <w:rsid w:val="00800D0E"/>
    <w:rsid w:val="0080105A"/>
    <w:rsid w:val="008011F0"/>
    <w:rsid w:val="00801260"/>
    <w:rsid w:val="008017D3"/>
    <w:rsid w:val="008018E7"/>
    <w:rsid w:val="00801904"/>
    <w:rsid w:val="00801B5C"/>
    <w:rsid w:val="00801F8A"/>
    <w:rsid w:val="0080217E"/>
    <w:rsid w:val="008024E4"/>
    <w:rsid w:val="00802619"/>
    <w:rsid w:val="00802633"/>
    <w:rsid w:val="008028BC"/>
    <w:rsid w:val="00802B5F"/>
    <w:rsid w:val="00802D90"/>
    <w:rsid w:val="00803654"/>
    <w:rsid w:val="00803796"/>
    <w:rsid w:val="008038AF"/>
    <w:rsid w:val="008038B5"/>
    <w:rsid w:val="00804171"/>
    <w:rsid w:val="008050EC"/>
    <w:rsid w:val="008052BC"/>
    <w:rsid w:val="0080587B"/>
    <w:rsid w:val="00805BD4"/>
    <w:rsid w:val="00805F05"/>
    <w:rsid w:val="008063AF"/>
    <w:rsid w:val="0080645F"/>
    <w:rsid w:val="0080673B"/>
    <w:rsid w:val="008067A4"/>
    <w:rsid w:val="00806ADF"/>
    <w:rsid w:val="0080770C"/>
    <w:rsid w:val="00807865"/>
    <w:rsid w:val="00807DEE"/>
    <w:rsid w:val="0081004A"/>
    <w:rsid w:val="00810484"/>
    <w:rsid w:val="00810506"/>
    <w:rsid w:val="0081055C"/>
    <w:rsid w:val="00810DFB"/>
    <w:rsid w:val="00811158"/>
    <w:rsid w:val="00811430"/>
    <w:rsid w:val="008114DC"/>
    <w:rsid w:val="008115B3"/>
    <w:rsid w:val="008115B8"/>
    <w:rsid w:val="00811958"/>
    <w:rsid w:val="00811BA5"/>
    <w:rsid w:val="00811C0D"/>
    <w:rsid w:val="00812188"/>
    <w:rsid w:val="008122D9"/>
    <w:rsid w:val="008129DE"/>
    <w:rsid w:val="00813959"/>
    <w:rsid w:val="00814080"/>
    <w:rsid w:val="00814B4F"/>
    <w:rsid w:val="00814C1C"/>
    <w:rsid w:val="00815171"/>
    <w:rsid w:val="00815269"/>
    <w:rsid w:val="008158BC"/>
    <w:rsid w:val="00815F62"/>
    <w:rsid w:val="0081654F"/>
    <w:rsid w:val="008166C6"/>
    <w:rsid w:val="00816724"/>
    <w:rsid w:val="008177F9"/>
    <w:rsid w:val="008200E4"/>
    <w:rsid w:val="008204C9"/>
    <w:rsid w:val="008209D5"/>
    <w:rsid w:val="00820B3A"/>
    <w:rsid w:val="00820F15"/>
    <w:rsid w:val="008216AE"/>
    <w:rsid w:val="008218AC"/>
    <w:rsid w:val="00823337"/>
    <w:rsid w:val="008236B0"/>
    <w:rsid w:val="0082380E"/>
    <w:rsid w:val="00823E64"/>
    <w:rsid w:val="008241AA"/>
    <w:rsid w:val="008242C6"/>
    <w:rsid w:val="00824584"/>
    <w:rsid w:val="008249AC"/>
    <w:rsid w:val="008249BE"/>
    <w:rsid w:val="00824B7C"/>
    <w:rsid w:val="00824C5E"/>
    <w:rsid w:val="00824E42"/>
    <w:rsid w:val="00825002"/>
    <w:rsid w:val="00825071"/>
    <w:rsid w:val="008254E0"/>
    <w:rsid w:val="008257D1"/>
    <w:rsid w:val="0082587D"/>
    <w:rsid w:val="00825CE2"/>
    <w:rsid w:val="00825E43"/>
    <w:rsid w:val="00825F46"/>
    <w:rsid w:val="0082613A"/>
    <w:rsid w:val="00826471"/>
    <w:rsid w:val="008266AA"/>
    <w:rsid w:val="00826768"/>
    <w:rsid w:val="00826904"/>
    <w:rsid w:val="00826AF3"/>
    <w:rsid w:val="0082701B"/>
    <w:rsid w:val="008270F1"/>
    <w:rsid w:val="0082722E"/>
    <w:rsid w:val="00827622"/>
    <w:rsid w:val="008276D0"/>
    <w:rsid w:val="00827AFB"/>
    <w:rsid w:val="00827D46"/>
    <w:rsid w:val="00830146"/>
    <w:rsid w:val="008305C5"/>
    <w:rsid w:val="00830750"/>
    <w:rsid w:val="008309A4"/>
    <w:rsid w:val="008316A5"/>
    <w:rsid w:val="008316AA"/>
    <w:rsid w:val="008319E2"/>
    <w:rsid w:val="0083264D"/>
    <w:rsid w:val="0083271A"/>
    <w:rsid w:val="008329DA"/>
    <w:rsid w:val="00832E21"/>
    <w:rsid w:val="008332AD"/>
    <w:rsid w:val="00833BB1"/>
    <w:rsid w:val="00834300"/>
    <w:rsid w:val="0083452F"/>
    <w:rsid w:val="008347DA"/>
    <w:rsid w:val="008348A2"/>
    <w:rsid w:val="008349A5"/>
    <w:rsid w:val="00835134"/>
    <w:rsid w:val="008353D9"/>
    <w:rsid w:val="008358B6"/>
    <w:rsid w:val="008359C2"/>
    <w:rsid w:val="0083609B"/>
    <w:rsid w:val="00836240"/>
    <w:rsid w:val="00836631"/>
    <w:rsid w:val="008367A9"/>
    <w:rsid w:val="008368F8"/>
    <w:rsid w:val="008369CA"/>
    <w:rsid w:val="00836C07"/>
    <w:rsid w:val="00837110"/>
    <w:rsid w:val="00837377"/>
    <w:rsid w:val="008374D2"/>
    <w:rsid w:val="0083799D"/>
    <w:rsid w:val="00837DB5"/>
    <w:rsid w:val="00837F16"/>
    <w:rsid w:val="008403AF"/>
    <w:rsid w:val="008404A6"/>
    <w:rsid w:val="00840773"/>
    <w:rsid w:val="008408C2"/>
    <w:rsid w:val="0084143B"/>
    <w:rsid w:val="008414E6"/>
    <w:rsid w:val="0084172D"/>
    <w:rsid w:val="00841861"/>
    <w:rsid w:val="008419F3"/>
    <w:rsid w:val="00841FA4"/>
    <w:rsid w:val="008422BE"/>
    <w:rsid w:val="00842861"/>
    <w:rsid w:val="00842908"/>
    <w:rsid w:val="00842943"/>
    <w:rsid w:val="008429CD"/>
    <w:rsid w:val="00842A4F"/>
    <w:rsid w:val="00842E04"/>
    <w:rsid w:val="00842E67"/>
    <w:rsid w:val="00842EAC"/>
    <w:rsid w:val="00843045"/>
    <w:rsid w:val="00843098"/>
    <w:rsid w:val="008433AB"/>
    <w:rsid w:val="008433F4"/>
    <w:rsid w:val="00843601"/>
    <w:rsid w:val="008439A2"/>
    <w:rsid w:val="00843B2F"/>
    <w:rsid w:val="00843D16"/>
    <w:rsid w:val="008441B4"/>
    <w:rsid w:val="00844607"/>
    <w:rsid w:val="00844747"/>
    <w:rsid w:val="00844EB1"/>
    <w:rsid w:val="00845355"/>
    <w:rsid w:val="00845A04"/>
    <w:rsid w:val="00845D47"/>
    <w:rsid w:val="008460B0"/>
    <w:rsid w:val="00846416"/>
    <w:rsid w:val="00846B18"/>
    <w:rsid w:val="00846B9F"/>
    <w:rsid w:val="0084782C"/>
    <w:rsid w:val="00847A6C"/>
    <w:rsid w:val="00847A6E"/>
    <w:rsid w:val="008500F3"/>
    <w:rsid w:val="00850B2A"/>
    <w:rsid w:val="00850D4F"/>
    <w:rsid w:val="0085131A"/>
    <w:rsid w:val="008513BF"/>
    <w:rsid w:val="00851AE5"/>
    <w:rsid w:val="00852061"/>
    <w:rsid w:val="00852069"/>
    <w:rsid w:val="008520CA"/>
    <w:rsid w:val="0085210B"/>
    <w:rsid w:val="008521AB"/>
    <w:rsid w:val="008522AA"/>
    <w:rsid w:val="00852A66"/>
    <w:rsid w:val="00852B81"/>
    <w:rsid w:val="00852E82"/>
    <w:rsid w:val="00852EA9"/>
    <w:rsid w:val="00852FA0"/>
    <w:rsid w:val="00853A9C"/>
    <w:rsid w:val="00853BEB"/>
    <w:rsid w:val="00853CD0"/>
    <w:rsid w:val="00853D97"/>
    <w:rsid w:val="00854618"/>
    <w:rsid w:val="0085479B"/>
    <w:rsid w:val="00854D2F"/>
    <w:rsid w:val="00854E84"/>
    <w:rsid w:val="00854F5D"/>
    <w:rsid w:val="00854FAE"/>
    <w:rsid w:val="008550EB"/>
    <w:rsid w:val="00855348"/>
    <w:rsid w:val="00855780"/>
    <w:rsid w:val="0085580B"/>
    <w:rsid w:val="00855B5C"/>
    <w:rsid w:val="00855D90"/>
    <w:rsid w:val="00855DF8"/>
    <w:rsid w:val="00855F56"/>
    <w:rsid w:val="00856357"/>
    <w:rsid w:val="00856375"/>
    <w:rsid w:val="00857028"/>
    <w:rsid w:val="008572EB"/>
    <w:rsid w:val="00857445"/>
    <w:rsid w:val="00857640"/>
    <w:rsid w:val="00857D60"/>
    <w:rsid w:val="00860266"/>
    <w:rsid w:val="00860346"/>
    <w:rsid w:val="0086052F"/>
    <w:rsid w:val="00860719"/>
    <w:rsid w:val="008607B1"/>
    <w:rsid w:val="00860924"/>
    <w:rsid w:val="008609C8"/>
    <w:rsid w:val="00860C2E"/>
    <w:rsid w:val="00860C9B"/>
    <w:rsid w:val="00861531"/>
    <w:rsid w:val="00861B02"/>
    <w:rsid w:val="008626B9"/>
    <w:rsid w:val="00862936"/>
    <w:rsid w:val="00862B00"/>
    <w:rsid w:val="00862B35"/>
    <w:rsid w:val="00863EAA"/>
    <w:rsid w:val="0086409C"/>
    <w:rsid w:val="00864177"/>
    <w:rsid w:val="0086440D"/>
    <w:rsid w:val="00864ABF"/>
    <w:rsid w:val="00864D52"/>
    <w:rsid w:val="00864D9A"/>
    <w:rsid w:val="0086507A"/>
    <w:rsid w:val="0086510B"/>
    <w:rsid w:val="00865179"/>
    <w:rsid w:val="00865436"/>
    <w:rsid w:val="00865524"/>
    <w:rsid w:val="008655E6"/>
    <w:rsid w:val="008656C3"/>
    <w:rsid w:val="00866034"/>
    <w:rsid w:val="008667A7"/>
    <w:rsid w:val="00866AFB"/>
    <w:rsid w:val="00866EBE"/>
    <w:rsid w:val="0086760B"/>
    <w:rsid w:val="008676E0"/>
    <w:rsid w:val="0087004A"/>
    <w:rsid w:val="008707F7"/>
    <w:rsid w:val="00870E9C"/>
    <w:rsid w:val="0087158A"/>
    <w:rsid w:val="00871923"/>
    <w:rsid w:val="00871962"/>
    <w:rsid w:val="00871977"/>
    <w:rsid w:val="00871B15"/>
    <w:rsid w:val="00871EE3"/>
    <w:rsid w:val="008720B9"/>
    <w:rsid w:val="00872460"/>
    <w:rsid w:val="008726EA"/>
    <w:rsid w:val="008727BC"/>
    <w:rsid w:val="00872AF9"/>
    <w:rsid w:val="00872C53"/>
    <w:rsid w:val="00873A65"/>
    <w:rsid w:val="00873C77"/>
    <w:rsid w:val="00873ED1"/>
    <w:rsid w:val="00874222"/>
    <w:rsid w:val="008744AA"/>
    <w:rsid w:val="0087484B"/>
    <w:rsid w:val="008748CB"/>
    <w:rsid w:val="008749E3"/>
    <w:rsid w:val="008757A2"/>
    <w:rsid w:val="00875A1E"/>
    <w:rsid w:val="0087618F"/>
    <w:rsid w:val="00876567"/>
    <w:rsid w:val="00876693"/>
    <w:rsid w:val="00876AE6"/>
    <w:rsid w:val="00876EA3"/>
    <w:rsid w:val="0087732C"/>
    <w:rsid w:val="00877CDC"/>
    <w:rsid w:val="00877DF2"/>
    <w:rsid w:val="00880124"/>
    <w:rsid w:val="0088052C"/>
    <w:rsid w:val="008806AC"/>
    <w:rsid w:val="00880B5D"/>
    <w:rsid w:val="00880CDC"/>
    <w:rsid w:val="00880FF1"/>
    <w:rsid w:val="00881316"/>
    <w:rsid w:val="00881350"/>
    <w:rsid w:val="00881359"/>
    <w:rsid w:val="008815C1"/>
    <w:rsid w:val="00881A7E"/>
    <w:rsid w:val="00881AEC"/>
    <w:rsid w:val="00881B87"/>
    <w:rsid w:val="00881BD0"/>
    <w:rsid w:val="00881E8A"/>
    <w:rsid w:val="0088226B"/>
    <w:rsid w:val="008825BC"/>
    <w:rsid w:val="008829B5"/>
    <w:rsid w:val="00882A52"/>
    <w:rsid w:val="00882E61"/>
    <w:rsid w:val="0088356E"/>
    <w:rsid w:val="00883AC7"/>
    <w:rsid w:val="0088421E"/>
    <w:rsid w:val="0088422B"/>
    <w:rsid w:val="0088441D"/>
    <w:rsid w:val="00885068"/>
    <w:rsid w:val="00885109"/>
    <w:rsid w:val="008855F8"/>
    <w:rsid w:val="00885B73"/>
    <w:rsid w:val="00885C17"/>
    <w:rsid w:val="00885F99"/>
    <w:rsid w:val="0088638A"/>
    <w:rsid w:val="00886885"/>
    <w:rsid w:val="00886CE3"/>
    <w:rsid w:val="008870C3"/>
    <w:rsid w:val="008875A9"/>
    <w:rsid w:val="00887955"/>
    <w:rsid w:val="008879A0"/>
    <w:rsid w:val="00887FC0"/>
    <w:rsid w:val="008904B9"/>
    <w:rsid w:val="0089126D"/>
    <w:rsid w:val="008917C7"/>
    <w:rsid w:val="00891E07"/>
    <w:rsid w:val="00892108"/>
    <w:rsid w:val="0089272A"/>
    <w:rsid w:val="00892795"/>
    <w:rsid w:val="00892807"/>
    <w:rsid w:val="00892A1B"/>
    <w:rsid w:val="008936F4"/>
    <w:rsid w:val="00893B1B"/>
    <w:rsid w:val="00893EC4"/>
    <w:rsid w:val="0089403F"/>
    <w:rsid w:val="00894542"/>
    <w:rsid w:val="0089456C"/>
    <w:rsid w:val="0089473C"/>
    <w:rsid w:val="008948DA"/>
    <w:rsid w:val="00894B26"/>
    <w:rsid w:val="00894F3E"/>
    <w:rsid w:val="00894FF8"/>
    <w:rsid w:val="00895167"/>
    <w:rsid w:val="00895604"/>
    <w:rsid w:val="00895627"/>
    <w:rsid w:val="008959DB"/>
    <w:rsid w:val="00895BDB"/>
    <w:rsid w:val="00895DC2"/>
    <w:rsid w:val="00895FF3"/>
    <w:rsid w:val="00896042"/>
    <w:rsid w:val="00896343"/>
    <w:rsid w:val="00896369"/>
    <w:rsid w:val="0089668F"/>
    <w:rsid w:val="00896B87"/>
    <w:rsid w:val="0089716E"/>
    <w:rsid w:val="00897DE7"/>
    <w:rsid w:val="00897E66"/>
    <w:rsid w:val="008A0586"/>
    <w:rsid w:val="008A063B"/>
    <w:rsid w:val="008A084A"/>
    <w:rsid w:val="008A0B7D"/>
    <w:rsid w:val="008A0CE4"/>
    <w:rsid w:val="008A1053"/>
    <w:rsid w:val="008A1575"/>
    <w:rsid w:val="008A2032"/>
    <w:rsid w:val="008A21F3"/>
    <w:rsid w:val="008A251A"/>
    <w:rsid w:val="008A2546"/>
    <w:rsid w:val="008A286F"/>
    <w:rsid w:val="008A2CFD"/>
    <w:rsid w:val="008A2D20"/>
    <w:rsid w:val="008A3085"/>
    <w:rsid w:val="008A326C"/>
    <w:rsid w:val="008A337A"/>
    <w:rsid w:val="008A3498"/>
    <w:rsid w:val="008A387B"/>
    <w:rsid w:val="008A38B3"/>
    <w:rsid w:val="008A3FD3"/>
    <w:rsid w:val="008A415F"/>
    <w:rsid w:val="008A45BC"/>
    <w:rsid w:val="008A4D0E"/>
    <w:rsid w:val="008A4F2E"/>
    <w:rsid w:val="008A51D5"/>
    <w:rsid w:val="008A541E"/>
    <w:rsid w:val="008A5955"/>
    <w:rsid w:val="008A5A19"/>
    <w:rsid w:val="008A5A4D"/>
    <w:rsid w:val="008A611E"/>
    <w:rsid w:val="008A6921"/>
    <w:rsid w:val="008A7185"/>
    <w:rsid w:val="008A7563"/>
    <w:rsid w:val="008A7617"/>
    <w:rsid w:val="008A7653"/>
    <w:rsid w:val="008A76E0"/>
    <w:rsid w:val="008A79B2"/>
    <w:rsid w:val="008A7EED"/>
    <w:rsid w:val="008A7FD4"/>
    <w:rsid w:val="008B00B0"/>
    <w:rsid w:val="008B0560"/>
    <w:rsid w:val="008B07AE"/>
    <w:rsid w:val="008B0DCB"/>
    <w:rsid w:val="008B0FDB"/>
    <w:rsid w:val="008B1C43"/>
    <w:rsid w:val="008B2232"/>
    <w:rsid w:val="008B22B7"/>
    <w:rsid w:val="008B252C"/>
    <w:rsid w:val="008B2A5D"/>
    <w:rsid w:val="008B2ABD"/>
    <w:rsid w:val="008B3097"/>
    <w:rsid w:val="008B3AC2"/>
    <w:rsid w:val="008B3C30"/>
    <w:rsid w:val="008B47BD"/>
    <w:rsid w:val="008B4EC4"/>
    <w:rsid w:val="008B5061"/>
    <w:rsid w:val="008B5903"/>
    <w:rsid w:val="008B5F38"/>
    <w:rsid w:val="008B62D9"/>
    <w:rsid w:val="008B681D"/>
    <w:rsid w:val="008B6C5B"/>
    <w:rsid w:val="008B7008"/>
    <w:rsid w:val="008B7922"/>
    <w:rsid w:val="008C0DAD"/>
    <w:rsid w:val="008C0F1A"/>
    <w:rsid w:val="008C101D"/>
    <w:rsid w:val="008C17A7"/>
    <w:rsid w:val="008C17BA"/>
    <w:rsid w:val="008C1D88"/>
    <w:rsid w:val="008C20A6"/>
    <w:rsid w:val="008C2332"/>
    <w:rsid w:val="008C28A0"/>
    <w:rsid w:val="008C2A8C"/>
    <w:rsid w:val="008C2E33"/>
    <w:rsid w:val="008C37DC"/>
    <w:rsid w:val="008C3AB3"/>
    <w:rsid w:val="008C3ADF"/>
    <w:rsid w:val="008C3C08"/>
    <w:rsid w:val="008C3E21"/>
    <w:rsid w:val="008C42E8"/>
    <w:rsid w:val="008C4923"/>
    <w:rsid w:val="008C4DF1"/>
    <w:rsid w:val="008C4E95"/>
    <w:rsid w:val="008C50E3"/>
    <w:rsid w:val="008C54F9"/>
    <w:rsid w:val="008C57A5"/>
    <w:rsid w:val="008C57BA"/>
    <w:rsid w:val="008C5834"/>
    <w:rsid w:val="008C6083"/>
    <w:rsid w:val="008C60F7"/>
    <w:rsid w:val="008C6265"/>
    <w:rsid w:val="008C6B01"/>
    <w:rsid w:val="008C6C2C"/>
    <w:rsid w:val="008C6C6E"/>
    <w:rsid w:val="008C71C9"/>
    <w:rsid w:val="008D0744"/>
    <w:rsid w:val="008D08E5"/>
    <w:rsid w:val="008D0CF0"/>
    <w:rsid w:val="008D2312"/>
    <w:rsid w:val="008D25C5"/>
    <w:rsid w:val="008D2B86"/>
    <w:rsid w:val="008D3168"/>
    <w:rsid w:val="008D31BC"/>
    <w:rsid w:val="008D3214"/>
    <w:rsid w:val="008D33C5"/>
    <w:rsid w:val="008D38A3"/>
    <w:rsid w:val="008D38D8"/>
    <w:rsid w:val="008D3DF0"/>
    <w:rsid w:val="008D3F1E"/>
    <w:rsid w:val="008D3FD6"/>
    <w:rsid w:val="008D4813"/>
    <w:rsid w:val="008D4C5E"/>
    <w:rsid w:val="008D50BC"/>
    <w:rsid w:val="008D52BC"/>
    <w:rsid w:val="008D57F0"/>
    <w:rsid w:val="008D5B61"/>
    <w:rsid w:val="008D62BB"/>
    <w:rsid w:val="008D6755"/>
    <w:rsid w:val="008D678A"/>
    <w:rsid w:val="008D6792"/>
    <w:rsid w:val="008D756C"/>
    <w:rsid w:val="008D79B0"/>
    <w:rsid w:val="008E0B9B"/>
    <w:rsid w:val="008E0BC0"/>
    <w:rsid w:val="008E0D09"/>
    <w:rsid w:val="008E0D60"/>
    <w:rsid w:val="008E0D71"/>
    <w:rsid w:val="008E186D"/>
    <w:rsid w:val="008E2000"/>
    <w:rsid w:val="008E25D9"/>
    <w:rsid w:val="008E2830"/>
    <w:rsid w:val="008E28ED"/>
    <w:rsid w:val="008E2DC8"/>
    <w:rsid w:val="008E4406"/>
    <w:rsid w:val="008E44E3"/>
    <w:rsid w:val="008E4580"/>
    <w:rsid w:val="008E4EAA"/>
    <w:rsid w:val="008E51E1"/>
    <w:rsid w:val="008E536E"/>
    <w:rsid w:val="008E5397"/>
    <w:rsid w:val="008E53C7"/>
    <w:rsid w:val="008E5956"/>
    <w:rsid w:val="008E607F"/>
    <w:rsid w:val="008E68AD"/>
    <w:rsid w:val="008E6D7B"/>
    <w:rsid w:val="008E6FF7"/>
    <w:rsid w:val="008E7119"/>
    <w:rsid w:val="008E799F"/>
    <w:rsid w:val="008E7C2C"/>
    <w:rsid w:val="008F01BB"/>
    <w:rsid w:val="008F0663"/>
    <w:rsid w:val="008F095C"/>
    <w:rsid w:val="008F0A4A"/>
    <w:rsid w:val="008F0CD7"/>
    <w:rsid w:val="008F0D17"/>
    <w:rsid w:val="008F0D45"/>
    <w:rsid w:val="008F0EB2"/>
    <w:rsid w:val="008F0FB3"/>
    <w:rsid w:val="008F1956"/>
    <w:rsid w:val="008F1E93"/>
    <w:rsid w:val="008F215E"/>
    <w:rsid w:val="008F229C"/>
    <w:rsid w:val="008F292F"/>
    <w:rsid w:val="008F2964"/>
    <w:rsid w:val="008F2FD5"/>
    <w:rsid w:val="008F30F1"/>
    <w:rsid w:val="008F3507"/>
    <w:rsid w:val="008F3D16"/>
    <w:rsid w:val="008F3E51"/>
    <w:rsid w:val="008F413F"/>
    <w:rsid w:val="008F444A"/>
    <w:rsid w:val="008F4AA8"/>
    <w:rsid w:val="008F4CBF"/>
    <w:rsid w:val="008F4E85"/>
    <w:rsid w:val="008F507A"/>
    <w:rsid w:val="008F565C"/>
    <w:rsid w:val="008F5A12"/>
    <w:rsid w:val="008F5E11"/>
    <w:rsid w:val="008F5E39"/>
    <w:rsid w:val="008F6076"/>
    <w:rsid w:val="008F6140"/>
    <w:rsid w:val="008F6652"/>
    <w:rsid w:val="008F6690"/>
    <w:rsid w:val="008F6817"/>
    <w:rsid w:val="008F69AC"/>
    <w:rsid w:val="008F6FB6"/>
    <w:rsid w:val="008F73D5"/>
    <w:rsid w:val="008F74FB"/>
    <w:rsid w:val="008F752D"/>
    <w:rsid w:val="008F75EB"/>
    <w:rsid w:val="008F7CD2"/>
    <w:rsid w:val="00900027"/>
    <w:rsid w:val="0090014E"/>
    <w:rsid w:val="00900744"/>
    <w:rsid w:val="00900C11"/>
    <w:rsid w:val="00900DD9"/>
    <w:rsid w:val="00900F05"/>
    <w:rsid w:val="009010D5"/>
    <w:rsid w:val="0090166B"/>
    <w:rsid w:val="00901D75"/>
    <w:rsid w:val="00901EC9"/>
    <w:rsid w:val="00901FCE"/>
    <w:rsid w:val="00902057"/>
    <w:rsid w:val="0090220C"/>
    <w:rsid w:val="00902253"/>
    <w:rsid w:val="009024BB"/>
    <w:rsid w:val="009027A8"/>
    <w:rsid w:val="009035D7"/>
    <w:rsid w:val="00903BDE"/>
    <w:rsid w:val="00904066"/>
    <w:rsid w:val="009040AE"/>
    <w:rsid w:val="00904120"/>
    <w:rsid w:val="00904374"/>
    <w:rsid w:val="00904787"/>
    <w:rsid w:val="009049CB"/>
    <w:rsid w:val="00904EBD"/>
    <w:rsid w:val="00905086"/>
    <w:rsid w:val="00905210"/>
    <w:rsid w:val="009058C9"/>
    <w:rsid w:val="009059F7"/>
    <w:rsid w:val="00905C08"/>
    <w:rsid w:val="00905C81"/>
    <w:rsid w:val="00906317"/>
    <w:rsid w:val="00906DD9"/>
    <w:rsid w:val="00907301"/>
    <w:rsid w:val="009075C1"/>
    <w:rsid w:val="009077EE"/>
    <w:rsid w:val="009078B6"/>
    <w:rsid w:val="009079EA"/>
    <w:rsid w:val="0091000A"/>
    <w:rsid w:val="009101E1"/>
    <w:rsid w:val="00910FDA"/>
    <w:rsid w:val="0091103C"/>
    <w:rsid w:val="009115D8"/>
    <w:rsid w:val="0091190C"/>
    <w:rsid w:val="00911A30"/>
    <w:rsid w:val="00911B64"/>
    <w:rsid w:val="00912054"/>
    <w:rsid w:val="009120D8"/>
    <w:rsid w:val="009127DF"/>
    <w:rsid w:val="00912B5A"/>
    <w:rsid w:val="009130EA"/>
    <w:rsid w:val="00913260"/>
    <w:rsid w:val="009132BE"/>
    <w:rsid w:val="00913D6D"/>
    <w:rsid w:val="00914457"/>
    <w:rsid w:val="009147EC"/>
    <w:rsid w:val="009151AC"/>
    <w:rsid w:val="00915556"/>
    <w:rsid w:val="0091568D"/>
    <w:rsid w:val="009157B8"/>
    <w:rsid w:val="0091589A"/>
    <w:rsid w:val="00915BEF"/>
    <w:rsid w:val="00915D8E"/>
    <w:rsid w:val="00915EFE"/>
    <w:rsid w:val="009160A6"/>
    <w:rsid w:val="00916120"/>
    <w:rsid w:val="009173DF"/>
    <w:rsid w:val="00917402"/>
    <w:rsid w:val="00917928"/>
    <w:rsid w:val="00917BD6"/>
    <w:rsid w:val="009205B9"/>
    <w:rsid w:val="00920676"/>
    <w:rsid w:val="00920C26"/>
    <w:rsid w:val="00920C77"/>
    <w:rsid w:val="00920EA7"/>
    <w:rsid w:val="00920EEB"/>
    <w:rsid w:val="009215B7"/>
    <w:rsid w:val="00921699"/>
    <w:rsid w:val="00921BE8"/>
    <w:rsid w:val="00921DA7"/>
    <w:rsid w:val="00921E7F"/>
    <w:rsid w:val="00922BD0"/>
    <w:rsid w:val="00922E4E"/>
    <w:rsid w:val="00923671"/>
    <w:rsid w:val="00923772"/>
    <w:rsid w:val="0092392B"/>
    <w:rsid w:val="00923A0E"/>
    <w:rsid w:val="00923B3C"/>
    <w:rsid w:val="0092442A"/>
    <w:rsid w:val="009244AB"/>
    <w:rsid w:val="00924521"/>
    <w:rsid w:val="00924886"/>
    <w:rsid w:val="00924951"/>
    <w:rsid w:val="00924F1C"/>
    <w:rsid w:val="00925036"/>
    <w:rsid w:val="00925154"/>
    <w:rsid w:val="009252B3"/>
    <w:rsid w:val="0092560F"/>
    <w:rsid w:val="0092577A"/>
    <w:rsid w:val="00925780"/>
    <w:rsid w:val="00925DAC"/>
    <w:rsid w:val="00925FB6"/>
    <w:rsid w:val="00926462"/>
    <w:rsid w:val="00926B54"/>
    <w:rsid w:val="00926DC1"/>
    <w:rsid w:val="00926DC2"/>
    <w:rsid w:val="00927103"/>
    <w:rsid w:val="0092745E"/>
    <w:rsid w:val="00927E51"/>
    <w:rsid w:val="009302C3"/>
    <w:rsid w:val="009303F2"/>
    <w:rsid w:val="00930733"/>
    <w:rsid w:val="009307D0"/>
    <w:rsid w:val="009307E3"/>
    <w:rsid w:val="009311E7"/>
    <w:rsid w:val="009313B6"/>
    <w:rsid w:val="009316E0"/>
    <w:rsid w:val="0093195A"/>
    <w:rsid w:val="00931969"/>
    <w:rsid w:val="00931C04"/>
    <w:rsid w:val="00931ECE"/>
    <w:rsid w:val="009326CE"/>
    <w:rsid w:val="00932F96"/>
    <w:rsid w:val="0093334A"/>
    <w:rsid w:val="00933448"/>
    <w:rsid w:val="009335E5"/>
    <w:rsid w:val="009336AD"/>
    <w:rsid w:val="00933736"/>
    <w:rsid w:val="00933966"/>
    <w:rsid w:val="00933F53"/>
    <w:rsid w:val="009342B5"/>
    <w:rsid w:val="00934C0F"/>
    <w:rsid w:val="00934FA8"/>
    <w:rsid w:val="009355B1"/>
    <w:rsid w:val="009358BA"/>
    <w:rsid w:val="00935CD8"/>
    <w:rsid w:val="009363E8"/>
    <w:rsid w:val="00936B77"/>
    <w:rsid w:val="00936E89"/>
    <w:rsid w:val="0093732F"/>
    <w:rsid w:val="0093733B"/>
    <w:rsid w:val="009373F9"/>
    <w:rsid w:val="00937D99"/>
    <w:rsid w:val="00937DB6"/>
    <w:rsid w:val="009403DB"/>
    <w:rsid w:val="009404E7"/>
    <w:rsid w:val="00940ACA"/>
    <w:rsid w:val="00940DCD"/>
    <w:rsid w:val="00940E88"/>
    <w:rsid w:val="00940EC2"/>
    <w:rsid w:val="0094114F"/>
    <w:rsid w:val="0094124B"/>
    <w:rsid w:val="0094163A"/>
    <w:rsid w:val="00941C6E"/>
    <w:rsid w:val="00941D40"/>
    <w:rsid w:val="00941D76"/>
    <w:rsid w:val="009420C2"/>
    <w:rsid w:val="009430B1"/>
    <w:rsid w:val="009435BB"/>
    <w:rsid w:val="00943F6A"/>
    <w:rsid w:val="009447C8"/>
    <w:rsid w:val="00944905"/>
    <w:rsid w:val="00944933"/>
    <w:rsid w:val="00945396"/>
    <w:rsid w:val="00945898"/>
    <w:rsid w:val="009462D0"/>
    <w:rsid w:val="009465E5"/>
    <w:rsid w:val="00946C56"/>
    <w:rsid w:val="00947107"/>
    <w:rsid w:val="00947518"/>
    <w:rsid w:val="009476AD"/>
    <w:rsid w:val="00947A71"/>
    <w:rsid w:val="00947DC2"/>
    <w:rsid w:val="00947DF8"/>
    <w:rsid w:val="00947E1A"/>
    <w:rsid w:val="00947E9E"/>
    <w:rsid w:val="0095041B"/>
    <w:rsid w:val="00950770"/>
    <w:rsid w:val="00950CA1"/>
    <w:rsid w:val="009510B9"/>
    <w:rsid w:val="00951558"/>
    <w:rsid w:val="0095156F"/>
    <w:rsid w:val="00951E00"/>
    <w:rsid w:val="00951FD3"/>
    <w:rsid w:val="00952038"/>
    <w:rsid w:val="0095256A"/>
    <w:rsid w:val="009525B4"/>
    <w:rsid w:val="00952CDF"/>
    <w:rsid w:val="00952D1B"/>
    <w:rsid w:val="00952D57"/>
    <w:rsid w:val="00953057"/>
    <w:rsid w:val="0095308E"/>
    <w:rsid w:val="009534E5"/>
    <w:rsid w:val="00953940"/>
    <w:rsid w:val="00953AE2"/>
    <w:rsid w:val="00953B0E"/>
    <w:rsid w:val="00953F84"/>
    <w:rsid w:val="00953FF8"/>
    <w:rsid w:val="00954226"/>
    <w:rsid w:val="00954457"/>
    <w:rsid w:val="00954BDD"/>
    <w:rsid w:val="00955615"/>
    <w:rsid w:val="00955775"/>
    <w:rsid w:val="00955791"/>
    <w:rsid w:val="009559C7"/>
    <w:rsid w:val="00955B5C"/>
    <w:rsid w:val="00955BC1"/>
    <w:rsid w:val="00955DED"/>
    <w:rsid w:val="00956056"/>
    <w:rsid w:val="00956780"/>
    <w:rsid w:val="00956CE4"/>
    <w:rsid w:val="00956F8D"/>
    <w:rsid w:val="009572D3"/>
    <w:rsid w:val="00957590"/>
    <w:rsid w:val="00957710"/>
    <w:rsid w:val="00957C8C"/>
    <w:rsid w:val="00957C90"/>
    <w:rsid w:val="00957F8D"/>
    <w:rsid w:val="0096001D"/>
    <w:rsid w:val="009600FB"/>
    <w:rsid w:val="00960980"/>
    <w:rsid w:val="00960D8A"/>
    <w:rsid w:val="00961088"/>
    <w:rsid w:val="00961946"/>
    <w:rsid w:val="0096212B"/>
    <w:rsid w:val="00962601"/>
    <w:rsid w:val="00962655"/>
    <w:rsid w:val="009628A7"/>
    <w:rsid w:val="00962941"/>
    <w:rsid w:val="00962C1F"/>
    <w:rsid w:val="00963012"/>
    <w:rsid w:val="0096382D"/>
    <w:rsid w:val="0096441B"/>
    <w:rsid w:val="00964EB5"/>
    <w:rsid w:val="00964F98"/>
    <w:rsid w:val="00965511"/>
    <w:rsid w:val="009655BF"/>
    <w:rsid w:val="00965659"/>
    <w:rsid w:val="009659E6"/>
    <w:rsid w:val="00965C1B"/>
    <w:rsid w:val="0096618F"/>
    <w:rsid w:val="009661B1"/>
    <w:rsid w:val="009662FD"/>
    <w:rsid w:val="00966442"/>
    <w:rsid w:val="0096659D"/>
    <w:rsid w:val="00966616"/>
    <w:rsid w:val="00966FD8"/>
    <w:rsid w:val="0096702D"/>
    <w:rsid w:val="0096703E"/>
    <w:rsid w:val="0096714C"/>
    <w:rsid w:val="0096776B"/>
    <w:rsid w:val="00967999"/>
    <w:rsid w:val="009701A0"/>
    <w:rsid w:val="009708AA"/>
    <w:rsid w:val="009709DC"/>
    <w:rsid w:val="0097169F"/>
    <w:rsid w:val="00971718"/>
    <w:rsid w:val="0097194E"/>
    <w:rsid w:val="00971F5F"/>
    <w:rsid w:val="00972678"/>
    <w:rsid w:val="009726DA"/>
    <w:rsid w:val="00972949"/>
    <w:rsid w:val="00972B5C"/>
    <w:rsid w:val="00973135"/>
    <w:rsid w:val="00973387"/>
    <w:rsid w:val="00973617"/>
    <w:rsid w:val="00973677"/>
    <w:rsid w:val="009742FB"/>
    <w:rsid w:val="0097444B"/>
    <w:rsid w:val="009744F9"/>
    <w:rsid w:val="00974547"/>
    <w:rsid w:val="0097481E"/>
    <w:rsid w:val="00974C6C"/>
    <w:rsid w:val="00974F73"/>
    <w:rsid w:val="00974F9B"/>
    <w:rsid w:val="00974FDA"/>
    <w:rsid w:val="009750C5"/>
    <w:rsid w:val="009753A0"/>
    <w:rsid w:val="009753C5"/>
    <w:rsid w:val="0097540F"/>
    <w:rsid w:val="00975AE1"/>
    <w:rsid w:val="00975C06"/>
    <w:rsid w:val="00975DDC"/>
    <w:rsid w:val="0097650F"/>
    <w:rsid w:val="0097684B"/>
    <w:rsid w:val="00976996"/>
    <w:rsid w:val="00976ACB"/>
    <w:rsid w:val="00976B40"/>
    <w:rsid w:val="00976F34"/>
    <w:rsid w:val="009775A8"/>
    <w:rsid w:val="009778C4"/>
    <w:rsid w:val="00977E00"/>
    <w:rsid w:val="00977FAF"/>
    <w:rsid w:val="0098004B"/>
    <w:rsid w:val="0098015D"/>
    <w:rsid w:val="00980625"/>
    <w:rsid w:val="0098110D"/>
    <w:rsid w:val="0098122C"/>
    <w:rsid w:val="009818A0"/>
    <w:rsid w:val="0098198F"/>
    <w:rsid w:val="00982343"/>
    <w:rsid w:val="00982446"/>
    <w:rsid w:val="00982A87"/>
    <w:rsid w:val="00983255"/>
    <w:rsid w:val="0098332D"/>
    <w:rsid w:val="00983C11"/>
    <w:rsid w:val="00983E12"/>
    <w:rsid w:val="009843EC"/>
    <w:rsid w:val="0098463D"/>
    <w:rsid w:val="0098543D"/>
    <w:rsid w:val="00985D7B"/>
    <w:rsid w:val="00985FB0"/>
    <w:rsid w:val="0098607A"/>
    <w:rsid w:val="0098649D"/>
    <w:rsid w:val="009867ED"/>
    <w:rsid w:val="0098684E"/>
    <w:rsid w:val="00986CCF"/>
    <w:rsid w:val="00986DB5"/>
    <w:rsid w:val="00986E04"/>
    <w:rsid w:val="00987533"/>
    <w:rsid w:val="00987947"/>
    <w:rsid w:val="0098794E"/>
    <w:rsid w:val="0099028B"/>
    <w:rsid w:val="009902E8"/>
    <w:rsid w:val="009904ED"/>
    <w:rsid w:val="00990597"/>
    <w:rsid w:val="00990704"/>
    <w:rsid w:val="00990EFB"/>
    <w:rsid w:val="00990EFE"/>
    <w:rsid w:val="00990FE1"/>
    <w:rsid w:val="00991620"/>
    <w:rsid w:val="00991977"/>
    <w:rsid w:val="00991C42"/>
    <w:rsid w:val="00991C84"/>
    <w:rsid w:val="00991D99"/>
    <w:rsid w:val="00991F9C"/>
    <w:rsid w:val="00992540"/>
    <w:rsid w:val="00992728"/>
    <w:rsid w:val="00992848"/>
    <w:rsid w:val="009930E4"/>
    <w:rsid w:val="00993849"/>
    <w:rsid w:val="00993B9C"/>
    <w:rsid w:val="00994192"/>
    <w:rsid w:val="0099419F"/>
    <w:rsid w:val="009941EF"/>
    <w:rsid w:val="00994A98"/>
    <w:rsid w:val="00995399"/>
    <w:rsid w:val="0099565A"/>
    <w:rsid w:val="00995836"/>
    <w:rsid w:val="009958A9"/>
    <w:rsid w:val="0099593D"/>
    <w:rsid w:val="00995B17"/>
    <w:rsid w:val="00995DDC"/>
    <w:rsid w:val="0099637A"/>
    <w:rsid w:val="009965F8"/>
    <w:rsid w:val="00996A66"/>
    <w:rsid w:val="00996C84"/>
    <w:rsid w:val="0099708F"/>
    <w:rsid w:val="00997507"/>
    <w:rsid w:val="009976F1"/>
    <w:rsid w:val="00997969"/>
    <w:rsid w:val="00997B2A"/>
    <w:rsid w:val="00997CEA"/>
    <w:rsid w:val="009A0B59"/>
    <w:rsid w:val="009A0DA3"/>
    <w:rsid w:val="009A0F87"/>
    <w:rsid w:val="009A1221"/>
    <w:rsid w:val="009A1241"/>
    <w:rsid w:val="009A1545"/>
    <w:rsid w:val="009A16DD"/>
    <w:rsid w:val="009A18C1"/>
    <w:rsid w:val="009A18E1"/>
    <w:rsid w:val="009A1A4F"/>
    <w:rsid w:val="009A1B73"/>
    <w:rsid w:val="009A1E08"/>
    <w:rsid w:val="009A1F65"/>
    <w:rsid w:val="009A2520"/>
    <w:rsid w:val="009A2864"/>
    <w:rsid w:val="009A2A48"/>
    <w:rsid w:val="009A340B"/>
    <w:rsid w:val="009A3592"/>
    <w:rsid w:val="009A5552"/>
    <w:rsid w:val="009A58A2"/>
    <w:rsid w:val="009A5A31"/>
    <w:rsid w:val="009A68DB"/>
    <w:rsid w:val="009A696A"/>
    <w:rsid w:val="009A6DF4"/>
    <w:rsid w:val="009A6E06"/>
    <w:rsid w:val="009A7174"/>
    <w:rsid w:val="009A74B9"/>
    <w:rsid w:val="009A75EE"/>
    <w:rsid w:val="009A76BD"/>
    <w:rsid w:val="009A7773"/>
    <w:rsid w:val="009B0A5C"/>
    <w:rsid w:val="009B0E4D"/>
    <w:rsid w:val="009B104E"/>
    <w:rsid w:val="009B2284"/>
    <w:rsid w:val="009B2490"/>
    <w:rsid w:val="009B260D"/>
    <w:rsid w:val="009B26C0"/>
    <w:rsid w:val="009B27F0"/>
    <w:rsid w:val="009B2854"/>
    <w:rsid w:val="009B2A70"/>
    <w:rsid w:val="009B37F3"/>
    <w:rsid w:val="009B3A9F"/>
    <w:rsid w:val="009B4AF1"/>
    <w:rsid w:val="009B4CA2"/>
    <w:rsid w:val="009B5B2F"/>
    <w:rsid w:val="009B5B4A"/>
    <w:rsid w:val="009B5C05"/>
    <w:rsid w:val="009B5C97"/>
    <w:rsid w:val="009B621F"/>
    <w:rsid w:val="009B66AC"/>
    <w:rsid w:val="009B67F2"/>
    <w:rsid w:val="009B78B0"/>
    <w:rsid w:val="009B7AA8"/>
    <w:rsid w:val="009B7D2B"/>
    <w:rsid w:val="009C0014"/>
    <w:rsid w:val="009C05B4"/>
    <w:rsid w:val="009C09BF"/>
    <w:rsid w:val="009C0DB7"/>
    <w:rsid w:val="009C1494"/>
    <w:rsid w:val="009C157C"/>
    <w:rsid w:val="009C1AA1"/>
    <w:rsid w:val="009C1AFE"/>
    <w:rsid w:val="009C1BD5"/>
    <w:rsid w:val="009C1FA5"/>
    <w:rsid w:val="009C2104"/>
    <w:rsid w:val="009C2569"/>
    <w:rsid w:val="009C2654"/>
    <w:rsid w:val="009C2AA0"/>
    <w:rsid w:val="009C2F96"/>
    <w:rsid w:val="009C3206"/>
    <w:rsid w:val="009C3525"/>
    <w:rsid w:val="009C4706"/>
    <w:rsid w:val="009C47B1"/>
    <w:rsid w:val="009C47D0"/>
    <w:rsid w:val="009C4D81"/>
    <w:rsid w:val="009C5545"/>
    <w:rsid w:val="009C5761"/>
    <w:rsid w:val="009C583E"/>
    <w:rsid w:val="009C5FB7"/>
    <w:rsid w:val="009C6808"/>
    <w:rsid w:val="009C6A18"/>
    <w:rsid w:val="009C6B90"/>
    <w:rsid w:val="009C6BC9"/>
    <w:rsid w:val="009C6CFB"/>
    <w:rsid w:val="009C7265"/>
    <w:rsid w:val="009C73A8"/>
    <w:rsid w:val="009C7731"/>
    <w:rsid w:val="009C777F"/>
    <w:rsid w:val="009C79E4"/>
    <w:rsid w:val="009D07B5"/>
    <w:rsid w:val="009D13DE"/>
    <w:rsid w:val="009D13FA"/>
    <w:rsid w:val="009D1781"/>
    <w:rsid w:val="009D19D0"/>
    <w:rsid w:val="009D1D81"/>
    <w:rsid w:val="009D2763"/>
    <w:rsid w:val="009D2A6C"/>
    <w:rsid w:val="009D2FFA"/>
    <w:rsid w:val="009D2FFD"/>
    <w:rsid w:val="009D330C"/>
    <w:rsid w:val="009D3901"/>
    <w:rsid w:val="009D3ED3"/>
    <w:rsid w:val="009D4282"/>
    <w:rsid w:val="009D43A7"/>
    <w:rsid w:val="009D4A65"/>
    <w:rsid w:val="009D5A60"/>
    <w:rsid w:val="009D5B1A"/>
    <w:rsid w:val="009D5BDD"/>
    <w:rsid w:val="009D6083"/>
    <w:rsid w:val="009D63B9"/>
    <w:rsid w:val="009D73B6"/>
    <w:rsid w:val="009D7A03"/>
    <w:rsid w:val="009D7D4E"/>
    <w:rsid w:val="009E0E44"/>
    <w:rsid w:val="009E115E"/>
    <w:rsid w:val="009E14CF"/>
    <w:rsid w:val="009E1F70"/>
    <w:rsid w:val="009E1FAA"/>
    <w:rsid w:val="009E260A"/>
    <w:rsid w:val="009E2C16"/>
    <w:rsid w:val="009E2DAB"/>
    <w:rsid w:val="009E2DB3"/>
    <w:rsid w:val="009E36DA"/>
    <w:rsid w:val="009E3A01"/>
    <w:rsid w:val="009E416F"/>
    <w:rsid w:val="009E41DA"/>
    <w:rsid w:val="009E4323"/>
    <w:rsid w:val="009E46FD"/>
    <w:rsid w:val="009E51DE"/>
    <w:rsid w:val="009E562D"/>
    <w:rsid w:val="009E5737"/>
    <w:rsid w:val="009E5753"/>
    <w:rsid w:val="009E57EF"/>
    <w:rsid w:val="009E5B71"/>
    <w:rsid w:val="009E6265"/>
    <w:rsid w:val="009E64C3"/>
    <w:rsid w:val="009E657C"/>
    <w:rsid w:val="009E657D"/>
    <w:rsid w:val="009E664B"/>
    <w:rsid w:val="009E6AEB"/>
    <w:rsid w:val="009E6D86"/>
    <w:rsid w:val="009E6FA1"/>
    <w:rsid w:val="009E7010"/>
    <w:rsid w:val="009E7805"/>
    <w:rsid w:val="009F037E"/>
    <w:rsid w:val="009F0505"/>
    <w:rsid w:val="009F0720"/>
    <w:rsid w:val="009F075D"/>
    <w:rsid w:val="009F0D42"/>
    <w:rsid w:val="009F0E2E"/>
    <w:rsid w:val="009F10CF"/>
    <w:rsid w:val="009F193B"/>
    <w:rsid w:val="009F1B7E"/>
    <w:rsid w:val="009F20C9"/>
    <w:rsid w:val="009F2303"/>
    <w:rsid w:val="009F27B5"/>
    <w:rsid w:val="009F295F"/>
    <w:rsid w:val="009F2B00"/>
    <w:rsid w:val="009F2F42"/>
    <w:rsid w:val="009F37A8"/>
    <w:rsid w:val="009F3B8E"/>
    <w:rsid w:val="009F4875"/>
    <w:rsid w:val="009F495A"/>
    <w:rsid w:val="009F4D80"/>
    <w:rsid w:val="009F5449"/>
    <w:rsid w:val="009F56D3"/>
    <w:rsid w:val="009F5994"/>
    <w:rsid w:val="009F5A06"/>
    <w:rsid w:val="009F5A18"/>
    <w:rsid w:val="009F5D4B"/>
    <w:rsid w:val="009F5DDA"/>
    <w:rsid w:val="009F5E2F"/>
    <w:rsid w:val="009F662C"/>
    <w:rsid w:val="009F6802"/>
    <w:rsid w:val="009F688D"/>
    <w:rsid w:val="009F6A34"/>
    <w:rsid w:val="009F71BA"/>
    <w:rsid w:val="009F759D"/>
    <w:rsid w:val="009F7A97"/>
    <w:rsid w:val="009F7AB7"/>
    <w:rsid w:val="009F7F98"/>
    <w:rsid w:val="00A002F2"/>
    <w:rsid w:val="00A00348"/>
    <w:rsid w:val="00A00398"/>
    <w:rsid w:val="00A00D7C"/>
    <w:rsid w:val="00A00F30"/>
    <w:rsid w:val="00A00F57"/>
    <w:rsid w:val="00A00FD3"/>
    <w:rsid w:val="00A01121"/>
    <w:rsid w:val="00A01229"/>
    <w:rsid w:val="00A0194E"/>
    <w:rsid w:val="00A01B37"/>
    <w:rsid w:val="00A0263A"/>
    <w:rsid w:val="00A03096"/>
    <w:rsid w:val="00A033DC"/>
    <w:rsid w:val="00A03DB9"/>
    <w:rsid w:val="00A0482D"/>
    <w:rsid w:val="00A04E77"/>
    <w:rsid w:val="00A05258"/>
    <w:rsid w:val="00A0532D"/>
    <w:rsid w:val="00A054B3"/>
    <w:rsid w:val="00A057A7"/>
    <w:rsid w:val="00A06AA2"/>
    <w:rsid w:val="00A06C02"/>
    <w:rsid w:val="00A06C92"/>
    <w:rsid w:val="00A06D8A"/>
    <w:rsid w:val="00A07B5B"/>
    <w:rsid w:val="00A07F96"/>
    <w:rsid w:val="00A1093C"/>
    <w:rsid w:val="00A115B1"/>
    <w:rsid w:val="00A1188E"/>
    <w:rsid w:val="00A11A4D"/>
    <w:rsid w:val="00A11C62"/>
    <w:rsid w:val="00A11EE8"/>
    <w:rsid w:val="00A12153"/>
    <w:rsid w:val="00A12504"/>
    <w:rsid w:val="00A128A5"/>
    <w:rsid w:val="00A12A8D"/>
    <w:rsid w:val="00A12C1E"/>
    <w:rsid w:val="00A13045"/>
    <w:rsid w:val="00A13169"/>
    <w:rsid w:val="00A13773"/>
    <w:rsid w:val="00A13AFF"/>
    <w:rsid w:val="00A13C76"/>
    <w:rsid w:val="00A13ECF"/>
    <w:rsid w:val="00A13EF0"/>
    <w:rsid w:val="00A143EA"/>
    <w:rsid w:val="00A149F3"/>
    <w:rsid w:val="00A15404"/>
    <w:rsid w:val="00A16188"/>
    <w:rsid w:val="00A1671D"/>
    <w:rsid w:val="00A17316"/>
    <w:rsid w:val="00A17947"/>
    <w:rsid w:val="00A17A6C"/>
    <w:rsid w:val="00A17C23"/>
    <w:rsid w:val="00A17E07"/>
    <w:rsid w:val="00A17EDE"/>
    <w:rsid w:val="00A202D3"/>
    <w:rsid w:val="00A203C2"/>
    <w:rsid w:val="00A2059A"/>
    <w:rsid w:val="00A2086F"/>
    <w:rsid w:val="00A20A07"/>
    <w:rsid w:val="00A218CF"/>
    <w:rsid w:val="00A21D99"/>
    <w:rsid w:val="00A22067"/>
    <w:rsid w:val="00A229E0"/>
    <w:rsid w:val="00A22D0F"/>
    <w:rsid w:val="00A22F94"/>
    <w:rsid w:val="00A231F8"/>
    <w:rsid w:val="00A234B9"/>
    <w:rsid w:val="00A23868"/>
    <w:rsid w:val="00A23886"/>
    <w:rsid w:val="00A23FCB"/>
    <w:rsid w:val="00A246FD"/>
    <w:rsid w:val="00A249AC"/>
    <w:rsid w:val="00A24A8A"/>
    <w:rsid w:val="00A24F14"/>
    <w:rsid w:val="00A2534A"/>
    <w:rsid w:val="00A254E5"/>
    <w:rsid w:val="00A2557A"/>
    <w:rsid w:val="00A2587C"/>
    <w:rsid w:val="00A2640A"/>
    <w:rsid w:val="00A26560"/>
    <w:rsid w:val="00A265BB"/>
    <w:rsid w:val="00A26B8A"/>
    <w:rsid w:val="00A26C8D"/>
    <w:rsid w:val="00A273AF"/>
    <w:rsid w:val="00A27470"/>
    <w:rsid w:val="00A27589"/>
    <w:rsid w:val="00A275CD"/>
    <w:rsid w:val="00A2762B"/>
    <w:rsid w:val="00A276D6"/>
    <w:rsid w:val="00A27A60"/>
    <w:rsid w:val="00A27D43"/>
    <w:rsid w:val="00A27F7F"/>
    <w:rsid w:val="00A30651"/>
    <w:rsid w:val="00A30C81"/>
    <w:rsid w:val="00A310AF"/>
    <w:rsid w:val="00A31357"/>
    <w:rsid w:val="00A317D0"/>
    <w:rsid w:val="00A319DA"/>
    <w:rsid w:val="00A31BAA"/>
    <w:rsid w:val="00A31E49"/>
    <w:rsid w:val="00A32215"/>
    <w:rsid w:val="00A3234B"/>
    <w:rsid w:val="00A32511"/>
    <w:rsid w:val="00A32844"/>
    <w:rsid w:val="00A3288D"/>
    <w:rsid w:val="00A32974"/>
    <w:rsid w:val="00A33087"/>
    <w:rsid w:val="00A33DE7"/>
    <w:rsid w:val="00A33E7E"/>
    <w:rsid w:val="00A342F2"/>
    <w:rsid w:val="00A347A3"/>
    <w:rsid w:val="00A34C13"/>
    <w:rsid w:val="00A34D48"/>
    <w:rsid w:val="00A35011"/>
    <w:rsid w:val="00A351F2"/>
    <w:rsid w:val="00A35DED"/>
    <w:rsid w:val="00A36122"/>
    <w:rsid w:val="00A3621D"/>
    <w:rsid w:val="00A36328"/>
    <w:rsid w:val="00A364F3"/>
    <w:rsid w:val="00A36A8F"/>
    <w:rsid w:val="00A36B8D"/>
    <w:rsid w:val="00A37089"/>
    <w:rsid w:val="00A372BF"/>
    <w:rsid w:val="00A373DF"/>
    <w:rsid w:val="00A3758D"/>
    <w:rsid w:val="00A37824"/>
    <w:rsid w:val="00A378EF"/>
    <w:rsid w:val="00A37DFA"/>
    <w:rsid w:val="00A40667"/>
    <w:rsid w:val="00A406BE"/>
    <w:rsid w:val="00A40736"/>
    <w:rsid w:val="00A40B06"/>
    <w:rsid w:val="00A40B66"/>
    <w:rsid w:val="00A40CC7"/>
    <w:rsid w:val="00A40DF2"/>
    <w:rsid w:val="00A40E77"/>
    <w:rsid w:val="00A40F1A"/>
    <w:rsid w:val="00A419AA"/>
    <w:rsid w:val="00A41D4D"/>
    <w:rsid w:val="00A41F1B"/>
    <w:rsid w:val="00A43350"/>
    <w:rsid w:val="00A4343A"/>
    <w:rsid w:val="00A436D4"/>
    <w:rsid w:val="00A4370A"/>
    <w:rsid w:val="00A440EF"/>
    <w:rsid w:val="00A4448D"/>
    <w:rsid w:val="00A44A57"/>
    <w:rsid w:val="00A44B2A"/>
    <w:rsid w:val="00A44B65"/>
    <w:rsid w:val="00A44F1A"/>
    <w:rsid w:val="00A45046"/>
    <w:rsid w:val="00A450E8"/>
    <w:rsid w:val="00A452FE"/>
    <w:rsid w:val="00A4552F"/>
    <w:rsid w:val="00A45731"/>
    <w:rsid w:val="00A46381"/>
    <w:rsid w:val="00A46569"/>
    <w:rsid w:val="00A465C2"/>
    <w:rsid w:val="00A474D1"/>
    <w:rsid w:val="00A50609"/>
    <w:rsid w:val="00A50984"/>
    <w:rsid w:val="00A509E4"/>
    <w:rsid w:val="00A50AB0"/>
    <w:rsid w:val="00A50C4A"/>
    <w:rsid w:val="00A51464"/>
    <w:rsid w:val="00A51FC4"/>
    <w:rsid w:val="00A52023"/>
    <w:rsid w:val="00A5239B"/>
    <w:rsid w:val="00A52FD2"/>
    <w:rsid w:val="00A53AEC"/>
    <w:rsid w:val="00A53F14"/>
    <w:rsid w:val="00A5434E"/>
    <w:rsid w:val="00A54583"/>
    <w:rsid w:val="00A54668"/>
    <w:rsid w:val="00A54D6C"/>
    <w:rsid w:val="00A55B82"/>
    <w:rsid w:val="00A5606C"/>
    <w:rsid w:val="00A56A56"/>
    <w:rsid w:val="00A56BD0"/>
    <w:rsid w:val="00A56E1A"/>
    <w:rsid w:val="00A56FCC"/>
    <w:rsid w:val="00A56FF9"/>
    <w:rsid w:val="00A57831"/>
    <w:rsid w:val="00A5794F"/>
    <w:rsid w:val="00A57AA5"/>
    <w:rsid w:val="00A60412"/>
    <w:rsid w:val="00A60F9C"/>
    <w:rsid w:val="00A6108A"/>
    <w:rsid w:val="00A610D5"/>
    <w:rsid w:val="00A61260"/>
    <w:rsid w:val="00A61D61"/>
    <w:rsid w:val="00A62013"/>
    <w:rsid w:val="00A62376"/>
    <w:rsid w:val="00A62390"/>
    <w:rsid w:val="00A62597"/>
    <w:rsid w:val="00A625D6"/>
    <w:rsid w:val="00A62CDC"/>
    <w:rsid w:val="00A62E45"/>
    <w:rsid w:val="00A62E90"/>
    <w:rsid w:val="00A63048"/>
    <w:rsid w:val="00A63314"/>
    <w:rsid w:val="00A63631"/>
    <w:rsid w:val="00A63956"/>
    <w:rsid w:val="00A654FA"/>
    <w:rsid w:val="00A65693"/>
    <w:rsid w:val="00A65A9C"/>
    <w:rsid w:val="00A65BFF"/>
    <w:rsid w:val="00A65DBF"/>
    <w:rsid w:val="00A65E1D"/>
    <w:rsid w:val="00A65E61"/>
    <w:rsid w:val="00A66253"/>
    <w:rsid w:val="00A66C51"/>
    <w:rsid w:val="00A670E6"/>
    <w:rsid w:val="00A67189"/>
    <w:rsid w:val="00A672B2"/>
    <w:rsid w:val="00A6749A"/>
    <w:rsid w:val="00A6796D"/>
    <w:rsid w:val="00A67B23"/>
    <w:rsid w:val="00A67E34"/>
    <w:rsid w:val="00A67E7D"/>
    <w:rsid w:val="00A67F66"/>
    <w:rsid w:val="00A70071"/>
    <w:rsid w:val="00A70593"/>
    <w:rsid w:val="00A70871"/>
    <w:rsid w:val="00A7097C"/>
    <w:rsid w:val="00A715F8"/>
    <w:rsid w:val="00A71A0C"/>
    <w:rsid w:val="00A71DBD"/>
    <w:rsid w:val="00A721D5"/>
    <w:rsid w:val="00A723B3"/>
    <w:rsid w:val="00A727AB"/>
    <w:rsid w:val="00A72F82"/>
    <w:rsid w:val="00A738C0"/>
    <w:rsid w:val="00A73B8A"/>
    <w:rsid w:val="00A73E8D"/>
    <w:rsid w:val="00A743AB"/>
    <w:rsid w:val="00A746CF"/>
    <w:rsid w:val="00A74EEC"/>
    <w:rsid w:val="00A74FB7"/>
    <w:rsid w:val="00A7563E"/>
    <w:rsid w:val="00A75676"/>
    <w:rsid w:val="00A75DE6"/>
    <w:rsid w:val="00A7634A"/>
    <w:rsid w:val="00A76759"/>
    <w:rsid w:val="00A76990"/>
    <w:rsid w:val="00A76E44"/>
    <w:rsid w:val="00A76ECA"/>
    <w:rsid w:val="00A771A7"/>
    <w:rsid w:val="00A77674"/>
    <w:rsid w:val="00A77921"/>
    <w:rsid w:val="00A77969"/>
    <w:rsid w:val="00A77C8F"/>
    <w:rsid w:val="00A77FA5"/>
    <w:rsid w:val="00A8024B"/>
    <w:rsid w:val="00A80296"/>
    <w:rsid w:val="00A80638"/>
    <w:rsid w:val="00A80D35"/>
    <w:rsid w:val="00A80EC7"/>
    <w:rsid w:val="00A824BF"/>
    <w:rsid w:val="00A834C8"/>
    <w:rsid w:val="00A839E9"/>
    <w:rsid w:val="00A83A04"/>
    <w:rsid w:val="00A83A26"/>
    <w:rsid w:val="00A8467B"/>
    <w:rsid w:val="00A84691"/>
    <w:rsid w:val="00A84A4B"/>
    <w:rsid w:val="00A8504F"/>
    <w:rsid w:val="00A85330"/>
    <w:rsid w:val="00A8537C"/>
    <w:rsid w:val="00A8577B"/>
    <w:rsid w:val="00A858A1"/>
    <w:rsid w:val="00A858BC"/>
    <w:rsid w:val="00A85E2E"/>
    <w:rsid w:val="00A86649"/>
    <w:rsid w:val="00A867F6"/>
    <w:rsid w:val="00A86EB9"/>
    <w:rsid w:val="00A86EFC"/>
    <w:rsid w:val="00A87072"/>
    <w:rsid w:val="00A87376"/>
    <w:rsid w:val="00A87571"/>
    <w:rsid w:val="00A87878"/>
    <w:rsid w:val="00A879A4"/>
    <w:rsid w:val="00A87C0B"/>
    <w:rsid w:val="00A87CDF"/>
    <w:rsid w:val="00A87CF2"/>
    <w:rsid w:val="00A87E35"/>
    <w:rsid w:val="00A90800"/>
    <w:rsid w:val="00A90B74"/>
    <w:rsid w:val="00A92994"/>
    <w:rsid w:val="00A92D33"/>
    <w:rsid w:val="00A92DAE"/>
    <w:rsid w:val="00A93170"/>
    <w:rsid w:val="00A9327A"/>
    <w:rsid w:val="00A9347C"/>
    <w:rsid w:val="00A9358A"/>
    <w:rsid w:val="00A93967"/>
    <w:rsid w:val="00A93AED"/>
    <w:rsid w:val="00A93CB9"/>
    <w:rsid w:val="00A93E0D"/>
    <w:rsid w:val="00A93F89"/>
    <w:rsid w:val="00A93FBA"/>
    <w:rsid w:val="00A94189"/>
    <w:rsid w:val="00A9440A"/>
    <w:rsid w:val="00A94820"/>
    <w:rsid w:val="00A9577A"/>
    <w:rsid w:val="00A95AA1"/>
    <w:rsid w:val="00A95E00"/>
    <w:rsid w:val="00A961E6"/>
    <w:rsid w:val="00A967D8"/>
    <w:rsid w:val="00A96911"/>
    <w:rsid w:val="00A97667"/>
    <w:rsid w:val="00A97D88"/>
    <w:rsid w:val="00AA0520"/>
    <w:rsid w:val="00AA0744"/>
    <w:rsid w:val="00AA075D"/>
    <w:rsid w:val="00AA1473"/>
    <w:rsid w:val="00AA23F7"/>
    <w:rsid w:val="00AA2666"/>
    <w:rsid w:val="00AA2BE6"/>
    <w:rsid w:val="00AA2CA2"/>
    <w:rsid w:val="00AA2D19"/>
    <w:rsid w:val="00AA3F28"/>
    <w:rsid w:val="00AA4835"/>
    <w:rsid w:val="00AA4D35"/>
    <w:rsid w:val="00AA4E6A"/>
    <w:rsid w:val="00AA58AB"/>
    <w:rsid w:val="00AA5955"/>
    <w:rsid w:val="00AA5A89"/>
    <w:rsid w:val="00AA6271"/>
    <w:rsid w:val="00AA6C3A"/>
    <w:rsid w:val="00AA6D5E"/>
    <w:rsid w:val="00AA7513"/>
    <w:rsid w:val="00AA772C"/>
    <w:rsid w:val="00AA7CD5"/>
    <w:rsid w:val="00AB0191"/>
    <w:rsid w:val="00AB0483"/>
    <w:rsid w:val="00AB0950"/>
    <w:rsid w:val="00AB0B1C"/>
    <w:rsid w:val="00AB0BD4"/>
    <w:rsid w:val="00AB0C3C"/>
    <w:rsid w:val="00AB0D1E"/>
    <w:rsid w:val="00AB13BC"/>
    <w:rsid w:val="00AB1725"/>
    <w:rsid w:val="00AB18BE"/>
    <w:rsid w:val="00AB1920"/>
    <w:rsid w:val="00AB1A75"/>
    <w:rsid w:val="00AB204A"/>
    <w:rsid w:val="00AB215C"/>
    <w:rsid w:val="00AB23F4"/>
    <w:rsid w:val="00AB26CF"/>
    <w:rsid w:val="00AB3220"/>
    <w:rsid w:val="00AB41DA"/>
    <w:rsid w:val="00AB43E8"/>
    <w:rsid w:val="00AB45A2"/>
    <w:rsid w:val="00AB4790"/>
    <w:rsid w:val="00AB480D"/>
    <w:rsid w:val="00AB4EF2"/>
    <w:rsid w:val="00AB4EFD"/>
    <w:rsid w:val="00AB4FA0"/>
    <w:rsid w:val="00AB51B4"/>
    <w:rsid w:val="00AB5512"/>
    <w:rsid w:val="00AB5817"/>
    <w:rsid w:val="00AB5AE4"/>
    <w:rsid w:val="00AB5E11"/>
    <w:rsid w:val="00AB6947"/>
    <w:rsid w:val="00AB6EE1"/>
    <w:rsid w:val="00AB7070"/>
    <w:rsid w:val="00AB770A"/>
    <w:rsid w:val="00AC00A2"/>
    <w:rsid w:val="00AC0354"/>
    <w:rsid w:val="00AC0790"/>
    <w:rsid w:val="00AC0AB8"/>
    <w:rsid w:val="00AC0AE2"/>
    <w:rsid w:val="00AC0FB2"/>
    <w:rsid w:val="00AC12FA"/>
    <w:rsid w:val="00AC1464"/>
    <w:rsid w:val="00AC1625"/>
    <w:rsid w:val="00AC174F"/>
    <w:rsid w:val="00AC1974"/>
    <w:rsid w:val="00AC198E"/>
    <w:rsid w:val="00AC1A2D"/>
    <w:rsid w:val="00AC1B58"/>
    <w:rsid w:val="00AC1C2D"/>
    <w:rsid w:val="00AC1F30"/>
    <w:rsid w:val="00AC1FA7"/>
    <w:rsid w:val="00AC2535"/>
    <w:rsid w:val="00AC27F4"/>
    <w:rsid w:val="00AC2F00"/>
    <w:rsid w:val="00AC3A8A"/>
    <w:rsid w:val="00AC3B26"/>
    <w:rsid w:val="00AC3BE4"/>
    <w:rsid w:val="00AC3EBD"/>
    <w:rsid w:val="00AC3F09"/>
    <w:rsid w:val="00AC41AA"/>
    <w:rsid w:val="00AC4301"/>
    <w:rsid w:val="00AC434C"/>
    <w:rsid w:val="00AC4B3A"/>
    <w:rsid w:val="00AC4C50"/>
    <w:rsid w:val="00AC4F58"/>
    <w:rsid w:val="00AC519E"/>
    <w:rsid w:val="00AC6C88"/>
    <w:rsid w:val="00AC6E18"/>
    <w:rsid w:val="00AC7242"/>
    <w:rsid w:val="00AC7244"/>
    <w:rsid w:val="00AC7292"/>
    <w:rsid w:val="00AC792F"/>
    <w:rsid w:val="00AC7BE3"/>
    <w:rsid w:val="00AC7EC7"/>
    <w:rsid w:val="00AD00F1"/>
    <w:rsid w:val="00AD0152"/>
    <w:rsid w:val="00AD01D3"/>
    <w:rsid w:val="00AD0704"/>
    <w:rsid w:val="00AD079B"/>
    <w:rsid w:val="00AD0A1B"/>
    <w:rsid w:val="00AD0E87"/>
    <w:rsid w:val="00AD0EF8"/>
    <w:rsid w:val="00AD113C"/>
    <w:rsid w:val="00AD1A0E"/>
    <w:rsid w:val="00AD22D9"/>
    <w:rsid w:val="00AD2405"/>
    <w:rsid w:val="00AD2631"/>
    <w:rsid w:val="00AD2754"/>
    <w:rsid w:val="00AD285F"/>
    <w:rsid w:val="00AD2D59"/>
    <w:rsid w:val="00AD3033"/>
    <w:rsid w:val="00AD3A7D"/>
    <w:rsid w:val="00AD3C25"/>
    <w:rsid w:val="00AD3CA7"/>
    <w:rsid w:val="00AD3E43"/>
    <w:rsid w:val="00AD4042"/>
    <w:rsid w:val="00AD4229"/>
    <w:rsid w:val="00AD429C"/>
    <w:rsid w:val="00AD4D06"/>
    <w:rsid w:val="00AD5154"/>
    <w:rsid w:val="00AD594A"/>
    <w:rsid w:val="00AD59C0"/>
    <w:rsid w:val="00AD5AAB"/>
    <w:rsid w:val="00AD5E4C"/>
    <w:rsid w:val="00AD6296"/>
    <w:rsid w:val="00AD6962"/>
    <w:rsid w:val="00AD6E86"/>
    <w:rsid w:val="00AD7165"/>
    <w:rsid w:val="00AD71A9"/>
    <w:rsid w:val="00AD7728"/>
    <w:rsid w:val="00AD7845"/>
    <w:rsid w:val="00AD7A93"/>
    <w:rsid w:val="00AD7BC8"/>
    <w:rsid w:val="00AD7CBE"/>
    <w:rsid w:val="00AE0301"/>
    <w:rsid w:val="00AE0907"/>
    <w:rsid w:val="00AE0A37"/>
    <w:rsid w:val="00AE18CC"/>
    <w:rsid w:val="00AE1B37"/>
    <w:rsid w:val="00AE1BA0"/>
    <w:rsid w:val="00AE1BAC"/>
    <w:rsid w:val="00AE1C17"/>
    <w:rsid w:val="00AE2072"/>
    <w:rsid w:val="00AE2446"/>
    <w:rsid w:val="00AE2720"/>
    <w:rsid w:val="00AE2B10"/>
    <w:rsid w:val="00AE3042"/>
    <w:rsid w:val="00AE305B"/>
    <w:rsid w:val="00AE32B2"/>
    <w:rsid w:val="00AE3786"/>
    <w:rsid w:val="00AE3CB4"/>
    <w:rsid w:val="00AE3E46"/>
    <w:rsid w:val="00AE3EC7"/>
    <w:rsid w:val="00AE3F9E"/>
    <w:rsid w:val="00AE46D2"/>
    <w:rsid w:val="00AE473F"/>
    <w:rsid w:val="00AE4C20"/>
    <w:rsid w:val="00AE4FD9"/>
    <w:rsid w:val="00AE6086"/>
    <w:rsid w:val="00AE62A0"/>
    <w:rsid w:val="00AE63D3"/>
    <w:rsid w:val="00AE67E4"/>
    <w:rsid w:val="00AE6BD3"/>
    <w:rsid w:val="00AE77F2"/>
    <w:rsid w:val="00AE7919"/>
    <w:rsid w:val="00AE7AA7"/>
    <w:rsid w:val="00AF055E"/>
    <w:rsid w:val="00AF0B23"/>
    <w:rsid w:val="00AF0EAD"/>
    <w:rsid w:val="00AF0EDB"/>
    <w:rsid w:val="00AF1810"/>
    <w:rsid w:val="00AF181C"/>
    <w:rsid w:val="00AF1D88"/>
    <w:rsid w:val="00AF205A"/>
    <w:rsid w:val="00AF216F"/>
    <w:rsid w:val="00AF2924"/>
    <w:rsid w:val="00AF2A07"/>
    <w:rsid w:val="00AF30B0"/>
    <w:rsid w:val="00AF3284"/>
    <w:rsid w:val="00AF349A"/>
    <w:rsid w:val="00AF3569"/>
    <w:rsid w:val="00AF392C"/>
    <w:rsid w:val="00AF3C46"/>
    <w:rsid w:val="00AF3D07"/>
    <w:rsid w:val="00AF3DCD"/>
    <w:rsid w:val="00AF3E44"/>
    <w:rsid w:val="00AF4119"/>
    <w:rsid w:val="00AF4E00"/>
    <w:rsid w:val="00AF52BE"/>
    <w:rsid w:val="00AF5505"/>
    <w:rsid w:val="00AF559E"/>
    <w:rsid w:val="00AF5740"/>
    <w:rsid w:val="00AF5EFA"/>
    <w:rsid w:val="00AF60ED"/>
    <w:rsid w:val="00AF670F"/>
    <w:rsid w:val="00AF69D6"/>
    <w:rsid w:val="00AF6BFE"/>
    <w:rsid w:val="00AF719D"/>
    <w:rsid w:val="00AF7717"/>
    <w:rsid w:val="00AF78EE"/>
    <w:rsid w:val="00AF7E94"/>
    <w:rsid w:val="00B006E3"/>
    <w:rsid w:val="00B006FF"/>
    <w:rsid w:val="00B00AF1"/>
    <w:rsid w:val="00B00DA0"/>
    <w:rsid w:val="00B0106C"/>
    <w:rsid w:val="00B0153B"/>
    <w:rsid w:val="00B029A2"/>
    <w:rsid w:val="00B02BAF"/>
    <w:rsid w:val="00B02DD8"/>
    <w:rsid w:val="00B03035"/>
    <w:rsid w:val="00B031A6"/>
    <w:rsid w:val="00B035BC"/>
    <w:rsid w:val="00B037EF"/>
    <w:rsid w:val="00B042EC"/>
    <w:rsid w:val="00B044DB"/>
    <w:rsid w:val="00B046E7"/>
    <w:rsid w:val="00B047DE"/>
    <w:rsid w:val="00B04C32"/>
    <w:rsid w:val="00B04F02"/>
    <w:rsid w:val="00B05647"/>
    <w:rsid w:val="00B0572C"/>
    <w:rsid w:val="00B05859"/>
    <w:rsid w:val="00B05D1D"/>
    <w:rsid w:val="00B05D2B"/>
    <w:rsid w:val="00B0678F"/>
    <w:rsid w:val="00B06818"/>
    <w:rsid w:val="00B068B6"/>
    <w:rsid w:val="00B06B53"/>
    <w:rsid w:val="00B0707E"/>
    <w:rsid w:val="00B07711"/>
    <w:rsid w:val="00B07764"/>
    <w:rsid w:val="00B10107"/>
    <w:rsid w:val="00B1030A"/>
    <w:rsid w:val="00B10453"/>
    <w:rsid w:val="00B105BA"/>
    <w:rsid w:val="00B105E9"/>
    <w:rsid w:val="00B105F5"/>
    <w:rsid w:val="00B10734"/>
    <w:rsid w:val="00B10F90"/>
    <w:rsid w:val="00B1207A"/>
    <w:rsid w:val="00B12341"/>
    <w:rsid w:val="00B12ADB"/>
    <w:rsid w:val="00B12EA8"/>
    <w:rsid w:val="00B130F8"/>
    <w:rsid w:val="00B13B02"/>
    <w:rsid w:val="00B14679"/>
    <w:rsid w:val="00B147A5"/>
    <w:rsid w:val="00B14976"/>
    <w:rsid w:val="00B1502F"/>
    <w:rsid w:val="00B159D6"/>
    <w:rsid w:val="00B15C22"/>
    <w:rsid w:val="00B164C3"/>
    <w:rsid w:val="00B1652A"/>
    <w:rsid w:val="00B169F3"/>
    <w:rsid w:val="00B16ACE"/>
    <w:rsid w:val="00B16B49"/>
    <w:rsid w:val="00B16BBF"/>
    <w:rsid w:val="00B17017"/>
    <w:rsid w:val="00B17149"/>
    <w:rsid w:val="00B1764A"/>
    <w:rsid w:val="00B17712"/>
    <w:rsid w:val="00B17D07"/>
    <w:rsid w:val="00B17DF7"/>
    <w:rsid w:val="00B17F7B"/>
    <w:rsid w:val="00B20634"/>
    <w:rsid w:val="00B20A4E"/>
    <w:rsid w:val="00B21085"/>
    <w:rsid w:val="00B2121E"/>
    <w:rsid w:val="00B218C8"/>
    <w:rsid w:val="00B21AAD"/>
    <w:rsid w:val="00B21B88"/>
    <w:rsid w:val="00B21C42"/>
    <w:rsid w:val="00B235D2"/>
    <w:rsid w:val="00B237C0"/>
    <w:rsid w:val="00B2381F"/>
    <w:rsid w:val="00B23880"/>
    <w:rsid w:val="00B249CF"/>
    <w:rsid w:val="00B24C3E"/>
    <w:rsid w:val="00B24E28"/>
    <w:rsid w:val="00B24EC0"/>
    <w:rsid w:val="00B254C4"/>
    <w:rsid w:val="00B25D03"/>
    <w:rsid w:val="00B26036"/>
    <w:rsid w:val="00B2614F"/>
    <w:rsid w:val="00B26812"/>
    <w:rsid w:val="00B2685B"/>
    <w:rsid w:val="00B26ADF"/>
    <w:rsid w:val="00B26B9D"/>
    <w:rsid w:val="00B26E8E"/>
    <w:rsid w:val="00B2726C"/>
    <w:rsid w:val="00B27538"/>
    <w:rsid w:val="00B276A0"/>
    <w:rsid w:val="00B27808"/>
    <w:rsid w:val="00B27A04"/>
    <w:rsid w:val="00B27D98"/>
    <w:rsid w:val="00B305FB"/>
    <w:rsid w:val="00B30AD7"/>
    <w:rsid w:val="00B30B73"/>
    <w:rsid w:val="00B31187"/>
    <w:rsid w:val="00B3166B"/>
    <w:rsid w:val="00B31C49"/>
    <w:rsid w:val="00B31F98"/>
    <w:rsid w:val="00B3247A"/>
    <w:rsid w:val="00B32A02"/>
    <w:rsid w:val="00B332D9"/>
    <w:rsid w:val="00B33A67"/>
    <w:rsid w:val="00B3434D"/>
    <w:rsid w:val="00B34BF6"/>
    <w:rsid w:val="00B3502C"/>
    <w:rsid w:val="00B352D7"/>
    <w:rsid w:val="00B35780"/>
    <w:rsid w:val="00B35D0F"/>
    <w:rsid w:val="00B36276"/>
    <w:rsid w:val="00B365FA"/>
    <w:rsid w:val="00B4098F"/>
    <w:rsid w:val="00B413F6"/>
    <w:rsid w:val="00B417E5"/>
    <w:rsid w:val="00B41936"/>
    <w:rsid w:val="00B42B96"/>
    <w:rsid w:val="00B42EC4"/>
    <w:rsid w:val="00B43081"/>
    <w:rsid w:val="00B431B8"/>
    <w:rsid w:val="00B43414"/>
    <w:rsid w:val="00B434CC"/>
    <w:rsid w:val="00B434F1"/>
    <w:rsid w:val="00B4378E"/>
    <w:rsid w:val="00B43D42"/>
    <w:rsid w:val="00B43E00"/>
    <w:rsid w:val="00B44F97"/>
    <w:rsid w:val="00B45A6A"/>
    <w:rsid w:val="00B47411"/>
    <w:rsid w:val="00B47A6C"/>
    <w:rsid w:val="00B47BD3"/>
    <w:rsid w:val="00B47D4C"/>
    <w:rsid w:val="00B47F13"/>
    <w:rsid w:val="00B5003D"/>
    <w:rsid w:val="00B50A23"/>
    <w:rsid w:val="00B51000"/>
    <w:rsid w:val="00B5113B"/>
    <w:rsid w:val="00B511CD"/>
    <w:rsid w:val="00B519F8"/>
    <w:rsid w:val="00B51DD4"/>
    <w:rsid w:val="00B51E71"/>
    <w:rsid w:val="00B522B6"/>
    <w:rsid w:val="00B5268C"/>
    <w:rsid w:val="00B528BA"/>
    <w:rsid w:val="00B52DAA"/>
    <w:rsid w:val="00B5329B"/>
    <w:rsid w:val="00B5357C"/>
    <w:rsid w:val="00B53904"/>
    <w:rsid w:val="00B53BAE"/>
    <w:rsid w:val="00B53DB0"/>
    <w:rsid w:val="00B53ED7"/>
    <w:rsid w:val="00B540EC"/>
    <w:rsid w:val="00B5473E"/>
    <w:rsid w:val="00B5489A"/>
    <w:rsid w:val="00B54CEA"/>
    <w:rsid w:val="00B550FD"/>
    <w:rsid w:val="00B55433"/>
    <w:rsid w:val="00B5595A"/>
    <w:rsid w:val="00B55DA8"/>
    <w:rsid w:val="00B561CF"/>
    <w:rsid w:val="00B56398"/>
    <w:rsid w:val="00B57BFB"/>
    <w:rsid w:val="00B60412"/>
    <w:rsid w:val="00B60DE3"/>
    <w:rsid w:val="00B6159A"/>
    <w:rsid w:val="00B61733"/>
    <w:rsid w:val="00B61986"/>
    <w:rsid w:val="00B619D3"/>
    <w:rsid w:val="00B61B14"/>
    <w:rsid w:val="00B61D24"/>
    <w:rsid w:val="00B61E46"/>
    <w:rsid w:val="00B61EF9"/>
    <w:rsid w:val="00B62701"/>
    <w:rsid w:val="00B62972"/>
    <w:rsid w:val="00B6297D"/>
    <w:rsid w:val="00B62A13"/>
    <w:rsid w:val="00B635BF"/>
    <w:rsid w:val="00B636C3"/>
    <w:rsid w:val="00B63A03"/>
    <w:rsid w:val="00B63A1B"/>
    <w:rsid w:val="00B63BA7"/>
    <w:rsid w:val="00B63C77"/>
    <w:rsid w:val="00B64710"/>
    <w:rsid w:val="00B649CF"/>
    <w:rsid w:val="00B64FFE"/>
    <w:rsid w:val="00B65292"/>
    <w:rsid w:val="00B653A7"/>
    <w:rsid w:val="00B6572A"/>
    <w:rsid w:val="00B65755"/>
    <w:rsid w:val="00B65800"/>
    <w:rsid w:val="00B65BC0"/>
    <w:rsid w:val="00B65D22"/>
    <w:rsid w:val="00B65ECB"/>
    <w:rsid w:val="00B65FEA"/>
    <w:rsid w:val="00B66145"/>
    <w:rsid w:val="00B665C0"/>
    <w:rsid w:val="00B6696B"/>
    <w:rsid w:val="00B66E4B"/>
    <w:rsid w:val="00B672C4"/>
    <w:rsid w:val="00B67ACD"/>
    <w:rsid w:val="00B70A09"/>
    <w:rsid w:val="00B712A8"/>
    <w:rsid w:val="00B716B9"/>
    <w:rsid w:val="00B718C7"/>
    <w:rsid w:val="00B71919"/>
    <w:rsid w:val="00B7205C"/>
    <w:rsid w:val="00B72541"/>
    <w:rsid w:val="00B73A49"/>
    <w:rsid w:val="00B74130"/>
    <w:rsid w:val="00B745ED"/>
    <w:rsid w:val="00B74748"/>
    <w:rsid w:val="00B74880"/>
    <w:rsid w:val="00B74C61"/>
    <w:rsid w:val="00B752CD"/>
    <w:rsid w:val="00B75542"/>
    <w:rsid w:val="00B75A47"/>
    <w:rsid w:val="00B75F13"/>
    <w:rsid w:val="00B7694C"/>
    <w:rsid w:val="00B76EA3"/>
    <w:rsid w:val="00B77925"/>
    <w:rsid w:val="00B80128"/>
    <w:rsid w:val="00B8042E"/>
    <w:rsid w:val="00B80535"/>
    <w:rsid w:val="00B81146"/>
    <w:rsid w:val="00B817AC"/>
    <w:rsid w:val="00B817C7"/>
    <w:rsid w:val="00B81BF6"/>
    <w:rsid w:val="00B81E0A"/>
    <w:rsid w:val="00B81E31"/>
    <w:rsid w:val="00B8219A"/>
    <w:rsid w:val="00B82C2F"/>
    <w:rsid w:val="00B82D45"/>
    <w:rsid w:val="00B83438"/>
    <w:rsid w:val="00B837A4"/>
    <w:rsid w:val="00B8382C"/>
    <w:rsid w:val="00B84134"/>
    <w:rsid w:val="00B8457A"/>
    <w:rsid w:val="00B849D3"/>
    <w:rsid w:val="00B84A62"/>
    <w:rsid w:val="00B84BD0"/>
    <w:rsid w:val="00B84DC0"/>
    <w:rsid w:val="00B84DFC"/>
    <w:rsid w:val="00B84F57"/>
    <w:rsid w:val="00B86051"/>
    <w:rsid w:val="00B862A4"/>
    <w:rsid w:val="00B86333"/>
    <w:rsid w:val="00B86CEC"/>
    <w:rsid w:val="00B87330"/>
    <w:rsid w:val="00B8759F"/>
    <w:rsid w:val="00B87BE5"/>
    <w:rsid w:val="00B87F60"/>
    <w:rsid w:val="00B900BF"/>
    <w:rsid w:val="00B90A59"/>
    <w:rsid w:val="00B90E74"/>
    <w:rsid w:val="00B90FED"/>
    <w:rsid w:val="00B91920"/>
    <w:rsid w:val="00B91DC3"/>
    <w:rsid w:val="00B93115"/>
    <w:rsid w:val="00B93797"/>
    <w:rsid w:val="00B937C1"/>
    <w:rsid w:val="00B938C3"/>
    <w:rsid w:val="00B93DF5"/>
    <w:rsid w:val="00B94103"/>
    <w:rsid w:val="00B9477D"/>
    <w:rsid w:val="00B94AA0"/>
    <w:rsid w:val="00B94F9B"/>
    <w:rsid w:val="00B9508F"/>
    <w:rsid w:val="00B95708"/>
    <w:rsid w:val="00B95709"/>
    <w:rsid w:val="00B95C2D"/>
    <w:rsid w:val="00B96AB8"/>
    <w:rsid w:val="00B97009"/>
    <w:rsid w:val="00B97058"/>
    <w:rsid w:val="00B97256"/>
    <w:rsid w:val="00B9737D"/>
    <w:rsid w:val="00B97838"/>
    <w:rsid w:val="00B97DF3"/>
    <w:rsid w:val="00B97E9B"/>
    <w:rsid w:val="00B97FEB"/>
    <w:rsid w:val="00BA0316"/>
    <w:rsid w:val="00BA03B1"/>
    <w:rsid w:val="00BA03FC"/>
    <w:rsid w:val="00BA0938"/>
    <w:rsid w:val="00BA0B85"/>
    <w:rsid w:val="00BA0D9F"/>
    <w:rsid w:val="00BA1127"/>
    <w:rsid w:val="00BA1932"/>
    <w:rsid w:val="00BA1C39"/>
    <w:rsid w:val="00BA1D01"/>
    <w:rsid w:val="00BA2180"/>
    <w:rsid w:val="00BA251F"/>
    <w:rsid w:val="00BA29E9"/>
    <w:rsid w:val="00BA2E14"/>
    <w:rsid w:val="00BA2EB4"/>
    <w:rsid w:val="00BA3917"/>
    <w:rsid w:val="00BA3DBE"/>
    <w:rsid w:val="00BA44AD"/>
    <w:rsid w:val="00BA4516"/>
    <w:rsid w:val="00BA490D"/>
    <w:rsid w:val="00BA4AE8"/>
    <w:rsid w:val="00BA4BCC"/>
    <w:rsid w:val="00BA4E63"/>
    <w:rsid w:val="00BA5177"/>
    <w:rsid w:val="00BA522B"/>
    <w:rsid w:val="00BA52FD"/>
    <w:rsid w:val="00BA5812"/>
    <w:rsid w:val="00BA5FA8"/>
    <w:rsid w:val="00BA627A"/>
    <w:rsid w:val="00BA6398"/>
    <w:rsid w:val="00BA68D2"/>
    <w:rsid w:val="00BA6958"/>
    <w:rsid w:val="00BA6CE2"/>
    <w:rsid w:val="00BA70B7"/>
    <w:rsid w:val="00BA71FE"/>
    <w:rsid w:val="00BA730B"/>
    <w:rsid w:val="00BA7662"/>
    <w:rsid w:val="00BA7725"/>
    <w:rsid w:val="00BA7D62"/>
    <w:rsid w:val="00BA7D8C"/>
    <w:rsid w:val="00BA7E49"/>
    <w:rsid w:val="00BB00AE"/>
    <w:rsid w:val="00BB05A4"/>
    <w:rsid w:val="00BB0926"/>
    <w:rsid w:val="00BB0CC4"/>
    <w:rsid w:val="00BB10A4"/>
    <w:rsid w:val="00BB1295"/>
    <w:rsid w:val="00BB17F1"/>
    <w:rsid w:val="00BB1E11"/>
    <w:rsid w:val="00BB292A"/>
    <w:rsid w:val="00BB2935"/>
    <w:rsid w:val="00BB2D74"/>
    <w:rsid w:val="00BB3081"/>
    <w:rsid w:val="00BB38E1"/>
    <w:rsid w:val="00BB3D22"/>
    <w:rsid w:val="00BB3D83"/>
    <w:rsid w:val="00BB4CC0"/>
    <w:rsid w:val="00BB4EE1"/>
    <w:rsid w:val="00BB56F0"/>
    <w:rsid w:val="00BB5762"/>
    <w:rsid w:val="00BB5A9E"/>
    <w:rsid w:val="00BB5C7F"/>
    <w:rsid w:val="00BB5CAA"/>
    <w:rsid w:val="00BB5DC0"/>
    <w:rsid w:val="00BB65CA"/>
    <w:rsid w:val="00BB680B"/>
    <w:rsid w:val="00BB6968"/>
    <w:rsid w:val="00BB6FFC"/>
    <w:rsid w:val="00BB703F"/>
    <w:rsid w:val="00BB72F4"/>
    <w:rsid w:val="00BB74DA"/>
    <w:rsid w:val="00BB7882"/>
    <w:rsid w:val="00BB79B3"/>
    <w:rsid w:val="00BB7D32"/>
    <w:rsid w:val="00BB7D4D"/>
    <w:rsid w:val="00BB7DCF"/>
    <w:rsid w:val="00BC0CE6"/>
    <w:rsid w:val="00BC0D56"/>
    <w:rsid w:val="00BC11C0"/>
    <w:rsid w:val="00BC1522"/>
    <w:rsid w:val="00BC1864"/>
    <w:rsid w:val="00BC18E1"/>
    <w:rsid w:val="00BC2021"/>
    <w:rsid w:val="00BC26E1"/>
    <w:rsid w:val="00BC2A6B"/>
    <w:rsid w:val="00BC2B56"/>
    <w:rsid w:val="00BC314D"/>
    <w:rsid w:val="00BC3725"/>
    <w:rsid w:val="00BC3B56"/>
    <w:rsid w:val="00BC3E57"/>
    <w:rsid w:val="00BC49B4"/>
    <w:rsid w:val="00BC49B7"/>
    <w:rsid w:val="00BC4B36"/>
    <w:rsid w:val="00BC4E61"/>
    <w:rsid w:val="00BC5189"/>
    <w:rsid w:val="00BC51D3"/>
    <w:rsid w:val="00BC58C3"/>
    <w:rsid w:val="00BC6949"/>
    <w:rsid w:val="00BC69BA"/>
    <w:rsid w:val="00BC7149"/>
    <w:rsid w:val="00BC76F6"/>
    <w:rsid w:val="00BC77F0"/>
    <w:rsid w:val="00BC7902"/>
    <w:rsid w:val="00BD03EA"/>
    <w:rsid w:val="00BD04ED"/>
    <w:rsid w:val="00BD0C1D"/>
    <w:rsid w:val="00BD1276"/>
    <w:rsid w:val="00BD1493"/>
    <w:rsid w:val="00BD188D"/>
    <w:rsid w:val="00BD19B8"/>
    <w:rsid w:val="00BD2165"/>
    <w:rsid w:val="00BD2931"/>
    <w:rsid w:val="00BD2C13"/>
    <w:rsid w:val="00BD42CC"/>
    <w:rsid w:val="00BD46A7"/>
    <w:rsid w:val="00BD53AF"/>
    <w:rsid w:val="00BD53B7"/>
    <w:rsid w:val="00BD5A9A"/>
    <w:rsid w:val="00BD6E4D"/>
    <w:rsid w:val="00BD6FC6"/>
    <w:rsid w:val="00BD7595"/>
    <w:rsid w:val="00BE0134"/>
    <w:rsid w:val="00BE033C"/>
    <w:rsid w:val="00BE07A8"/>
    <w:rsid w:val="00BE08FE"/>
    <w:rsid w:val="00BE0A27"/>
    <w:rsid w:val="00BE0A6C"/>
    <w:rsid w:val="00BE12EF"/>
    <w:rsid w:val="00BE14B6"/>
    <w:rsid w:val="00BE1515"/>
    <w:rsid w:val="00BE1AE6"/>
    <w:rsid w:val="00BE1BAE"/>
    <w:rsid w:val="00BE20F0"/>
    <w:rsid w:val="00BE2A69"/>
    <w:rsid w:val="00BE3445"/>
    <w:rsid w:val="00BE3BF3"/>
    <w:rsid w:val="00BE429B"/>
    <w:rsid w:val="00BE480C"/>
    <w:rsid w:val="00BE5435"/>
    <w:rsid w:val="00BE56BD"/>
    <w:rsid w:val="00BE5B5E"/>
    <w:rsid w:val="00BE6345"/>
    <w:rsid w:val="00BE64FD"/>
    <w:rsid w:val="00BE685D"/>
    <w:rsid w:val="00BE68AA"/>
    <w:rsid w:val="00BE69C4"/>
    <w:rsid w:val="00BE6C01"/>
    <w:rsid w:val="00BE6E1F"/>
    <w:rsid w:val="00BE73BC"/>
    <w:rsid w:val="00BE79E9"/>
    <w:rsid w:val="00BE7B7E"/>
    <w:rsid w:val="00BE7CAD"/>
    <w:rsid w:val="00BF08E3"/>
    <w:rsid w:val="00BF0938"/>
    <w:rsid w:val="00BF09AA"/>
    <w:rsid w:val="00BF0D4E"/>
    <w:rsid w:val="00BF132F"/>
    <w:rsid w:val="00BF1743"/>
    <w:rsid w:val="00BF1873"/>
    <w:rsid w:val="00BF1962"/>
    <w:rsid w:val="00BF19FE"/>
    <w:rsid w:val="00BF1A23"/>
    <w:rsid w:val="00BF22D3"/>
    <w:rsid w:val="00BF28B2"/>
    <w:rsid w:val="00BF2909"/>
    <w:rsid w:val="00BF2B37"/>
    <w:rsid w:val="00BF2B66"/>
    <w:rsid w:val="00BF2C1A"/>
    <w:rsid w:val="00BF2C97"/>
    <w:rsid w:val="00BF2CFF"/>
    <w:rsid w:val="00BF2F11"/>
    <w:rsid w:val="00BF34D4"/>
    <w:rsid w:val="00BF34D8"/>
    <w:rsid w:val="00BF3BB5"/>
    <w:rsid w:val="00BF3E90"/>
    <w:rsid w:val="00BF40B5"/>
    <w:rsid w:val="00BF410B"/>
    <w:rsid w:val="00BF4191"/>
    <w:rsid w:val="00BF461F"/>
    <w:rsid w:val="00BF493F"/>
    <w:rsid w:val="00BF4C90"/>
    <w:rsid w:val="00BF4E89"/>
    <w:rsid w:val="00BF5313"/>
    <w:rsid w:val="00BF5875"/>
    <w:rsid w:val="00BF5FD0"/>
    <w:rsid w:val="00BF62D8"/>
    <w:rsid w:val="00BF6364"/>
    <w:rsid w:val="00BF672C"/>
    <w:rsid w:val="00BF67C9"/>
    <w:rsid w:val="00BF6C06"/>
    <w:rsid w:val="00BF6E20"/>
    <w:rsid w:val="00BF718E"/>
    <w:rsid w:val="00BF723C"/>
    <w:rsid w:val="00BF78C0"/>
    <w:rsid w:val="00C00600"/>
    <w:rsid w:val="00C00688"/>
    <w:rsid w:val="00C014B0"/>
    <w:rsid w:val="00C01939"/>
    <w:rsid w:val="00C01B89"/>
    <w:rsid w:val="00C01CCC"/>
    <w:rsid w:val="00C01D5E"/>
    <w:rsid w:val="00C01E1A"/>
    <w:rsid w:val="00C0206F"/>
    <w:rsid w:val="00C020E2"/>
    <w:rsid w:val="00C023E6"/>
    <w:rsid w:val="00C0250C"/>
    <w:rsid w:val="00C0260A"/>
    <w:rsid w:val="00C02867"/>
    <w:rsid w:val="00C028C4"/>
    <w:rsid w:val="00C02D2C"/>
    <w:rsid w:val="00C02E4F"/>
    <w:rsid w:val="00C0340E"/>
    <w:rsid w:val="00C035C4"/>
    <w:rsid w:val="00C03703"/>
    <w:rsid w:val="00C039B8"/>
    <w:rsid w:val="00C0440B"/>
    <w:rsid w:val="00C045CF"/>
    <w:rsid w:val="00C04D2A"/>
    <w:rsid w:val="00C05040"/>
    <w:rsid w:val="00C053FD"/>
    <w:rsid w:val="00C05547"/>
    <w:rsid w:val="00C05F5B"/>
    <w:rsid w:val="00C06084"/>
    <w:rsid w:val="00C063F8"/>
    <w:rsid w:val="00C064B1"/>
    <w:rsid w:val="00C065FD"/>
    <w:rsid w:val="00C06926"/>
    <w:rsid w:val="00C06AF1"/>
    <w:rsid w:val="00C0701D"/>
    <w:rsid w:val="00C071CD"/>
    <w:rsid w:val="00C072FE"/>
    <w:rsid w:val="00C077D1"/>
    <w:rsid w:val="00C07BEF"/>
    <w:rsid w:val="00C07D8A"/>
    <w:rsid w:val="00C07EC0"/>
    <w:rsid w:val="00C10280"/>
    <w:rsid w:val="00C10333"/>
    <w:rsid w:val="00C1042E"/>
    <w:rsid w:val="00C10750"/>
    <w:rsid w:val="00C10764"/>
    <w:rsid w:val="00C10EA7"/>
    <w:rsid w:val="00C11559"/>
    <w:rsid w:val="00C11A7C"/>
    <w:rsid w:val="00C11B2F"/>
    <w:rsid w:val="00C11C83"/>
    <w:rsid w:val="00C11CF7"/>
    <w:rsid w:val="00C11D3F"/>
    <w:rsid w:val="00C122DC"/>
    <w:rsid w:val="00C12831"/>
    <w:rsid w:val="00C12EE4"/>
    <w:rsid w:val="00C130BC"/>
    <w:rsid w:val="00C13148"/>
    <w:rsid w:val="00C132CA"/>
    <w:rsid w:val="00C1341F"/>
    <w:rsid w:val="00C1375F"/>
    <w:rsid w:val="00C137A8"/>
    <w:rsid w:val="00C13C28"/>
    <w:rsid w:val="00C13CC1"/>
    <w:rsid w:val="00C1436B"/>
    <w:rsid w:val="00C148FC"/>
    <w:rsid w:val="00C14A42"/>
    <w:rsid w:val="00C14D34"/>
    <w:rsid w:val="00C154BE"/>
    <w:rsid w:val="00C15AEF"/>
    <w:rsid w:val="00C16033"/>
    <w:rsid w:val="00C16EC6"/>
    <w:rsid w:val="00C1714A"/>
    <w:rsid w:val="00C17C8A"/>
    <w:rsid w:val="00C202B8"/>
    <w:rsid w:val="00C2034C"/>
    <w:rsid w:val="00C207CB"/>
    <w:rsid w:val="00C20C6F"/>
    <w:rsid w:val="00C212D0"/>
    <w:rsid w:val="00C21394"/>
    <w:rsid w:val="00C21637"/>
    <w:rsid w:val="00C21B05"/>
    <w:rsid w:val="00C21C33"/>
    <w:rsid w:val="00C21DE2"/>
    <w:rsid w:val="00C22A67"/>
    <w:rsid w:val="00C23382"/>
    <w:rsid w:val="00C2352C"/>
    <w:rsid w:val="00C23952"/>
    <w:rsid w:val="00C23FE4"/>
    <w:rsid w:val="00C240A3"/>
    <w:rsid w:val="00C24573"/>
    <w:rsid w:val="00C247D8"/>
    <w:rsid w:val="00C251D6"/>
    <w:rsid w:val="00C2547D"/>
    <w:rsid w:val="00C258AC"/>
    <w:rsid w:val="00C25B95"/>
    <w:rsid w:val="00C26483"/>
    <w:rsid w:val="00C26D32"/>
    <w:rsid w:val="00C26E90"/>
    <w:rsid w:val="00C271A6"/>
    <w:rsid w:val="00C2760A"/>
    <w:rsid w:val="00C27704"/>
    <w:rsid w:val="00C27776"/>
    <w:rsid w:val="00C27A7E"/>
    <w:rsid w:val="00C27F34"/>
    <w:rsid w:val="00C300FD"/>
    <w:rsid w:val="00C30152"/>
    <w:rsid w:val="00C3034F"/>
    <w:rsid w:val="00C311AB"/>
    <w:rsid w:val="00C31253"/>
    <w:rsid w:val="00C3170C"/>
    <w:rsid w:val="00C31F2C"/>
    <w:rsid w:val="00C32018"/>
    <w:rsid w:val="00C32126"/>
    <w:rsid w:val="00C321FD"/>
    <w:rsid w:val="00C3226C"/>
    <w:rsid w:val="00C3247C"/>
    <w:rsid w:val="00C32ABF"/>
    <w:rsid w:val="00C32AE3"/>
    <w:rsid w:val="00C33201"/>
    <w:rsid w:val="00C3343F"/>
    <w:rsid w:val="00C3389C"/>
    <w:rsid w:val="00C33C54"/>
    <w:rsid w:val="00C34853"/>
    <w:rsid w:val="00C34B21"/>
    <w:rsid w:val="00C34D16"/>
    <w:rsid w:val="00C34FEC"/>
    <w:rsid w:val="00C350CC"/>
    <w:rsid w:val="00C3588A"/>
    <w:rsid w:val="00C359A8"/>
    <w:rsid w:val="00C36553"/>
    <w:rsid w:val="00C36904"/>
    <w:rsid w:val="00C3692D"/>
    <w:rsid w:val="00C36FDB"/>
    <w:rsid w:val="00C37506"/>
    <w:rsid w:val="00C400CD"/>
    <w:rsid w:val="00C400FF"/>
    <w:rsid w:val="00C40FF7"/>
    <w:rsid w:val="00C414E9"/>
    <w:rsid w:val="00C415AA"/>
    <w:rsid w:val="00C42FF9"/>
    <w:rsid w:val="00C43383"/>
    <w:rsid w:val="00C4345A"/>
    <w:rsid w:val="00C435AD"/>
    <w:rsid w:val="00C43628"/>
    <w:rsid w:val="00C43958"/>
    <w:rsid w:val="00C43B5B"/>
    <w:rsid w:val="00C43B7D"/>
    <w:rsid w:val="00C43D43"/>
    <w:rsid w:val="00C43F98"/>
    <w:rsid w:val="00C44BF7"/>
    <w:rsid w:val="00C45B32"/>
    <w:rsid w:val="00C45C07"/>
    <w:rsid w:val="00C45CD3"/>
    <w:rsid w:val="00C45D50"/>
    <w:rsid w:val="00C45F18"/>
    <w:rsid w:val="00C45F74"/>
    <w:rsid w:val="00C4655E"/>
    <w:rsid w:val="00C46719"/>
    <w:rsid w:val="00C46D38"/>
    <w:rsid w:val="00C46E15"/>
    <w:rsid w:val="00C46EAD"/>
    <w:rsid w:val="00C46F65"/>
    <w:rsid w:val="00C47002"/>
    <w:rsid w:val="00C476E1"/>
    <w:rsid w:val="00C47C0F"/>
    <w:rsid w:val="00C47D12"/>
    <w:rsid w:val="00C47E6E"/>
    <w:rsid w:val="00C50269"/>
    <w:rsid w:val="00C50CDA"/>
    <w:rsid w:val="00C51F21"/>
    <w:rsid w:val="00C52170"/>
    <w:rsid w:val="00C52365"/>
    <w:rsid w:val="00C52AA6"/>
    <w:rsid w:val="00C52C1D"/>
    <w:rsid w:val="00C5313F"/>
    <w:rsid w:val="00C539AE"/>
    <w:rsid w:val="00C53DF8"/>
    <w:rsid w:val="00C53E88"/>
    <w:rsid w:val="00C54458"/>
    <w:rsid w:val="00C54625"/>
    <w:rsid w:val="00C5500E"/>
    <w:rsid w:val="00C555C6"/>
    <w:rsid w:val="00C55E1F"/>
    <w:rsid w:val="00C56215"/>
    <w:rsid w:val="00C56958"/>
    <w:rsid w:val="00C56A16"/>
    <w:rsid w:val="00C56A7A"/>
    <w:rsid w:val="00C5713E"/>
    <w:rsid w:val="00C57278"/>
    <w:rsid w:val="00C57321"/>
    <w:rsid w:val="00C57629"/>
    <w:rsid w:val="00C57AEB"/>
    <w:rsid w:val="00C57EED"/>
    <w:rsid w:val="00C60235"/>
    <w:rsid w:val="00C6037B"/>
    <w:rsid w:val="00C61067"/>
    <w:rsid w:val="00C61109"/>
    <w:rsid w:val="00C6132F"/>
    <w:rsid w:val="00C6177F"/>
    <w:rsid w:val="00C61929"/>
    <w:rsid w:val="00C61A26"/>
    <w:rsid w:val="00C61BA1"/>
    <w:rsid w:val="00C61C06"/>
    <w:rsid w:val="00C61CD4"/>
    <w:rsid w:val="00C61E47"/>
    <w:rsid w:val="00C61EAA"/>
    <w:rsid w:val="00C622DF"/>
    <w:rsid w:val="00C62329"/>
    <w:rsid w:val="00C6237D"/>
    <w:rsid w:val="00C623E0"/>
    <w:rsid w:val="00C62633"/>
    <w:rsid w:val="00C62A5D"/>
    <w:rsid w:val="00C62AA1"/>
    <w:rsid w:val="00C6358D"/>
    <w:rsid w:val="00C6361F"/>
    <w:rsid w:val="00C63652"/>
    <w:rsid w:val="00C639B0"/>
    <w:rsid w:val="00C6453A"/>
    <w:rsid w:val="00C64572"/>
    <w:rsid w:val="00C64627"/>
    <w:rsid w:val="00C65772"/>
    <w:rsid w:val="00C65872"/>
    <w:rsid w:val="00C658A2"/>
    <w:rsid w:val="00C658EA"/>
    <w:rsid w:val="00C65CEB"/>
    <w:rsid w:val="00C662A9"/>
    <w:rsid w:val="00C662E8"/>
    <w:rsid w:val="00C66543"/>
    <w:rsid w:val="00C6720D"/>
    <w:rsid w:val="00C674A9"/>
    <w:rsid w:val="00C67B57"/>
    <w:rsid w:val="00C70708"/>
    <w:rsid w:val="00C7082D"/>
    <w:rsid w:val="00C70F0A"/>
    <w:rsid w:val="00C7117E"/>
    <w:rsid w:val="00C7161D"/>
    <w:rsid w:val="00C717A2"/>
    <w:rsid w:val="00C71E66"/>
    <w:rsid w:val="00C72003"/>
    <w:rsid w:val="00C72365"/>
    <w:rsid w:val="00C723F5"/>
    <w:rsid w:val="00C72889"/>
    <w:rsid w:val="00C72BB4"/>
    <w:rsid w:val="00C72F45"/>
    <w:rsid w:val="00C732A8"/>
    <w:rsid w:val="00C73563"/>
    <w:rsid w:val="00C737E0"/>
    <w:rsid w:val="00C744AE"/>
    <w:rsid w:val="00C744B6"/>
    <w:rsid w:val="00C747A8"/>
    <w:rsid w:val="00C74A82"/>
    <w:rsid w:val="00C7507F"/>
    <w:rsid w:val="00C751E3"/>
    <w:rsid w:val="00C753FD"/>
    <w:rsid w:val="00C7572E"/>
    <w:rsid w:val="00C75849"/>
    <w:rsid w:val="00C760AA"/>
    <w:rsid w:val="00C762A5"/>
    <w:rsid w:val="00C76721"/>
    <w:rsid w:val="00C769BE"/>
    <w:rsid w:val="00C76A9A"/>
    <w:rsid w:val="00C76B7C"/>
    <w:rsid w:val="00C76C03"/>
    <w:rsid w:val="00C77350"/>
    <w:rsid w:val="00C773AB"/>
    <w:rsid w:val="00C7769B"/>
    <w:rsid w:val="00C77A46"/>
    <w:rsid w:val="00C80073"/>
    <w:rsid w:val="00C80285"/>
    <w:rsid w:val="00C8041F"/>
    <w:rsid w:val="00C804E0"/>
    <w:rsid w:val="00C80726"/>
    <w:rsid w:val="00C809F7"/>
    <w:rsid w:val="00C80A72"/>
    <w:rsid w:val="00C81740"/>
    <w:rsid w:val="00C81D59"/>
    <w:rsid w:val="00C8206A"/>
    <w:rsid w:val="00C82375"/>
    <w:rsid w:val="00C82441"/>
    <w:rsid w:val="00C825A8"/>
    <w:rsid w:val="00C825BB"/>
    <w:rsid w:val="00C82D38"/>
    <w:rsid w:val="00C831F9"/>
    <w:rsid w:val="00C83245"/>
    <w:rsid w:val="00C832DF"/>
    <w:rsid w:val="00C83550"/>
    <w:rsid w:val="00C83BC7"/>
    <w:rsid w:val="00C83E3F"/>
    <w:rsid w:val="00C84CF3"/>
    <w:rsid w:val="00C84DEE"/>
    <w:rsid w:val="00C84EC7"/>
    <w:rsid w:val="00C8587D"/>
    <w:rsid w:val="00C85CEF"/>
    <w:rsid w:val="00C8613D"/>
    <w:rsid w:val="00C8617C"/>
    <w:rsid w:val="00C86244"/>
    <w:rsid w:val="00C863D8"/>
    <w:rsid w:val="00C866DE"/>
    <w:rsid w:val="00C86ADB"/>
    <w:rsid w:val="00C86C66"/>
    <w:rsid w:val="00C86D8E"/>
    <w:rsid w:val="00C86E4B"/>
    <w:rsid w:val="00C86FD6"/>
    <w:rsid w:val="00C8754C"/>
    <w:rsid w:val="00C875C3"/>
    <w:rsid w:val="00C875C4"/>
    <w:rsid w:val="00C8760B"/>
    <w:rsid w:val="00C87CAD"/>
    <w:rsid w:val="00C87D94"/>
    <w:rsid w:val="00C90334"/>
    <w:rsid w:val="00C9055E"/>
    <w:rsid w:val="00C90F4B"/>
    <w:rsid w:val="00C91042"/>
    <w:rsid w:val="00C911F4"/>
    <w:rsid w:val="00C9250F"/>
    <w:rsid w:val="00C93586"/>
    <w:rsid w:val="00C935F2"/>
    <w:rsid w:val="00C93780"/>
    <w:rsid w:val="00C93FAF"/>
    <w:rsid w:val="00C94071"/>
    <w:rsid w:val="00C942C8"/>
    <w:rsid w:val="00C94557"/>
    <w:rsid w:val="00C95BC4"/>
    <w:rsid w:val="00C95CA2"/>
    <w:rsid w:val="00C95E4A"/>
    <w:rsid w:val="00C95ED7"/>
    <w:rsid w:val="00C9607D"/>
    <w:rsid w:val="00C9619A"/>
    <w:rsid w:val="00C9780F"/>
    <w:rsid w:val="00CA0861"/>
    <w:rsid w:val="00CA0C52"/>
    <w:rsid w:val="00CA0CB9"/>
    <w:rsid w:val="00CA0CCC"/>
    <w:rsid w:val="00CA0CFD"/>
    <w:rsid w:val="00CA0EFD"/>
    <w:rsid w:val="00CA14E5"/>
    <w:rsid w:val="00CA1902"/>
    <w:rsid w:val="00CA1D7F"/>
    <w:rsid w:val="00CA219E"/>
    <w:rsid w:val="00CA233F"/>
    <w:rsid w:val="00CA23AF"/>
    <w:rsid w:val="00CA3093"/>
    <w:rsid w:val="00CA337D"/>
    <w:rsid w:val="00CA36CC"/>
    <w:rsid w:val="00CA3D1C"/>
    <w:rsid w:val="00CA4203"/>
    <w:rsid w:val="00CA4BE1"/>
    <w:rsid w:val="00CA4E4F"/>
    <w:rsid w:val="00CA526E"/>
    <w:rsid w:val="00CA5592"/>
    <w:rsid w:val="00CA58B8"/>
    <w:rsid w:val="00CA61AA"/>
    <w:rsid w:val="00CA629F"/>
    <w:rsid w:val="00CA64C6"/>
    <w:rsid w:val="00CA6BA5"/>
    <w:rsid w:val="00CA6DAD"/>
    <w:rsid w:val="00CA70B4"/>
    <w:rsid w:val="00CA71F0"/>
    <w:rsid w:val="00CA74DD"/>
    <w:rsid w:val="00CA78B2"/>
    <w:rsid w:val="00CB035A"/>
    <w:rsid w:val="00CB052E"/>
    <w:rsid w:val="00CB06DB"/>
    <w:rsid w:val="00CB07D4"/>
    <w:rsid w:val="00CB08E7"/>
    <w:rsid w:val="00CB0AC3"/>
    <w:rsid w:val="00CB0D58"/>
    <w:rsid w:val="00CB1124"/>
    <w:rsid w:val="00CB178C"/>
    <w:rsid w:val="00CB1A80"/>
    <w:rsid w:val="00CB1C53"/>
    <w:rsid w:val="00CB1DB3"/>
    <w:rsid w:val="00CB1EE8"/>
    <w:rsid w:val="00CB1F9E"/>
    <w:rsid w:val="00CB308B"/>
    <w:rsid w:val="00CB37FB"/>
    <w:rsid w:val="00CB3961"/>
    <w:rsid w:val="00CB3A15"/>
    <w:rsid w:val="00CB3E25"/>
    <w:rsid w:val="00CB4104"/>
    <w:rsid w:val="00CB4149"/>
    <w:rsid w:val="00CB42D4"/>
    <w:rsid w:val="00CB43C8"/>
    <w:rsid w:val="00CB47F5"/>
    <w:rsid w:val="00CB4D77"/>
    <w:rsid w:val="00CB5049"/>
    <w:rsid w:val="00CB548F"/>
    <w:rsid w:val="00CB59D3"/>
    <w:rsid w:val="00CB5ACC"/>
    <w:rsid w:val="00CB5D42"/>
    <w:rsid w:val="00CB5D96"/>
    <w:rsid w:val="00CB6260"/>
    <w:rsid w:val="00CB68B5"/>
    <w:rsid w:val="00CB6E68"/>
    <w:rsid w:val="00CB6FD7"/>
    <w:rsid w:val="00CB77A5"/>
    <w:rsid w:val="00CB7B8D"/>
    <w:rsid w:val="00CB7EC3"/>
    <w:rsid w:val="00CB7F41"/>
    <w:rsid w:val="00CB7FAE"/>
    <w:rsid w:val="00CC0984"/>
    <w:rsid w:val="00CC0B40"/>
    <w:rsid w:val="00CC1028"/>
    <w:rsid w:val="00CC133D"/>
    <w:rsid w:val="00CC2F23"/>
    <w:rsid w:val="00CC30BA"/>
    <w:rsid w:val="00CC3F69"/>
    <w:rsid w:val="00CC407E"/>
    <w:rsid w:val="00CC441C"/>
    <w:rsid w:val="00CC4590"/>
    <w:rsid w:val="00CC4D6A"/>
    <w:rsid w:val="00CC540D"/>
    <w:rsid w:val="00CC5BB4"/>
    <w:rsid w:val="00CC5DFB"/>
    <w:rsid w:val="00CC60FD"/>
    <w:rsid w:val="00CC6B77"/>
    <w:rsid w:val="00CC7145"/>
    <w:rsid w:val="00CC7E37"/>
    <w:rsid w:val="00CD04B8"/>
    <w:rsid w:val="00CD069E"/>
    <w:rsid w:val="00CD087F"/>
    <w:rsid w:val="00CD0AA0"/>
    <w:rsid w:val="00CD0CF5"/>
    <w:rsid w:val="00CD1D33"/>
    <w:rsid w:val="00CD210C"/>
    <w:rsid w:val="00CD2B26"/>
    <w:rsid w:val="00CD2C8B"/>
    <w:rsid w:val="00CD2DA0"/>
    <w:rsid w:val="00CD2DC9"/>
    <w:rsid w:val="00CD2E74"/>
    <w:rsid w:val="00CD344F"/>
    <w:rsid w:val="00CD3781"/>
    <w:rsid w:val="00CD38AB"/>
    <w:rsid w:val="00CD3C65"/>
    <w:rsid w:val="00CD3F6C"/>
    <w:rsid w:val="00CD44E6"/>
    <w:rsid w:val="00CD4771"/>
    <w:rsid w:val="00CD4CAE"/>
    <w:rsid w:val="00CD5960"/>
    <w:rsid w:val="00CD59C7"/>
    <w:rsid w:val="00CD6024"/>
    <w:rsid w:val="00CD614D"/>
    <w:rsid w:val="00CD6339"/>
    <w:rsid w:val="00CD6AC9"/>
    <w:rsid w:val="00CD743C"/>
    <w:rsid w:val="00CD7ADD"/>
    <w:rsid w:val="00CD7DC7"/>
    <w:rsid w:val="00CE02F8"/>
    <w:rsid w:val="00CE06E8"/>
    <w:rsid w:val="00CE09EE"/>
    <w:rsid w:val="00CE0A4C"/>
    <w:rsid w:val="00CE11D3"/>
    <w:rsid w:val="00CE207C"/>
    <w:rsid w:val="00CE248D"/>
    <w:rsid w:val="00CE2AA6"/>
    <w:rsid w:val="00CE31AF"/>
    <w:rsid w:val="00CE3493"/>
    <w:rsid w:val="00CE397F"/>
    <w:rsid w:val="00CE3F3C"/>
    <w:rsid w:val="00CE4259"/>
    <w:rsid w:val="00CE4C10"/>
    <w:rsid w:val="00CE5009"/>
    <w:rsid w:val="00CE51FD"/>
    <w:rsid w:val="00CE5318"/>
    <w:rsid w:val="00CE560A"/>
    <w:rsid w:val="00CE5EEB"/>
    <w:rsid w:val="00CE61B0"/>
    <w:rsid w:val="00CE620B"/>
    <w:rsid w:val="00CE6287"/>
    <w:rsid w:val="00CE6578"/>
    <w:rsid w:val="00CE662E"/>
    <w:rsid w:val="00CE6CC9"/>
    <w:rsid w:val="00CE6D6F"/>
    <w:rsid w:val="00CE7094"/>
    <w:rsid w:val="00CE7147"/>
    <w:rsid w:val="00CE714F"/>
    <w:rsid w:val="00CE7609"/>
    <w:rsid w:val="00CE7675"/>
    <w:rsid w:val="00CF0338"/>
    <w:rsid w:val="00CF03E4"/>
    <w:rsid w:val="00CF0417"/>
    <w:rsid w:val="00CF0502"/>
    <w:rsid w:val="00CF08A2"/>
    <w:rsid w:val="00CF09F1"/>
    <w:rsid w:val="00CF09FE"/>
    <w:rsid w:val="00CF0C97"/>
    <w:rsid w:val="00CF13F1"/>
    <w:rsid w:val="00CF1844"/>
    <w:rsid w:val="00CF1D5E"/>
    <w:rsid w:val="00CF240F"/>
    <w:rsid w:val="00CF2CBE"/>
    <w:rsid w:val="00CF2F73"/>
    <w:rsid w:val="00CF300E"/>
    <w:rsid w:val="00CF3176"/>
    <w:rsid w:val="00CF32FA"/>
    <w:rsid w:val="00CF340C"/>
    <w:rsid w:val="00CF341F"/>
    <w:rsid w:val="00CF3C0E"/>
    <w:rsid w:val="00CF3C54"/>
    <w:rsid w:val="00CF3F02"/>
    <w:rsid w:val="00CF40FE"/>
    <w:rsid w:val="00CF4307"/>
    <w:rsid w:val="00CF46DF"/>
    <w:rsid w:val="00CF50EC"/>
    <w:rsid w:val="00CF5286"/>
    <w:rsid w:val="00CF602C"/>
    <w:rsid w:val="00CF6086"/>
    <w:rsid w:val="00CF61ED"/>
    <w:rsid w:val="00CF6384"/>
    <w:rsid w:val="00CF6476"/>
    <w:rsid w:val="00CF6915"/>
    <w:rsid w:val="00CF693D"/>
    <w:rsid w:val="00CF6A24"/>
    <w:rsid w:val="00CF6AD3"/>
    <w:rsid w:val="00CF6CEE"/>
    <w:rsid w:val="00CF73E9"/>
    <w:rsid w:val="00CF793B"/>
    <w:rsid w:val="00CF7968"/>
    <w:rsid w:val="00D00011"/>
    <w:rsid w:val="00D000D7"/>
    <w:rsid w:val="00D00234"/>
    <w:rsid w:val="00D00284"/>
    <w:rsid w:val="00D0037C"/>
    <w:rsid w:val="00D004B5"/>
    <w:rsid w:val="00D0056E"/>
    <w:rsid w:val="00D005BB"/>
    <w:rsid w:val="00D00BF9"/>
    <w:rsid w:val="00D00E04"/>
    <w:rsid w:val="00D01166"/>
    <w:rsid w:val="00D0123A"/>
    <w:rsid w:val="00D012DD"/>
    <w:rsid w:val="00D013F7"/>
    <w:rsid w:val="00D01C14"/>
    <w:rsid w:val="00D01C2D"/>
    <w:rsid w:val="00D01C98"/>
    <w:rsid w:val="00D026F7"/>
    <w:rsid w:val="00D02B32"/>
    <w:rsid w:val="00D02B79"/>
    <w:rsid w:val="00D0375E"/>
    <w:rsid w:val="00D03AD6"/>
    <w:rsid w:val="00D03D1E"/>
    <w:rsid w:val="00D045F4"/>
    <w:rsid w:val="00D0499E"/>
    <w:rsid w:val="00D04A2C"/>
    <w:rsid w:val="00D04E27"/>
    <w:rsid w:val="00D050F8"/>
    <w:rsid w:val="00D05224"/>
    <w:rsid w:val="00D0588E"/>
    <w:rsid w:val="00D0598E"/>
    <w:rsid w:val="00D05F0B"/>
    <w:rsid w:val="00D05F38"/>
    <w:rsid w:val="00D0600D"/>
    <w:rsid w:val="00D062C0"/>
    <w:rsid w:val="00D06987"/>
    <w:rsid w:val="00D06CBD"/>
    <w:rsid w:val="00D07079"/>
    <w:rsid w:val="00D07F4D"/>
    <w:rsid w:val="00D07FE9"/>
    <w:rsid w:val="00D106E4"/>
    <w:rsid w:val="00D10B1E"/>
    <w:rsid w:val="00D10C74"/>
    <w:rsid w:val="00D112A5"/>
    <w:rsid w:val="00D112DE"/>
    <w:rsid w:val="00D11E0C"/>
    <w:rsid w:val="00D123A6"/>
    <w:rsid w:val="00D128FD"/>
    <w:rsid w:val="00D12D98"/>
    <w:rsid w:val="00D14210"/>
    <w:rsid w:val="00D14DD7"/>
    <w:rsid w:val="00D159BD"/>
    <w:rsid w:val="00D15A65"/>
    <w:rsid w:val="00D16181"/>
    <w:rsid w:val="00D164F8"/>
    <w:rsid w:val="00D16825"/>
    <w:rsid w:val="00D17031"/>
    <w:rsid w:val="00D172BF"/>
    <w:rsid w:val="00D17666"/>
    <w:rsid w:val="00D1772E"/>
    <w:rsid w:val="00D17B88"/>
    <w:rsid w:val="00D202C6"/>
    <w:rsid w:val="00D20596"/>
    <w:rsid w:val="00D20722"/>
    <w:rsid w:val="00D2082E"/>
    <w:rsid w:val="00D20971"/>
    <w:rsid w:val="00D20F50"/>
    <w:rsid w:val="00D2153D"/>
    <w:rsid w:val="00D21906"/>
    <w:rsid w:val="00D21A46"/>
    <w:rsid w:val="00D21C1A"/>
    <w:rsid w:val="00D226FE"/>
    <w:rsid w:val="00D229EB"/>
    <w:rsid w:val="00D22BDA"/>
    <w:rsid w:val="00D22D51"/>
    <w:rsid w:val="00D23392"/>
    <w:rsid w:val="00D23559"/>
    <w:rsid w:val="00D23DF6"/>
    <w:rsid w:val="00D2433B"/>
    <w:rsid w:val="00D25153"/>
    <w:rsid w:val="00D253A7"/>
    <w:rsid w:val="00D258A1"/>
    <w:rsid w:val="00D25CA3"/>
    <w:rsid w:val="00D25D42"/>
    <w:rsid w:val="00D2608E"/>
    <w:rsid w:val="00D26397"/>
    <w:rsid w:val="00D26429"/>
    <w:rsid w:val="00D2649A"/>
    <w:rsid w:val="00D26B5A"/>
    <w:rsid w:val="00D26D9E"/>
    <w:rsid w:val="00D26E2A"/>
    <w:rsid w:val="00D26FBD"/>
    <w:rsid w:val="00D27649"/>
    <w:rsid w:val="00D27AE7"/>
    <w:rsid w:val="00D30300"/>
    <w:rsid w:val="00D309AC"/>
    <w:rsid w:val="00D30AE2"/>
    <w:rsid w:val="00D30D80"/>
    <w:rsid w:val="00D30EC1"/>
    <w:rsid w:val="00D313E4"/>
    <w:rsid w:val="00D31A1A"/>
    <w:rsid w:val="00D31CE6"/>
    <w:rsid w:val="00D3237B"/>
    <w:rsid w:val="00D323DA"/>
    <w:rsid w:val="00D32451"/>
    <w:rsid w:val="00D32888"/>
    <w:rsid w:val="00D32DD9"/>
    <w:rsid w:val="00D32E07"/>
    <w:rsid w:val="00D32E7A"/>
    <w:rsid w:val="00D32F15"/>
    <w:rsid w:val="00D33122"/>
    <w:rsid w:val="00D3331E"/>
    <w:rsid w:val="00D333FA"/>
    <w:rsid w:val="00D33934"/>
    <w:rsid w:val="00D33CE3"/>
    <w:rsid w:val="00D33DFE"/>
    <w:rsid w:val="00D33E13"/>
    <w:rsid w:val="00D34237"/>
    <w:rsid w:val="00D343AD"/>
    <w:rsid w:val="00D34828"/>
    <w:rsid w:val="00D349CA"/>
    <w:rsid w:val="00D34F44"/>
    <w:rsid w:val="00D35139"/>
    <w:rsid w:val="00D35421"/>
    <w:rsid w:val="00D35538"/>
    <w:rsid w:val="00D356CC"/>
    <w:rsid w:val="00D35B21"/>
    <w:rsid w:val="00D35BC8"/>
    <w:rsid w:val="00D362BE"/>
    <w:rsid w:val="00D36418"/>
    <w:rsid w:val="00D365F8"/>
    <w:rsid w:val="00D36F7F"/>
    <w:rsid w:val="00D37977"/>
    <w:rsid w:val="00D379FD"/>
    <w:rsid w:val="00D37AC3"/>
    <w:rsid w:val="00D37FE1"/>
    <w:rsid w:val="00D4024A"/>
    <w:rsid w:val="00D40269"/>
    <w:rsid w:val="00D4041C"/>
    <w:rsid w:val="00D40E7F"/>
    <w:rsid w:val="00D40F77"/>
    <w:rsid w:val="00D41690"/>
    <w:rsid w:val="00D41AA6"/>
    <w:rsid w:val="00D41C53"/>
    <w:rsid w:val="00D41CD3"/>
    <w:rsid w:val="00D42172"/>
    <w:rsid w:val="00D4297D"/>
    <w:rsid w:val="00D429B4"/>
    <w:rsid w:val="00D42E13"/>
    <w:rsid w:val="00D43470"/>
    <w:rsid w:val="00D4382F"/>
    <w:rsid w:val="00D439A5"/>
    <w:rsid w:val="00D43FD2"/>
    <w:rsid w:val="00D44732"/>
    <w:rsid w:val="00D447F6"/>
    <w:rsid w:val="00D44AB5"/>
    <w:rsid w:val="00D44CCD"/>
    <w:rsid w:val="00D44E2B"/>
    <w:rsid w:val="00D44F7F"/>
    <w:rsid w:val="00D45039"/>
    <w:rsid w:val="00D457DE"/>
    <w:rsid w:val="00D458EE"/>
    <w:rsid w:val="00D4601A"/>
    <w:rsid w:val="00D46548"/>
    <w:rsid w:val="00D46B9E"/>
    <w:rsid w:val="00D46F25"/>
    <w:rsid w:val="00D46FAC"/>
    <w:rsid w:val="00D4748A"/>
    <w:rsid w:val="00D504F4"/>
    <w:rsid w:val="00D50C8A"/>
    <w:rsid w:val="00D51494"/>
    <w:rsid w:val="00D51675"/>
    <w:rsid w:val="00D5178E"/>
    <w:rsid w:val="00D5190A"/>
    <w:rsid w:val="00D51A07"/>
    <w:rsid w:val="00D51C37"/>
    <w:rsid w:val="00D51C65"/>
    <w:rsid w:val="00D51DC2"/>
    <w:rsid w:val="00D51EA5"/>
    <w:rsid w:val="00D51EDE"/>
    <w:rsid w:val="00D520C9"/>
    <w:rsid w:val="00D527A2"/>
    <w:rsid w:val="00D5288D"/>
    <w:rsid w:val="00D52CE2"/>
    <w:rsid w:val="00D52DBA"/>
    <w:rsid w:val="00D5331E"/>
    <w:rsid w:val="00D5367A"/>
    <w:rsid w:val="00D538D3"/>
    <w:rsid w:val="00D53910"/>
    <w:rsid w:val="00D539E4"/>
    <w:rsid w:val="00D53FA1"/>
    <w:rsid w:val="00D54981"/>
    <w:rsid w:val="00D5499A"/>
    <w:rsid w:val="00D54F37"/>
    <w:rsid w:val="00D55089"/>
    <w:rsid w:val="00D55146"/>
    <w:rsid w:val="00D55841"/>
    <w:rsid w:val="00D55856"/>
    <w:rsid w:val="00D55C6E"/>
    <w:rsid w:val="00D56677"/>
    <w:rsid w:val="00D567B8"/>
    <w:rsid w:val="00D5758D"/>
    <w:rsid w:val="00D575DA"/>
    <w:rsid w:val="00D57B03"/>
    <w:rsid w:val="00D57B24"/>
    <w:rsid w:val="00D57CEF"/>
    <w:rsid w:val="00D57FC5"/>
    <w:rsid w:val="00D60637"/>
    <w:rsid w:val="00D6076F"/>
    <w:rsid w:val="00D60945"/>
    <w:rsid w:val="00D6108E"/>
    <w:rsid w:val="00D611DA"/>
    <w:rsid w:val="00D612DF"/>
    <w:rsid w:val="00D613BD"/>
    <w:rsid w:val="00D615C0"/>
    <w:rsid w:val="00D61D8E"/>
    <w:rsid w:val="00D61E82"/>
    <w:rsid w:val="00D61EC6"/>
    <w:rsid w:val="00D61F59"/>
    <w:rsid w:val="00D62217"/>
    <w:rsid w:val="00D625BF"/>
    <w:rsid w:val="00D62703"/>
    <w:rsid w:val="00D62843"/>
    <w:rsid w:val="00D62847"/>
    <w:rsid w:val="00D62965"/>
    <w:rsid w:val="00D62C49"/>
    <w:rsid w:val="00D62EAF"/>
    <w:rsid w:val="00D63ED4"/>
    <w:rsid w:val="00D63FF2"/>
    <w:rsid w:val="00D64380"/>
    <w:rsid w:val="00D64696"/>
    <w:rsid w:val="00D64885"/>
    <w:rsid w:val="00D64F12"/>
    <w:rsid w:val="00D65629"/>
    <w:rsid w:val="00D65C3E"/>
    <w:rsid w:val="00D65CA5"/>
    <w:rsid w:val="00D65EA9"/>
    <w:rsid w:val="00D664DE"/>
    <w:rsid w:val="00D6650B"/>
    <w:rsid w:val="00D6697C"/>
    <w:rsid w:val="00D66E2B"/>
    <w:rsid w:val="00D672C0"/>
    <w:rsid w:val="00D672F3"/>
    <w:rsid w:val="00D67D20"/>
    <w:rsid w:val="00D67F85"/>
    <w:rsid w:val="00D67FC0"/>
    <w:rsid w:val="00D7002D"/>
    <w:rsid w:val="00D7021B"/>
    <w:rsid w:val="00D7021C"/>
    <w:rsid w:val="00D7065B"/>
    <w:rsid w:val="00D707AB"/>
    <w:rsid w:val="00D707C4"/>
    <w:rsid w:val="00D70A70"/>
    <w:rsid w:val="00D70B63"/>
    <w:rsid w:val="00D71073"/>
    <w:rsid w:val="00D7109C"/>
    <w:rsid w:val="00D715FE"/>
    <w:rsid w:val="00D71B47"/>
    <w:rsid w:val="00D71E8E"/>
    <w:rsid w:val="00D727D2"/>
    <w:rsid w:val="00D72AA4"/>
    <w:rsid w:val="00D72FC8"/>
    <w:rsid w:val="00D73323"/>
    <w:rsid w:val="00D7346E"/>
    <w:rsid w:val="00D7370C"/>
    <w:rsid w:val="00D73936"/>
    <w:rsid w:val="00D73B73"/>
    <w:rsid w:val="00D73C3E"/>
    <w:rsid w:val="00D73F7F"/>
    <w:rsid w:val="00D7411C"/>
    <w:rsid w:val="00D74401"/>
    <w:rsid w:val="00D747AD"/>
    <w:rsid w:val="00D74819"/>
    <w:rsid w:val="00D74C09"/>
    <w:rsid w:val="00D74DF3"/>
    <w:rsid w:val="00D750F4"/>
    <w:rsid w:val="00D7573B"/>
    <w:rsid w:val="00D75836"/>
    <w:rsid w:val="00D75981"/>
    <w:rsid w:val="00D75A6F"/>
    <w:rsid w:val="00D75A75"/>
    <w:rsid w:val="00D75B08"/>
    <w:rsid w:val="00D75F02"/>
    <w:rsid w:val="00D7652B"/>
    <w:rsid w:val="00D7654F"/>
    <w:rsid w:val="00D76D58"/>
    <w:rsid w:val="00D770DB"/>
    <w:rsid w:val="00D774FF"/>
    <w:rsid w:val="00D779EB"/>
    <w:rsid w:val="00D77B9E"/>
    <w:rsid w:val="00D77FB8"/>
    <w:rsid w:val="00D8035C"/>
    <w:rsid w:val="00D803F8"/>
    <w:rsid w:val="00D80891"/>
    <w:rsid w:val="00D8097F"/>
    <w:rsid w:val="00D80A4E"/>
    <w:rsid w:val="00D80DA4"/>
    <w:rsid w:val="00D80E86"/>
    <w:rsid w:val="00D80FD0"/>
    <w:rsid w:val="00D81751"/>
    <w:rsid w:val="00D81A0F"/>
    <w:rsid w:val="00D81B79"/>
    <w:rsid w:val="00D81D29"/>
    <w:rsid w:val="00D81E5E"/>
    <w:rsid w:val="00D82459"/>
    <w:rsid w:val="00D8272B"/>
    <w:rsid w:val="00D832C8"/>
    <w:rsid w:val="00D83348"/>
    <w:rsid w:val="00D83570"/>
    <w:rsid w:val="00D83C75"/>
    <w:rsid w:val="00D83D95"/>
    <w:rsid w:val="00D83EA4"/>
    <w:rsid w:val="00D83F90"/>
    <w:rsid w:val="00D846D3"/>
    <w:rsid w:val="00D84897"/>
    <w:rsid w:val="00D85436"/>
    <w:rsid w:val="00D85487"/>
    <w:rsid w:val="00D85688"/>
    <w:rsid w:val="00D85854"/>
    <w:rsid w:val="00D85A9F"/>
    <w:rsid w:val="00D85B12"/>
    <w:rsid w:val="00D86790"/>
    <w:rsid w:val="00D8687C"/>
    <w:rsid w:val="00D86B70"/>
    <w:rsid w:val="00D86C82"/>
    <w:rsid w:val="00D86EA3"/>
    <w:rsid w:val="00D87176"/>
    <w:rsid w:val="00D8792F"/>
    <w:rsid w:val="00D903B3"/>
    <w:rsid w:val="00D905B3"/>
    <w:rsid w:val="00D90793"/>
    <w:rsid w:val="00D90BF0"/>
    <w:rsid w:val="00D90DB3"/>
    <w:rsid w:val="00D9127C"/>
    <w:rsid w:val="00D91337"/>
    <w:rsid w:val="00D916A4"/>
    <w:rsid w:val="00D916B6"/>
    <w:rsid w:val="00D9188F"/>
    <w:rsid w:val="00D91AD2"/>
    <w:rsid w:val="00D91FC7"/>
    <w:rsid w:val="00D92014"/>
    <w:rsid w:val="00D920EA"/>
    <w:rsid w:val="00D926DA"/>
    <w:rsid w:val="00D9299B"/>
    <w:rsid w:val="00D92E70"/>
    <w:rsid w:val="00D9350C"/>
    <w:rsid w:val="00D94428"/>
    <w:rsid w:val="00D94629"/>
    <w:rsid w:val="00D950F9"/>
    <w:rsid w:val="00D958D3"/>
    <w:rsid w:val="00D95B20"/>
    <w:rsid w:val="00D95DFF"/>
    <w:rsid w:val="00D95F60"/>
    <w:rsid w:val="00D96119"/>
    <w:rsid w:val="00D96142"/>
    <w:rsid w:val="00D96FD7"/>
    <w:rsid w:val="00D97A07"/>
    <w:rsid w:val="00D97A31"/>
    <w:rsid w:val="00D97BC9"/>
    <w:rsid w:val="00D97F18"/>
    <w:rsid w:val="00D97FDB"/>
    <w:rsid w:val="00DA0011"/>
    <w:rsid w:val="00DA04D9"/>
    <w:rsid w:val="00DA05D4"/>
    <w:rsid w:val="00DA0A16"/>
    <w:rsid w:val="00DA19AD"/>
    <w:rsid w:val="00DA1D4F"/>
    <w:rsid w:val="00DA2021"/>
    <w:rsid w:val="00DA203E"/>
    <w:rsid w:val="00DA27D2"/>
    <w:rsid w:val="00DA282F"/>
    <w:rsid w:val="00DA2D87"/>
    <w:rsid w:val="00DA3742"/>
    <w:rsid w:val="00DA3768"/>
    <w:rsid w:val="00DA37DC"/>
    <w:rsid w:val="00DA3BBA"/>
    <w:rsid w:val="00DA3E20"/>
    <w:rsid w:val="00DA416E"/>
    <w:rsid w:val="00DA4395"/>
    <w:rsid w:val="00DA4B2E"/>
    <w:rsid w:val="00DA52E8"/>
    <w:rsid w:val="00DA5622"/>
    <w:rsid w:val="00DA5665"/>
    <w:rsid w:val="00DA56AA"/>
    <w:rsid w:val="00DA593E"/>
    <w:rsid w:val="00DA5B23"/>
    <w:rsid w:val="00DA5B58"/>
    <w:rsid w:val="00DA5E39"/>
    <w:rsid w:val="00DA6282"/>
    <w:rsid w:val="00DA6570"/>
    <w:rsid w:val="00DA68D2"/>
    <w:rsid w:val="00DA7F60"/>
    <w:rsid w:val="00DB0B85"/>
    <w:rsid w:val="00DB0C07"/>
    <w:rsid w:val="00DB10A2"/>
    <w:rsid w:val="00DB1377"/>
    <w:rsid w:val="00DB19DB"/>
    <w:rsid w:val="00DB28DE"/>
    <w:rsid w:val="00DB35EC"/>
    <w:rsid w:val="00DB3C0F"/>
    <w:rsid w:val="00DB3E84"/>
    <w:rsid w:val="00DB43B5"/>
    <w:rsid w:val="00DB4702"/>
    <w:rsid w:val="00DB4C7B"/>
    <w:rsid w:val="00DB5098"/>
    <w:rsid w:val="00DB5208"/>
    <w:rsid w:val="00DB59A1"/>
    <w:rsid w:val="00DB5EFC"/>
    <w:rsid w:val="00DB6001"/>
    <w:rsid w:val="00DB6105"/>
    <w:rsid w:val="00DB61DC"/>
    <w:rsid w:val="00DB62DE"/>
    <w:rsid w:val="00DB66CE"/>
    <w:rsid w:val="00DB6A37"/>
    <w:rsid w:val="00DB6ABF"/>
    <w:rsid w:val="00DB712A"/>
    <w:rsid w:val="00DB7205"/>
    <w:rsid w:val="00DB76C8"/>
    <w:rsid w:val="00DB76CF"/>
    <w:rsid w:val="00DB77FC"/>
    <w:rsid w:val="00DB7AA3"/>
    <w:rsid w:val="00DB7C8D"/>
    <w:rsid w:val="00DB7D17"/>
    <w:rsid w:val="00DB7EA5"/>
    <w:rsid w:val="00DC0A73"/>
    <w:rsid w:val="00DC0A74"/>
    <w:rsid w:val="00DC0B4D"/>
    <w:rsid w:val="00DC0BBE"/>
    <w:rsid w:val="00DC0C62"/>
    <w:rsid w:val="00DC0D9B"/>
    <w:rsid w:val="00DC0EB2"/>
    <w:rsid w:val="00DC1361"/>
    <w:rsid w:val="00DC1EE1"/>
    <w:rsid w:val="00DC24E9"/>
    <w:rsid w:val="00DC27C3"/>
    <w:rsid w:val="00DC2BD0"/>
    <w:rsid w:val="00DC300A"/>
    <w:rsid w:val="00DC32D9"/>
    <w:rsid w:val="00DC362A"/>
    <w:rsid w:val="00DC3F45"/>
    <w:rsid w:val="00DC4339"/>
    <w:rsid w:val="00DC488F"/>
    <w:rsid w:val="00DC4CD7"/>
    <w:rsid w:val="00DC55BC"/>
    <w:rsid w:val="00DC5763"/>
    <w:rsid w:val="00DC6612"/>
    <w:rsid w:val="00DC66A3"/>
    <w:rsid w:val="00DC7682"/>
    <w:rsid w:val="00DC7788"/>
    <w:rsid w:val="00DC786A"/>
    <w:rsid w:val="00DD0211"/>
    <w:rsid w:val="00DD08A6"/>
    <w:rsid w:val="00DD08F8"/>
    <w:rsid w:val="00DD10E1"/>
    <w:rsid w:val="00DD1312"/>
    <w:rsid w:val="00DD140C"/>
    <w:rsid w:val="00DD1722"/>
    <w:rsid w:val="00DD193E"/>
    <w:rsid w:val="00DD1BF4"/>
    <w:rsid w:val="00DD238C"/>
    <w:rsid w:val="00DD2467"/>
    <w:rsid w:val="00DD2CD0"/>
    <w:rsid w:val="00DD32ED"/>
    <w:rsid w:val="00DD3AEC"/>
    <w:rsid w:val="00DD3C95"/>
    <w:rsid w:val="00DD3DC9"/>
    <w:rsid w:val="00DD40A0"/>
    <w:rsid w:val="00DD5104"/>
    <w:rsid w:val="00DD5298"/>
    <w:rsid w:val="00DD53C3"/>
    <w:rsid w:val="00DD54FF"/>
    <w:rsid w:val="00DD56D7"/>
    <w:rsid w:val="00DD57AC"/>
    <w:rsid w:val="00DD5C3D"/>
    <w:rsid w:val="00DD5F9C"/>
    <w:rsid w:val="00DD6CD3"/>
    <w:rsid w:val="00DD7207"/>
    <w:rsid w:val="00DD7464"/>
    <w:rsid w:val="00DD780F"/>
    <w:rsid w:val="00DE001B"/>
    <w:rsid w:val="00DE02A9"/>
    <w:rsid w:val="00DE0734"/>
    <w:rsid w:val="00DE0C73"/>
    <w:rsid w:val="00DE0F2A"/>
    <w:rsid w:val="00DE1155"/>
    <w:rsid w:val="00DE1281"/>
    <w:rsid w:val="00DE194E"/>
    <w:rsid w:val="00DE1B9B"/>
    <w:rsid w:val="00DE1C2D"/>
    <w:rsid w:val="00DE23F0"/>
    <w:rsid w:val="00DE2C2E"/>
    <w:rsid w:val="00DE3168"/>
    <w:rsid w:val="00DE32D7"/>
    <w:rsid w:val="00DE3642"/>
    <w:rsid w:val="00DE3ECE"/>
    <w:rsid w:val="00DE44A9"/>
    <w:rsid w:val="00DE4F0A"/>
    <w:rsid w:val="00DE545E"/>
    <w:rsid w:val="00DE5519"/>
    <w:rsid w:val="00DE5561"/>
    <w:rsid w:val="00DE5608"/>
    <w:rsid w:val="00DE577C"/>
    <w:rsid w:val="00DE59EE"/>
    <w:rsid w:val="00DE6032"/>
    <w:rsid w:val="00DE72AB"/>
    <w:rsid w:val="00DE7E4F"/>
    <w:rsid w:val="00DE7EAC"/>
    <w:rsid w:val="00DF02D5"/>
    <w:rsid w:val="00DF03C1"/>
    <w:rsid w:val="00DF0735"/>
    <w:rsid w:val="00DF080A"/>
    <w:rsid w:val="00DF0AFC"/>
    <w:rsid w:val="00DF0EE1"/>
    <w:rsid w:val="00DF1F81"/>
    <w:rsid w:val="00DF27EB"/>
    <w:rsid w:val="00DF2FED"/>
    <w:rsid w:val="00DF35C0"/>
    <w:rsid w:val="00DF3712"/>
    <w:rsid w:val="00DF3B7E"/>
    <w:rsid w:val="00DF3CB2"/>
    <w:rsid w:val="00DF3EC0"/>
    <w:rsid w:val="00DF3F82"/>
    <w:rsid w:val="00DF46F9"/>
    <w:rsid w:val="00DF4C4C"/>
    <w:rsid w:val="00DF4F77"/>
    <w:rsid w:val="00DF515C"/>
    <w:rsid w:val="00DF56A0"/>
    <w:rsid w:val="00DF56E4"/>
    <w:rsid w:val="00DF5928"/>
    <w:rsid w:val="00DF5AA5"/>
    <w:rsid w:val="00DF5E65"/>
    <w:rsid w:val="00DF5EE4"/>
    <w:rsid w:val="00DF61BC"/>
    <w:rsid w:val="00DF62A1"/>
    <w:rsid w:val="00DF6CF9"/>
    <w:rsid w:val="00DF7575"/>
    <w:rsid w:val="00DF7692"/>
    <w:rsid w:val="00DF7CA1"/>
    <w:rsid w:val="00E000E3"/>
    <w:rsid w:val="00E00311"/>
    <w:rsid w:val="00E004CC"/>
    <w:rsid w:val="00E00844"/>
    <w:rsid w:val="00E00E92"/>
    <w:rsid w:val="00E01254"/>
    <w:rsid w:val="00E01A43"/>
    <w:rsid w:val="00E02468"/>
    <w:rsid w:val="00E0276E"/>
    <w:rsid w:val="00E0294E"/>
    <w:rsid w:val="00E02D48"/>
    <w:rsid w:val="00E02E07"/>
    <w:rsid w:val="00E02E93"/>
    <w:rsid w:val="00E03156"/>
    <w:rsid w:val="00E03487"/>
    <w:rsid w:val="00E036C0"/>
    <w:rsid w:val="00E037B9"/>
    <w:rsid w:val="00E038E3"/>
    <w:rsid w:val="00E039BC"/>
    <w:rsid w:val="00E03A1F"/>
    <w:rsid w:val="00E0424B"/>
    <w:rsid w:val="00E0428E"/>
    <w:rsid w:val="00E04593"/>
    <w:rsid w:val="00E04E1E"/>
    <w:rsid w:val="00E050A3"/>
    <w:rsid w:val="00E05265"/>
    <w:rsid w:val="00E054BE"/>
    <w:rsid w:val="00E0565A"/>
    <w:rsid w:val="00E05673"/>
    <w:rsid w:val="00E05D47"/>
    <w:rsid w:val="00E05E0A"/>
    <w:rsid w:val="00E05FA8"/>
    <w:rsid w:val="00E06304"/>
    <w:rsid w:val="00E0654B"/>
    <w:rsid w:val="00E067FC"/>
    <w:rsid w:val="00E070A5"/>
    <w:rsid w:val="00E0740A"/>
    <w:rsid w:val="00E0768F"/>
    <w:rsid w:val="00E105FB"/>
    <w:rsid w:val="00E107BC"/>
    <w:rsid w:val="00E10B10"/>
    <w:rsid w:val="00E11AE2"/>
    <w:rsid w:val="00E11B5E"/>
    <w:rsid w:val="00E12CA0"/>
    <w:rsid w:val="00E12CF8"/>
    <w:rsid w:val="00E1346A"/>
    <w:rsid w:val="00E134CC"/>
    <w:rsid w:val="00E136B5"/>
    <w:rsid w:val="00E139A2"/>
    <w:rsid w:val="00E13D14"/>
    <w:rsid w:val="00E13EF2"/>
    <w:rsid w:val="00E1407B"/>
    <w:rsid w:val="00E14484"/>
    <w:rsid w:val="00E14577"/>
    <w:rsid w:val="00E146FB"/>
    <w:rsid w:val="00E151D7"/>
    <w:rsid w:val="00E15329"/>
    <w:rsid w:val="00E1552A"/>
    <w:rsid w:val="00E15D28"/>
    <w:rsid w:val="00E15D36"/>
    <w:rsid w:val="00E16643"/>
    <w:rsid w:val="00E16864"/>
    <w:rsid w:val="00E16AD2"/>
    <w:rsid w:val="00E16FAA"/>
    <w:rsid w:val="00E17046"/>
    <w:rsid w:val="00E174AC"/>
    <w:rsid w:val="00E17891"/>
    <w:rsid w:val="00E17DE9"/>
    <w:rsid w:val="00E20070"/>
    <w:rsid w:val="00E20098"/>
    <w:rsid w:val="00E2020C"/>
    <w:rsid w:val="00E20436"/>
    <w:rsid w:val="00E20449"/>
    <w:rsid w:val="00E20696"/>
    <w:rsid w:val="00E20701"/>
    <w:rsid w:val="00E207C2"/>
    <w:rsid w:val="00E20838"/>
    <w:rsid w:val="00E210E0"/>
    <w:rsid w:val="00E219FE"/>
    <w:rsid w:val="00E21D12"/>
    <w:rsid w:val="00E21ED3"/>
    <w:rsid w:val="00E22751"/>
    <w:rsid w:val="00E236E9"/>
    <w:rsid w:val="00E240E5"/>
    <w:rsid w:val="00E24172"/>
    <w:rsid w:val="00E2451D"/>
    <w:rsid w:val="00E24FC6"/>
    <w:rsid w:val="00E2532E"/>
    <w:rsid w:val="00E255D5"/>
    <w:rsid w:val="00E25C17"/>
    <w:rsid w:val="00E260B2"/>
    <w:rsid w:val="00E264B4"/>
    <w:rsid w:val="00E26DC7"/>
    <w:rsid w:val="00E26E75"/>
    <w:rsid w:val="00E26EE9"/>
    <w:rsid w:val="00E270D0"/>
    <w:rsid w:val="00E270EB"/>
    <w:rsid w:val="00E27682"/>
    <w:rsid w:val="00E27776"/>
    <w:rsid w:val="00E27A9D"/>
    <w:rsid w:val="00E30053"/>
    <w:rsid w:val="00E307DB"/>
    <w:rsid w:val="00E30D6B"/>
    <w:rsid w:val="00E30E22"/>
    <w:rsid w:val="00E30E43"/>
    <w:rsid w:val="00E31073"/>
    <w:rsid w:val="00E316E8"/>
    <w:rsid w:val="00E317C6"/>
    <w:rsid w:val="00E31C85"/>
    <w:rsid w:val="00E31D07"/>
    <w:rsid w:val="00E31D51"/>
    <w:rsid w:val="00E31EA3"/>
    <w:rsid w:val="00E31F2B"/>
    <w:rsid w:val="00E32652"/>
    <w:rsid w:val="00E32DA9"/>
    <w:rsid w:val="00E3365E"/>
    <w:rsid w:val="00E33FDC"/>
    <w:rsid w:val="00E34807"/>
    <w:rsid w:val="00E34C47"/>
    <w:rsid w:val="00E34D34"/>
    <w:rsid w:val="00E351E4"/>
    <w:rsid w:val="00E35390"/>
    <w:rsid w:val="00E3565B"/>
    <w:rsid w:val="00E356E1"/>
    <w:rsid w:val="00E356ED"/>
    <w:rsid w:val="00E35B98"/>
    <w:rsid w:val="00E35CBA"/>
    <w:rsid w:val="00E35F96"/>
    <w:rsid w:val="00E3609C"/>
    <w:rsid w:val="00E36591"/>
    <w:rsid w:val="00E36A71"/>
    <w:rsid w:val="00E36F5D"/>
    <w:rsid w:val="00E373D2"/>
    <w:rsid w:val="00E37779"/>
    <w:rsid w:val="00E37C8C"/>
    <w:rsid w:val="00E4038A"/>
    <w:rsid w:val="00E404AC"/>
    <w:rsid w:val="00E40876"/>
    <w:rsid w:val="00E40942"/>
    <w:rsid w:val="00E40B80"/>
    <w:rsid w:val="00E40C3D"/>
    <w:rsid w:val="00E40CD3"/>
    <w:rsid w:val="00E40DA6"/>
    <w:rsid w:val="00E411EE"/>
    <w:rsid w:val="00E41AE7"/>
    <w:rsid w:val="00E426A4"/>
    <w:rsid w:val="00E42749"/>
    <w:rsid w:val="00E42D82"/>
    <w:rsid w:val="00E42DCC"/>
    <w:rsid w:val="00E433FD"/>
    <w:rsid w:val="00E43D45"/>
    <w:rsid w:val="00E44211"/>
    <w:rsid w:val="00E442EC"/>
    <w:rsid w:val="00E4452D"/>
    <w:rsid w:val="00E4453B"/>
    <w:rsid w:val="00E44736"/>
    <w:rsid w:val="00E4502B"/>
    <w:rsid w:val="00E451AC"/>
    <w:rsid w:val="00E45918"/>
    <w:rsid w:val="00E45E7A"/>
    <w:rsid w:val="00E46782"/>
    <w:rsid w:val="00E46BE1"/>
    <w:rsid w:val="00E46C5F"/>
    <w:rsid w:val="00E47815"/>
    <w:rsid w:val="00E47E4D"/>
    <w:rsid w:val="00E47FBD"/>
    <w:rsid w:val="00E5113A"/>
    <w:rsid w:val="00E51499"/>
    <w:rsid w:val="00E51D83"/>
    <w:rsid w:val="00E521A7"/>
    <w:rsid w:val="00E528CA"/>
    <w:rsid w:val="00E5319E"/>
    <w:rsid w:val="00E533F0"/>
    <w:rsid w:val="00E53AA6"/>
    <w:rsid w:val="00E543C8"/>
    <w:rsid w:val="00E54878"/>
    <w:rsid w:val="00E54FDA"/>
    <w:rsid w:val="00E5525F"/>
    <w:rsid w:val="00E559B5"/>
    <w:rsid w:val="00E55FA6"/>
    <w:rsid w:val="00E56E84"/>
    <w:rsid w:val="00E5722A"/>
    <w:rsid w:val="00E573EF"/>
    <w:rsid w:val="00E5743D"/>
    <w:rsid w:val="00E574AE"/>
    <w:rsid w:val="00E579FF"/>
    <w:rsid w:val="00E57AAD"/>
    <w:rsid w:val="00E57F79"/>
    <w:rsid w:val="00E6074B"/>
    <w:rsid w:val="00E60754"/>
    <w:rsid w:val="00E60B05"/>
    <w:rsid w:val="00E60E2B"/>
    <w:rsid w:val="00E611E5"/>
    <w:rsid w:val="00E61A8C"/>
    <w:rsid w:val="00E61AB4"/>
    <w:rsid w:val="00E61DE5"/>
    <w:rsid w:val="00E620A5"/>
    <w:rsid w:val="00E621A3"/>
    <w:rsid w:val="00E62263"/>
    <w:rsid w:val="00E6254D"/>
    <w:rsid w:val="00E628F6"/>
    <w:rsid w:val="00E62C64"/>
    <w:rsid w:val="00E62FE7"/>
    <w:rsid w:val="00E631D4"/>
    <w:rsid w:val="00E6339E"/>
    <w:rsid w:val="00E6369A"/>
    <w:rsid w:val="00E6398C"/>
    <w:rsid w:val="00E645B3"/>
    <w:rsid w:val="00E6465B"/>
    <w:rsid w:val="00E647D7"/>
    <w:rsid w:val="00E649FE"/>
    <w:rsid w:val="00E64BFF"/>
    <w:rsid w:val="00E64D1D"/>
    <w:rsid w:val="00E658A5"/>
    <w:rsid w:val="00E65B09"/>
    <w:rsid w:val="00E65B24"/>
    <w:rsid w:val="00E6714E"/>
    <w:rsid w:val="00E6718B"/>
    <w:rsid w:val="00E6718D"/>
    <w:rsid w:val="00E6747F"/>
    <w:rsid w:val="00E67A22"/>
    <w:rsid w:val="00E67BC6"/>
    <w:rsid w:val="00E70728"/>
    <w:rsid w:val="00E70BA4"/>
    <w:rsid w:val="00E70EBF"/>
    <w:rsid w:val="00E70F10"/>
    <w:rsid w:val="00E7102D"/>
    <w:rsid w:val="00E71119"/>
    <w:rsid w:val="00E71463"/>
    <w:rsid w:val="00E716EF"/>
    <w:rsid w:val="00E718C9"/>
    <w:rsid w:val="00E71E66"/>
    <w:rsid w:val="00E71FCA"/>
    <w:rsid w:val="00E72559"/>
    <w:rsid w:val="00E728A6"/>
    <w:rsid w:val="00E7290A"/>
    <w:rsid w:val="00E72A8B"/>
    <w:rsid w:val="00E72ECD"/>
    <w:rsid w:val="00E731B2"/>
    <w:rsid w:val="00E732AD"/>
    <w:rsid w:val="00E7366D"/>
    <w:rsid w:val="00E73719"/>
    <w:rsid w:val="00E73C66"/>
    <w:rsid w:val="00E740BA"/>
    <w:rsid w:val="00E74193"/>
    <w:rsid w:val="00E744E0"/>
    <w:rsid w:val="00E74D81"/>
    <w:rsid w:val="00E758BF"/>
    <w:rsid w:val="00E75B67"/>
    <w:rsid w:val="00E75D19"/>
    <w:rsid w:val="00E75D3C"/>
    <w:rsid w:val="00E75DA6"/>
    <w:rsid w:val="00E75F41"/>
    <w:rsid w:val="00E75F44"/>
    <w:rsid w:val="00E75F92"/>
    <w:rsid w:val="00E761B6"/>
    <w:rsid w:val="00E76C47"/>
    <w:rsid w:val="00E76EE9"/>
    <w:rsid w:val="00E77081"/>
    <w:rsid w:val="00E772D4"/>
    <w:rsid w:val="00E773E1"/>
    <w:rsid w:val="00E773FA"/>
    <w:rsid w:val="00E7783C"/>
    <w:rsid w:val="00E77A89"/>
    <w:rsid w:val="00E77F3A"/>
    <w:rsid w:val="00E801F0"/>
    <w:rsid w:val="00E804D4"/>
    <w:rsid w:val="00E8057F"/>
    <w:rsid w:val="00E807D2"/>
    <w:rsid w:val="00E80D70"/>
    <w:rsid w:val="00E81151"/>
    <w:rsid w:val="00E812D2"/>
    <w:rsid w:val="00E8175C"/>
    <w:rsid w:val="00E81847"/>
    <w:rsid w:val="00E81946"/>
    <w:rsid w:val="00E8269D"/>
    <w:rsid w:val="00E826AB"/>
    <w:rsid w:val="00E8315F"/>
    <w:rsid w:val="00E83439"/>
    <w:rsid w:val="00E83BC2"/>
    <w:rsid w:val="00E83DC9"/>
    <w:rsid w:val="00E83DCD"/>
    <w:rsid w:val="00E83E8F"/>
    <w:rsid w:val="00E84BE9"/>
    <w:rsid w:val="00E84FD9"/>
    <w:rsid w:val="00E851E0"/>
    <w:rsid w:val="00E85CDF"/>
    <w:rsid w:val="00E860F6"/>
    <w:rsid w:val="00E861F8"/>
    <w:rsid w:val="00E863E0"/>
    <w:rsid w:val="00E865D0"/>
    <w:rsid w:val="00E878D7"/>
    <w:rsid w:val="00E87BC3"/>
    <w:rsid w:val="00E87E31"/>
    <w:rsid w:val="00E9028F"/>
    <w:rsid w:val="00E90390"/>
    <w:rsid w:val="00E90569"/>
    <w:rsid w:val="00E90604"/>
    <w:rsid w:val="00E91161"/>
    <w:rsid w:val="00E9117C"/>
    <w:rsid w:val="00E91825"/>
    <w:rsid w:val="00E919C8"/>
    <w:rsid w:val="00E9285F"/>
    <w:rsid w:val="00E934E0"/>
    <w:rsid w:val="00E938CD"/>
    <w:rsid w:val="00E93A2C"/>
    <w:rsid w:val="00E93ABF"/>
    <w:rsid w:val="00E941A6"/>
    <w:rsid w:val="00E94583"/>
    <w:rsid w:val="00E947F3"/>
    <w:rsid w:val="00E94A19"/>
    <w:rsid w:val="00E94C60"/>
    <w:rsid w:val="00E958C4"/>
    <w:rsid w:val="00E96460"/>
    <w:rsid w:val="00E96A0D"/>
    <w:rsid w:val="00E97617"/>
    <w:rsid w:val="00E976E1"/>
    <w:rsid w:val="00E97871"/>
    <w:rsid w:val="00E97AA6"/>
    <w:rsid w:val="00E97FFD"/>
    <w:rsid w:val="00EA017E"/>
    <w:rsid w:val="00EA0249"/>
    <w:rsid w:val="00EA0741"/>
    <w:rsid w:val="00EA0783"/>
    <w:rsid w:val="00EA08E0"/>
    <w:rsid w:val="00EA0B2A"/>
    <w:rsid w:val="00EA0C1B"/>
    <w:rsid w:val="00EA0D35"/>
    <w:rsid w:val="00EA10B8"/>
    <w:rsid w:val="00EA1201"/>
    <w:rsid w:val="00EA239B"/>
    <w:rsid w:val="00EA26A6"/>
    <w:rsid w:val="00EA2790"/>
    <w:rsid w:val="00EA2DE4"/>
    <w:rsid w:val="00EA31F4"/>
    <w:rsid w:val="00EA39B5"/>
    <w:rsid w:val="00EA3E68"/>
    <w:rsid w:val="00EA3EAE"/>
    <w:rsid w:val="00EA3EFF"/>
    <w:rsid w:val="00EA4F94"/>
    <w:rsid w:val="00EA5199"/>
    <w:rsid w:val="00EA5C2D"/>
    <w:rsid w:val="00EA5FB9"/>
    <w:rsid w:val="00EA68E5"/>
    <w:rsid w:val="00EA6953"/>
    <w:rsid w:val="00EA70BD"/>
    <w:rsid w:val="00EA7194"/>
    <w:rsid w:val="00EA7582"/>
    <w:rsid w:val="00EA7618"/>
    <w:rsid w:val="00EA7B6D"/>
    <w:rsid w:val="00EB027B"/>
    <w:rsid w:val="00EB02F2"/>
    <w:rsid w:val="00EB049B"/>
    <w:rsid w:val="00EB0A52"/>
    <w:rsid w:val="00EB0E7C"/>
    <w:rsid w:val="00EB118E"/>
    <w:rsid w:val="00EB124C"/>
    <w:rsid w:val="00EB1254"/>
    <w:rsid w:val="00EB1868"/>
    <w:rsid w:val="00EB1CBA"/>
    <w:rsid w:val="00EB1E49"/>
    <w:rsid w:val="00EB2614"/>
    <w:rsid w:val="00EB2736"/>
    <w:rsid w:val="00EB27FC"/>
    <w:rsid w:val="00EB2F27"/>
    <w:rsid w:val="00EB336B"/>
    <w:rsid w:val="00EB3617"/>
    <w:rsid w:val="00EB3B93"/>
    <w:rsid w:val="00EB47C5"/>
    <w:rsid w:val="00EB4CBF"/>
    <w:rsid w:val="00EB4DE1"/>
    <w:rsid w:val="00EB4EE7"/>
    <w:rsid w:val="00EB5282"/>
    <w:rsid w:val="00EB53EF"/>
    <w:rsid w:val="00EB55A5"/>
    <w:rsid w:val="00EB5C27"/>
    <w:rsid w:val="00EB5D33"/>
    <w:rsid w:val="00EB7140"/>
    <w:rsid w:val="00EB7830"/>
    <w:rsid w:val="00EB7A31"/>
    <w:rsid w:val="00EC0038"/>
    <w:rsid w:val="00EC0355"/>
    <w:rsid w:val="00EC074B"/>
    <w:rsid w:val="00EC0859"/>
    <w:rsid w:val="00EC0E3B"/>
    <w:rsid w:val="00EC1014"/>
    <w:rsid w:val="00EC1D95"/>
    <w:rsid w:val="00EC201C"/>
    <w:rsid w:val="00EC274B"/>
    <w:rsid w:val="00EC30BC"/>
    <w:rsid w:val="00EC31C7"/>
    <w:rsid w:val="00EC43EB"/>
    <w:rsid w:val="00EC4844"/>
    <w:rsid w:val="00EC55C8"/>
    <w:rsid w:val="00EC6A8E"/>
    <w:rsid w:val="00EC6EC2"/>
    <w:rsid w:val="00EC7186"/>
    <w:rsid w:val="00EC72E6"/>
    <w:rsid w:val="00EC746E"/>
    <w:rsid w:val="00EC7498"/>
    <w:rsid w:val="00EC74D1"/>
    <w:rsid w:val="00EC75C7"/>
    <w:rsid w:val="00ED02DF"/>
    <w:rsid w:val="00ED0E81"/>
    <w:rsid w:val="00ED138C"/>
    <w:rsid w:val="00ED141A"/>
    <w:rsid w:val="00ED17ED"/>
    <w:rsid w:val="00ED18F9"/>
    <w:rsid w:val="00ED20D3"/>
    <w:rsid w:val="00ED2179"/>
    <w:rsid w:val="00ED29DE"/>
    <w:rsid w:val="00ED2BA2"/>
    <w:rsid w:val="00ED2FD7"/>
    <w:rsid w:val="00ED3101"/>
    <w:rsid w:val="00ED31E2"/>
    <w:rsid w:val="00ED3457"/>
    <w:rsid w:val="00ED3559"/>
    <w:rsid w:val="00ED3615"/>
    <w:rsid w:val="00ED3D72"/>
    <w:rsid w:val="00ED3D74"/>
    <w:rsid w:val="00ED40DF"/>
    <w:rsid w:val="00ED458D"/>
    <w:rsid w:val="00ED475E"/>
    <w:rsid w:val="00ED4844"/>
    <w:rsid w:val="00ED4C90"/>
    <w:rsid w:val="00ED5AC3"/>
    <w:rsid w:val="00ED69B0"/>
    <w:rsid w:val="00ED70E7"/>
    <w:rsid w:val="00ED7482"/>
    <w:rsid w:val="00EE00F1"/>
    <w:rsid w:val="00EE0A76"/>
    <w:rsid w:val="00EE120F"/>
    <w:rsid w:val="00EE1885"/>
    <w:rsid w:val="00EE1929"/>
    <w:rsid w:val="00EE1961"/>
    <w:rsid w:val="00EE1AF9"/>
    <w:rsid w:val="00EE1C09"/>
    <w:rsid w:val="00EE2102"/>
    <w:rsid w:val="00EE215F"/>
    <w:rsid w:val="00EE231B"/>
    <w:rsid w:val="00EE2693"/>
    <w:rsid w:val="00EE298A"/>
    <w:rsid w:val="00EE2E52"/>
    <w:rsid w:val="00EE2ED4"/>
    <w:rsid w:val="00EE304C"/>
    <w:rsid w:val="00EE30F1"/>
    <w:rsid w:val="00EE31D5"/>
    <w:rsid w:val="00EE329E"/>
    <w:rsid w:val="00EE33D1"/>
    <w:rsid w:val="00EE35C1"/>
    <w:rsid w:val="00EE3901"/>
    <w:rsid w:val="00EE396F"/>
    <w:rsid w:val="00EE4A85"/>
    <w:rsid w:val="00EE4E8C"/>
    <w:rsid w:val="00EE5865"/>
    <w:rsid w:val="00EE5A29"/>
    <w:rsid w:val="00EE5DC0"/>
    <w:rsid w:val="00EE60BA"/>
    <w:rsid w:val="00EE648C"/>
    <w:rsid w:val="00EE67B7"/>
    <w:rsid w:val="00EE6947"/>
    <w:rsid w:val="00EE6B8B"/>
    <w:rsid w:val="00EE6D22"/>
    <w:rsid w:val="00EE7187"/>
    <w:rsid w:val="00EE7708"/>
    <w:rsid w:val="00EE77F7"/>
    <w:rsid w:val="00EE7C1B"/>
    <w:rsid w:val="00EE7D58"/>
    <w:rsid w:val="00EF00D8"/>
    <w:rsid w:val="00EF0500"/>
    <w:rsid w:val="00EF0529"/>
    <w:rsid w:val="00EF0CDD"/>
    <w:rsid w:val="00EF11CE"/>
    <w:rsid w:val="00EF1DA3"/>
    <w:rsid w:val="00EF23F5"/>
    <w:rsid w:val="00EF2A2F"/>
    <w:rsid w:val="00EF2BCD"/>
    <w:rsid w:val="00EF2C62"/>
    <w:rsid w:val="00EF302E"/>
    <w:rsid w:val="00EF30BC"/>
    <w:rsid w:val="00EF335C"/>
    <w:rsid w:val="00EF34E0"/>
    <w:rsid w:val="00EF3704"/>
    <w:rsid w:val="00EF39C3"/>
    <w:rsid w:val="00EF3AB3"/>
    <w:rsid w:val="00EF3B7D"/>
    <w:rsid w:val="00EF3C49"/>
    <w:rsid w:val="00EF3D05"/>
    <w:rsid w:val="00EF4B21"/>
    <w:rsid w:val="00EF5074"/>
    <w:rsid w:val="00EF50C3"/>
    <w:rsid w:val="00EF5659"/>
    <w:rsid w:val="00EF5759"/>
    <w:rsid w:val="00EF5A27"/>
    <w:rsid w:val="00EF5A62"/>
    <w:rsid w:val="00EF5BD4"/>
    <w:rsid w:val="00EF6614"/>
    <w:rsid w:val="00EF6AB2"/>
    <w:rsid w:val="00EF6F71"/>
    <w:rsid w:val="00EF713F"/>
    <w:rsid w:val="00EF7C40"/>
    <w:rsid w:val="00EF7C47"/>
    <w:rsid w:val="00EF7F39"/>
    <w:rsid w:val="00F00051"/>
    <w:rsid w:val="00F00457"/>
    <w:rsid w:val="00F00489"/>
    <w:rsid w:val="00F0056A"/>
    <w:rsid w:val="00F00648"/>
    <w:rsid w:val="00F00794"/>
    <w:rsid w:val="00F009D2"/>
    <w:rsid w:val="00F00C38"/>
    <w:rsid w:val="00F00C52"/>
    <w:rsid w:val="00F00E3C"/>
    <w:rsid w:val="00F0143A"/>
    <w:rsid w:val="00F015A8"/>
    <w:rsid w:val="00F019CF"/>
    <w:rsid w:val="00F0229C"/>
    <w:rsid w:val="00F031EB"/>
    <w:rsid w:val="00F03479"/>
    <w:rsid w:val="00F0369D"/>
    <w:rsid w:val="00F038D2"/>
    <w:rsid w:val="00F03C65"/>
    <w:rsid w:val="00F03F0C"/>
    <w:rsid w:val="00F04064"/>
    <w:rsid w:val="00F0477C"/>
    <w:rsid w:val="00F04A93"/>
    <w:rsid w:val="00F04AA3"/>
    <w:rsid w:val="00F05D3A"/>
    <w:rsid w:val="00F05D84"/>
    <w:rsid w:val="00F06416"/>
    <w:rsid w:val="00F069BD"/>
    <w:rsid w:val="00F06B33"/>
    <w:rsid w:val="00F06B48"/>
    <w:rsid w:val="00F071E6"/>
    <w:rsid w:val="00F073AA"/>
    <w:rsid w:val="00F0755E"/>
    <w:rsid w:val="00F07D30"/>
    <w:rsid w:val="00F07E76"/>
    <w:rsid w:val="00F10690"/>
    <w:rsid w:val="00F10845"/>
    <w:rsid w:val="00F1097F"/>
    <w:rsid w:val="00F10B13"/>
    <w:rsid w:val="00F10EE0"/>
    <w:rsid w:val="00F112E8"/>
    <w:rsid w:val="00F114F2"/>
    <w:rsid w:val="00F1172B"/>
    <w:rsid w:val="00F117E3"/>
    <w:rsid w:val="00F137CB"/>
    <w:rsid w:val="00F13831"/>
    <w:rsid w:val="00F13A5C"/>
    <w:rsid w:val="00F13EA0"/>
    <w:rsid w:val="00F13EA8"/>
    <w:rsid w:val="00F145D1"/>
    <w:rsid w:val="00F148DB"/>
    <w:rsid w:val="00F148EA"/>
    <w:rsid w:val="00F1497A"/>
    <w:rsid w:val="00F14ED5"/>
    <w:rsid w:val="00F157BC"/>
    <w:rsid w:val="00F15882"/>
    <w:rsid w:val="00F159F7"/>
    <w:rsid w:val="00F15A12"/>
    <w:rsid w:val="00F15C24"/>
    <w:rsid w:val="00F15D05"/>
    <w:rsid w:val="00F161C2"/>
    <w:rsid w:val="00F165C4"/>
    <w:rsid w:val="00F16DCF"/>
    <w:rsid w:val="00F17D04"/>
    <w:rsid w:val="00F20319"/>
    <w:rsid w:val="00F203AA"/>
    <w:rsid w:val="00F204CB"/>
    <w:rsid w:val="00F20646"/>
    <w:rsid w:val="00F2074A"/>
    <w:rsid w:val="00F20F0C"/>
    <w:rsid w:val="00F20F29"/>
    <w:rsid w:val="00F20FC3"/>
    <w:rsid w:val="00F21032"/>
    <w:rsid w:val="00F211C0"/>
    <w:rsid w:val="00F211D6"/>
    <w:rsid w:val="00F21232"/>
    <w:rsid w:val="00F2163A"/>
    <w:rsid w:val="00F21B67"/>
    <w:rsid w:val="00F21BEA"/>
    <w:rsid w:val="00F21CDC"/>
    <w:rsid w:val="00F223E9"/>
    <w:rsid w:val="00F224A3"/>
    <w:rsid w:val="00F2256F"/>
    <w:rsid w:val="00F23637"/>
    <w:rsid w:val="00F2366A"/>
    <w:rsid w:val="00F2373F"/>
    <w:rsid w:val="00F2409E"/>
    <w:rsid w:val="00F24186"/>
    <w:rsid w:val="00F246E8"/>
    <w:rsid w:val="00F249DD"/>
    <w:rsid w:val="00F24FC7"/>
    <w:rsid w:val="00F25C72"/>
    <w:rsid w:val="00F25F5D"/>
    <w:rsid w:val="00F2609B"/>
    <w:rsid w:val="00F26220"/>
    <w:rsid w:val="00F267E5"/>
    <w:rsid w:val="00F26843"/>
    <w:rsid w:val="00F27427"/>
    <w:rsid w:val="00F274DC"/>
    <w:rsid w:val="00F303D0"/>
    <w:rsid w:val="00F30AE1"/>
    <w:rsid w:val="00F311DD"/>
    <w:rsid w:val="00F316B6"/>
    <w:rsid w:val="00F317B4"/>
    <w:rsid w:val="00F31AEF"/>
    <w:rsid w:val="00F31BC4"/>
    <w:rsid w:val="00F31FEB"/>
    <w:rsid w:val="00F323B8"/>
    <w:rsid w:val="00F3264C"/>
    <w:rsid w:val="00F32FB5"/>
    <w:rsid w:val="00F3338D"/>
    <w:rsid w:val="00F33B97"/>
    <w:rsid w:val="00F342D3"/>
    <w:rsid w:val="00F346FA"/>
    <w:rsid w:val="00F34EF0"/>
    <w:rsid w:val="00F36170"/>
    <w:rsid w:val="00F3623F"/>
    <w:rsid w:val="00F365D5"/>
    <w:rsid w:val="00F36670"/>
    <w:rsid w:val="00F36B0A"/>
    <w:rsid w:val="00F3709A"/>
    <w:rsid w:val="00F374BB"/>
    <w:rsid w:val="00F37DFF"/>
    <w:rsid w:val="00F37FD5"/>
    <w:rsid w:val="00F400D1"/>
    <w:rsid w:val="00F40328"/>
    <w:rsid w:val="00F4035D"/>
    <w:rsid w:val="00F40696"/>
    <w:rsid w:val="00F4071C"/>
    <w:rsid w:val="00F40746"/>
    <w:rsid w:val="00F407BC"/>
    <w:rsid w:val="00F40929"/>
    <w:rsid w:val="00F4172E"/>
    <w:rsid w:val="00F41B31"/>
    <w:rsid w:val="00F4271E"/>
    <w:rsid w:val="00F42A92"/>
    <w:rsid w:val="00F4307C"/>
    <w:rsid w:val="00F435EB"/>
    <w:rsid w:val="00F43665"/>
    <w:rsid w:val="00F43E3E"/>
    <w:rsid w:val="00F443F1"/>
    <w:rsid w:val="00F44DA9"/>
    <w:rsid w:val="00F458AF"/>
    <w:rsid w:val="00F45F83"/>
    <w:rsid w:val="00F4602B"/>
    <w:rsid w:val="00F4670B"/>
    <w:rsid w:val="00F46F26"/>
    <w:rsid w:val="00F47127"/>
    <w:rsid w:val="00F475E1"/>
    <w:rsid w:val="00F478B7"/>
    <w:rsid w:val="00F50335"/>
    <w:rsid w:val="00F504B4"/>
    <w:rsid w:val="00F50AA9"/>
    <w:rsid w:val="00F50BBB"/>
    <w:rsid w:val="00F516A2"/>
    <w:rsid w:val="00F51F5D"/>
    <w:rsid w:val="00F5214C"/>
    <w:rsid w:val="00F522E1"/>
    <w:rsid w:val="00F52C8C"/>
    <w:rsid w:val="00F52D02"/>
    <w:rsid w:val="00F52D25"/>
    <w:rsid w:val="00F52DF5"/>
    <w:rsid w:val="00F5308B"/>
    <w:rsid w:val="00F5355B"/>
    <w:rsid w:val="00F537BB"/>
    <w:rsid w:val="00F537C9"/>
    <w:rsid w:val="00F5388E"/>
    <w:rsid w:val="00F539AB"/>
    <w:rsid w:val="00F53D45"/>
    <w:rsid w:val="00F53DB5"/>
    <w:rsid w:val="00F5465D"/>
    <w:rsid w:val="00F5473C"/>
    <w:rsid w:val="00F5505C"/>
    <w:rsid w:val="00F55352"/>
    <w:rsid w:val="00F5569B"/>
    <w:rsid w:val="00F5581A"/>
    <w:rsid w:val="00F55BB6"/>
    <w:rsid w:val="00F5601C"/>
    <w:rsid w:val="00F56731"/>
    <w:rsid w:val="00F56DC5"/>
    <w:rsid w:val="00F56F1A"/>
    <w:rsid w:val="00F56FA7"/>
    <w:rsid w:val="00F60E73"/>
    <w:rsid w:val="00F61256"/>
    <w:rsid w:val="00F617CB"/>
    <w:rsid w:val="00F61C76"/>
    <w:rsid w:val="00F61FF1"/>
    <w:rsid w:val="00F624D2"/>
    <w:rsid w:val="00F62940"/>
    <w:rsid w:val="00F62CAE"/>
    <w:rsid w:val="00F63881"/>
    <w:rsid w:val="00F63ADF"/>
    <w:rsid w:val="00F63AFD"/>
    <w:rsid w:val="00F63C6F"/>
    <w:rsid w:val="00F6422D"/>
    <w:rsid w:val="00F646A2"/>
    <w:rsid w:val="00F64D48"/>
    <w:rsid w:val="00F64D54"/>
    <w:rsid w:val="00F64EF6"/>
    <w:rsid w:val="00F65343"/>
    <w:rsid w:val="00F6549F"/>
    <w:rsid w:val="00F656DB"/>
    <w:rsid w:val="00F657F9"/>
    <w:rsid w:val="00F65D8A"/>
    <w:rsid w:val="00F65FF9"/>
    <w:rsid w:val="00F67401"/>
    <w:rsid w:val="00F67877"/>
    <w:rsid w:val="00F67E62"/>
    <w:rsid w:val="00F701DB"/>
    <w:rsid w:val="00F70237"/>
    <w:rsid w:val="00F7042A"/>
    <w:rsid w:val="00F70632"/>
    <w:rsid w:val="00F707E4"/>
    <w:rsid w:val="00F70B37"/>
    <w:rsid w:val="00F70BC1"/>
    <w:rsid w:val="00F70D83"/>
    <w:rsid w:val="00F71AEE"/>
    <w:rsid w:val="00F71BB9"/>
    <w:rsid w:val="00F71CED"/>
    <w:rsid w:val="00F722F2"/>
    <w:rsid w:val="00F723E7"/>
    <w:rsid w:val="00F72536"/>
    <w:rsid w:val="00F72821"/>
    <w:rsid w:val="00F72879"/>
    <w:rsid w:val="00F72BFF"/>
    <w:rsid w:val="00F72D65"/>
    <w:rsid w:val="00F72DB2"/>
    <w:rsid w:val="00F7320B"/>
    <w:rsid w:val="00F734C1"/>
    <w:rsid w:val="00F734C8"/>
    <w:rsid w:val="00F73B42"/>
    <w:rsid w:val="00F73F4D"/>
    <w:rsid w:val="00F74122"/>
    <w:rsid w:val="00F743E4"/>
    <w:rsid w:val="00F744A1"/>
    <w:rsid w:val="00F74D47"/>
    <w:rsid w:val="00F74D54"/>
    <w:rsid w:val="00F753EF"/>
    <w:rsid w:val="00F75881"/>
    <w:rsid w:val="00F7607F"/>
    <w:rsid w:val="00F760DC"/>
    <w:rsid w:val="00F76611"/>
    <w:rsid w:val="00F76904"/>
    <w:rsid w:val="00F778B8"/>
    <w:rsid w:val="00F77A95"/>
    <w:rsid w:val="00F80102"/>
    <w:rsid w:val="00F802F9"/>
    <w:rsid w:val="00F803F2"/>
    <w:rsid w:val="00F8084C"/>
    <w:rsid w:val="00F81759"/>
    <w:rsid w:val="00F81DB4"/>
    <w:rsid w:val="00F81E2F"/>
    <w:rsid w:val="00F8210A"/>
    <w:rsid w:val="00F8220D"/>
    <w:rsid w:val="00F83237"/>
    <w:rsid w:val="00F83DA3"/>
    <w:rsid w:val="00F842E1"/>
    <w:rsid w:val="00F84432"/>
    <w:rsid w:val="00F847B6"/>
    <w:rsid w:val="00F849D5"/>
    <w:rsid w:val="00F84B3C"/>
    <w:rsid w:val="00F84B74"/>
    <w:rsid w:val="00F84E33"/>
    <w:rsid w:val="00F85A61"/>
    <w:rsid w:val="00F86574"/>
    <w:rsid w:val="00F86606"/>
    <w:rsid w:val="00F8669F"/>
    <w:rsid w:val="00F868B6"/>
    <w:rsid w:val="00F871B8"/>
    <w:rsid w:val="00F87396"/>
    <w:rsid w:val="00F8743B"/>
    <w:rsid w:val="00F87793"/>
    <w:rsid w:val="00F90614"/>
    <w:rsid w:val="00F907C3"/>
    <w:rsid w:val="00F90BED"/>
    <w:rsid w:val="00F90F50"/>
    <w:rsid w:val="00F90F83"/>
    <w:rsid w:val="00F91121"/>
    <w:rsid w:val="00F9180C"/>
    <w:rsid w:val="00F925D2"/>
    <w:rsid w:val="00F929C0"/>
    <w:rsid w:val="00F93262"/>
    <w:rsid w:val="00F93268"/>
    <w:rsid w:val="00F93477"/>
    <w:rsid w:val="00F93546"/>
    <w:rsid w:val="00F9358C"/>
    <w:rsid w:val="00F93786"/>
    <w:rsid w:val="00F93FAD"/>
    <w:rsid w:val="00F94E0C"/>
    <w:rsid w:val="00F94F0C"/>
    <w:rsid w:val="00F94FF2"/>
    <w:rsid w:val="00F9514E"/>
    <w:rsid w:val="00F954C2"/>
    <w:rsid w:val="00F9565A"/>
    <w:rsid w:val="00F95767"/>
    <w:rsid w:val="00F9594A"/>
    <w:rsid w:val="00F95BF3"/>
    <w:rsid w:val="00F962F0"/>
    <w:rsid w:val="00F96332"/>
    <w:rsid w:val="00F9682B"/>
    <w:rsid w:val="00F96C80"/>
    <w:rsid w:val="00F96CB2"/>
    <w:rsid w:val="00F96F17"/>
    <w:rsid w:val="00F97033"/>
    <w:rsid w:val="00F9722E"/>
    <w:rsid w:val="00F97974"/>
    <w:rsid w:val="00F97FE4"/>
    <w:rsid w:val="00FA0AA7"/>
    <w:rsid w:val="00FA0B9F"/>
    <w:rsid w:val="00FA0BCA"/>
    <w:rsid w:val="00FA0CA9"/>
    <w:rsid w:val="00FA0CBE"/>
    <w:rsid w:val="00FA1909"/>
    <w:rsid w:val="00FA22B5"/>
    <w:rsid w:val="00FA30DF"/>
    <w:rsid w:val="00FA3B4A"/>
    <w:rsid w:val="00FA3F73"/>
    <w:rsid w:val="00FA4138"/>
    <w:rsid w:val="00FA4C6E"/>
    <w:rsid w:val="00FA4FF3"/>
    <w:rsid w:val="00FA573D"/>
    <w:rsid w:val="00FA59A3"/>
    <w:rsid w:val="00FA5DB4"/>
    <w:rsid w:val="00FA62C2"/>
    <w:rsid w:val="00FA6675"/>
    <w:rsid w:val="00FA6890"/>
    <w:rsid w:val="00FA6A0E"/>
    <w:rsid w:val="00FA6EE2"/>
    <w:rsid w:val="00FA70DA"/>
    <w:rsid w:val="00FB0697"/>
    <w:rsid w:val="00FB08A4"/>
    <w:rsid w:val="00FB0A22"/>
    <w:rsid w:val="00FB0C38"/>
    <w:rsid w:val="00FB0F38"/>
    <w:rsid w:val="00FB17C1"/>
    <w:rsid w:val="00FB1BAC"/>
    <w:rsid w:val="00FB2391"/>
    <w:rsid w:val="00FB257D"/>
    <w:rsid w:val="00FB2622"/>
    <w:rsid w:val="00FB2A91"/>
    <w:rsid w:val="00FB2FC7"/>
    <w:rsid w:val="00FB354D"/>
    <w:rsid w:val="00FB363C"/>
    <w:rsid w:val="00FB371E"/>
    <w:rsid w:val="00FB3995"/>
    <w:rsid w:val="00FB3A13"/>
    <w:rsid w:val="00FB3B9F"/>
    <w:rsid w:val="00FB3E96"/>
    <w:rsid w:val="00FB465F"/>
    <w:rsid w:val="00FB49B3"/>
    <w:rsid w:val="00FB50DD"/>
    <w:rsid w:val="00FB5882"/>
    <w:rsid w:val="00FB61CB"/>
    <w:rsid w:val="00FB6634"/>
    <w:rsid w:val="00FB683C"/>
    <w:rsid w:val="00FB6A60"/>
    <w:rsid w:val="00FB6B85"/>
    <w:rsid w:val="00FB6D24"/>
    <w:rsid w:val="00FB6EBE"/>
    <w:rsid w:val="00FB6F60"/>
    <w:rsid w:val="00FB75EC"/>
    <w:rsid w:val="00FB7822"/>
    <w:rsid w:val="00FB7CFD"/>
    <w:rsid w:val="00FB7E41"/>
    <w:rsid w:val="00FC0044"/>
    <w:rsid w:val="00FC05F3"/>
    <w:rsid w:val="00FC0A6B"/>
    <w:rsid w:val="00FC1555"/>
    <w:rsid w:val="00FC1F38"/>
    <w:rsid w:val="00FC33B3"/>
    <w:rsid w:val="00FC3439"/>
    <w:rsid w:val="00FC37CE"/>
    <w:rsid w:val="00FC3E86"/>
    <w:rsid w:val="00FC4298"/>
    <w:rsid w:val="00FC47D4"/>
    <w:rsid w:val="00FC4927"/>
    <w:rsid w:val="00FC5354"/>
    <w:rsid w:val="00FC5410"/>
    <w:rsid w:val="00FC5641"/>
    <w:rsid w:val="00FC5762"/>
    <w:rsid w:val="00FC5F6C"/>
    <w:rsid w:val="00FC6007"/>
    <w:rsid w:val="00FC61D6"/>
    <w:rsid w:val="00FC63D1"/>
    <w:rsid w:val="00FC7088"/>
    <w:rsid w:val="00FC7AC0"/>
    <w:rsid w:val="00FC7AD6"/>
    <w:rsid w:val="00FD077C"/>
    <w:rsid w:val="00FD0C93"/>
    <w:rsid w:val="00FD0E2D"/>
    <w:rsid w:val="00FD1347"/>
    <w:rsid w:val="00FD1B4E"/>
    <w:rsid w:val="00FD26C3"/>
    <w:rsid w:val="00FD2D5D"/>
    <w:rsid w:val="00FD2FFF"/>
    <w:rsid w:val="00FD353C"/>
    <w:rsid w:val="00FD41FE"/>
    <w:rsid w:val="00FD449E"/>
    <w:rsid w:val="00FD46FC"/>
    <w:rsid w:val="00FD4BF6"/>
    <w:rsid w:val="00FD5074"/>
    <w:rsid w:val="00FD58F9"/>
    <w:rsid w:val="00FD5B1B"/>
    <w:rsid w:val="00FD6AB1"/>
    <w:rsid w:val="00FD6ABE"/>
    <w:rsid w:val="00FD6C12"/>
    <w:rsid w:val="00FD7AD7"/>
    <w:rsid w:val="00FE00D6"/>
    <w:rsid w:val="00FE0326"/>
    <w:rsid w:val="00FE0D05"/>
    <w:rsid w:val="00FE0DDB"/>
    <w:rsid w:val="00FE11F0"/>
    <w:rsid w:val="00FE123B"/>
    <w:rsid w:val="00FE15B9"/>
    <w:rsid w:val="00FE205F"/>
    <w:rsid w:val="00FE24EA"/>
    <w:rsid w:val="00FE2665"/>
    <w:rsid w:val="00FE2666"/>
    <w:rsid w:val="00FE3642"/>
    <w:rsid w:val="00FE3719"/>
    <w:rsid w:val="00FE38AC"/>
    <w:rsid w:val="00FE3C83"/>
    <w:rsid w:val="00FE3CCE"/>
    <w:rsid w:val="00FE3F87"/>
    <w:rsid w:val="00FE454B"/>
    <w:rsid w:val="00FE46C4"/>
    <w:rsid w:val="00FE46F9"/>
    <w:rsid w:val="00FE47C6"/>
    <w:rsid w:val="00FE4F02"/>
    <w:rsid w:val="00FE502B"/>
    <w:rsid w:val="00FE5507"/>
    <w:rsid w:val="00FE55B7"/>
    <w:rsid w:val="00FE5D97"/>
    <w:rsid w:val="00FE5E96"/>
    <w:rsid w:val="00FE6397"/>
    <w:rsid w:val="00FE6584"/>
    <w:rsid w:val="00FE687D"/>
    <w:rsid w:val="00FE7B7B"/>
    <w:rsid w:val="00FE7DB7"/>
    <w:rsid w:val="00FE7F43"/>
    <w:rsid w:val="00FF00F6"/>
    <w:rsid w:val="00FF0530"/>
    <w:rsid w:val="00FF05FE"/>
    <w:rsid w:val="00FF0890"/>
    <w:rsid w:val="00FF0908"/>
    <w:rsid w:val="00FF0A90"/>
    <w:rsid w:val="00FF0BE2"/>
    <w:rsid w:val="00FF0C62"/>
    <w:rsid w:val="00FF0CBF"/>
    <w:rsid w:val="00FF130E"/>
    <w:rsid w:val="00FF1433"/>
    <w:rsid w:val="00FF14C7"/>
    <w:rsid w:val="00FF1BC1"/>
    <w:rsid w:val="00FF1BC9"/>
    <w:rsid w:val="00FF1DC5"/>
    <w:rsid w:val="00FF1F9D"/>
    <w:rsid w:val="00FF2242"/>
    <w:rsid w:val="00FF262D"/>
    <w:rsid w:val="00FF26B1"/>
    <w:rsid w:val="00FF2E81"/>
    <w:rsid w:val="00FF2EDF"/>
    <w:rsid w:val="00FF2F07"/>
    <w:rsid w:val="00FF3B98"/>
    <w:rsid w:val="00FF3C5C"/>
    <w:rsid w:val="00FF3D3D"/>
    <w:rsid w:val="00FF4019"/>
    <w:rsid w:val="00FF4192"/>
    <w:rsid w:val="00FF45A0"/>
    <w:rsid w:val="00FF4A04"/>
    <w:rsid w:val="00FF4C15"/>
    <w:rsid w:val="00FF4D49"/>
    <w:rsid w:val="00FF4E29"/>
    <w:rsid w:val="00FF5AAD"/>
    <w:rsid w:val="00FF5B3A"/>
    <w:rsid w:val="00FF6053"/>
    <w:rsid w:val="00FF60AF"/>
    <w:rsid w:val="00FF672D"/>
    <w:rsid w:val="00FF69D9"/>
    <w:rsid w:val="00FF75A5"/>
    <w:rsid w:val="00FF7995"/>
    <w:rsid w:val="00FF7B98"/>
    <w:rsid w:val="00FF7ECB"/>
    <w:rsid w:val="00FF7F23"/>
    <w:rsid w:val="00FF7F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6EA3"/>
    <w:rPr>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1A24AC5B590572C9BA1FA5C61898D878812CD3131DDB4DB961CBD4A17D4290AC34C734CEBh4G8N" TargetMode="External"/><Relationship Id="rId13" Type="http://schemas.openxmlformats.org/officeDocument/2006/relationships/hyperlink" Target="consultantplus://offline/ref=C1A24AC5B590572C9BA1FA5C61898D87881DC93A31D2B4DB961CBD4A17D4290AC34C734EEB4C8425h9G7N" TargetMode="External"/><Relationship Id="rId18" Type="http://schemas.openxmlformats.org/officeDocument/2006/relationships/hyperlink" Target="garantF1://1205770.0" TargetMode="External"/><Relationship Id="rId3" Type="http://schemas.openxmlformats.org/officeDocument/2006/relationships/webSettings" Target="webSettings.xml"/><Relationship Id="rId7" Type="http://schemas.openxmlformats.org/officeDocument/2006/relationships/hyperlink" Target="consultantplus://offline/ref=C1A24AC5B590572C9BA1FA5C61898D87881DC93B33DCB4DB961CBD4A17D4290AC34C734EEB4D8725h9G6N" TargetMode="External"/><Relationship Id="rId12" Type="http://schemas.openxmlformats.org/officeDocument/2006/relationships/hyperlink" Target="consultantplus://offline/ref=C1A24AC5B590572C9BA1E45177E5D18C8C1E953F30DCBB8CCD43E61740DD235D84032A0CAF408427974F02hEG4N" TargetMode="External"/><Relationship Id="rId17" Type="http://schemas.openxmlformats.org/officeDocument/2006/relationships/hyperlink" Target="garantF1://1205770.1000" TargetMode="External"/><Relationship Id="rId2" Type="http://schemas.openxmlformats.org/officeDocument/2006/relationships/settings" Target="settings.xml"/><Relationship Id="rId16" Type="http://schemas.openxmlformats.org/officeDocument/2006/relationships/hyperlink" Target="garantF1://19857658.0"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C1A24AC5B590572C9BA1FA5C61898D87881DC93533DFB4DB961CBD4A17D4290AC34C734EEB4D8521h9GCN" TargetMode="External"/><Relationship Id="rId11" Type="http://schemas.openxmlformats.org/officeDocument/2006/relationships/hyperlink" Target="consultantplus://offline/ref=C1A24AC5B590572C9BA1FA5C61898D87881DC83234D2B4DB961CBD4A17D4290AC34C734EEB4D8022h9G3N" TargetMode="External"/><Relationship Id="rId5" Type="http://schemas.openxmlformats.org/officeDocument/2006/relationships/hyperlink" Target="consultantplus://offline/ref=C1A24AC5B590572C9BA1FA5C61898D87881DC93131DDB4DB961CBD4A17D4290AC34C734DhEG9N" TargetMode="External"/><Relationship Id="rId15" Type="http://schemas.openxmlformats.org/officeDocument/2006/relationships/hyperlink" Target="garantF1://19857658.1002" TargetMode="External"/><Relationship Id="rId10" Type="http://schemas.openxmlformats.org/officeDocument/2006/relationships/hyperlink" Target="consultantplus://offline/ref=C1A24AC5B590572C9BA1FA5C61898D878812C83532DAB4DB961CBD4A17D4290AC34C73h4G6N" TargetMode="External"/><Relationship Id="rId19" Type="http://schemas.openxmlformats.org/officeDocument/2006/relationships/fontTable" Target="fontTable.xml"/><Relationship Id="rId4" Type="http://schemas.openxmlformats.org/officeDocument/2006/relationships/hyperlink" Target="consultantplus://offline/ref=C1A24AC5B590572C9BA1FA5C61898D878B1DCC373D8CE3D9C749B3h4GFN" TargetMode="External"/><Relationship Id="rId9" Type="http://schemas.openxmlformats.org/officeDocument/2006/relationships/hyperlink" Target="consultantplus://offline/ref=C1A24AC5B590572C9BA1FA5C61898D87881DC93A34DFB4DB961CBD4A17D4290AC34C734EEB4D8426h9G7N" TargetMode="External"/><Relationship Id="rId14" Type="http://schemas.openxmlformats.org/officeDocument/2006/relationships/hyperlink" Target="file:///C:\Users\%D0%9F%D0%BE%D0%BB%D1%8C%D0%B7%D0%BE%D0%B2%D0%B0%D1%82%D0%B5%D0%BB%D1%8C\Downloads\%D0%9F%D1%80%D0%BE%D0%B5%D0%BA%D1%82%20%D0%BF%D1%80%D0%B0%D0%B2%D0%B8%D0%BB%20%D0%B1%D0%BB%D0%B0%D0%B3%D0%BE%D1%83%D1%81%D1%82%D1%80%D0%BE%D0%B9%D1%81%D1%82%D0%B2%D0%B0%20(1).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45</Pages>
  <Words>16678</Words>
  <Characters>95070</Characters>
  <Application>Microsoft Office Word</Application>
  <DocSecurity>0</DocSecurity>
  <Lines>792</Lines>
  <Paragraphs>223</Paragraphs>
  <ScaleCrop>false</ScaleCrop>
  <Company>Krokoz™</Company>
  <LinksUpToDate>false</LinksUpToDate>
  <CharactersWithSpaces>111525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dc:creator>
  <cp:keywords/>
  <dc:description/>
  <cp:lastModifiedBy>2</cp:lastModifiedBy>
  <cp:revision>2</cp:revision>
  <dcterms:created xsi:type="dcterms:W3CDTF">2021-04-14T05:11:00Z</dcterms:created>
  <dcterms:modified xsi:type="dcterms:W3CDTF">2021-04-14T05:11:00Z</dcterms:modified>
</cp:coreProperties>
</file>