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CEC" w:rsidRPr="008C1129" w:rsidRDefault="0043619F" w:rsidP="0043619F">
      <w:pPr>
        <w:spacing w:after="0" w:line="240" w:lineRule="auto"/>
        <w:ind w:firstLine="0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         </w:t>
      </w:r>
      <w:r w:rsidR="00D42CEC" w:rsidRPr="008C1129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D42CEC" w:rsidRPr="008C1129" w:rsidRDefault="00D42CEC" w:rsidP="00D42CEC">
      <w:pPr>
        <w:spacing w:after="0" w:line="240" w:lineRule="auto"/>
        <w:ind w:left="561"/>
        <w:jc w:val="center"/>
        <w:rPr>
          <w:rFonts w:eastAsia="Times New Roman"/>
          <w:b/>
          <w:szCs w:val="28"/>
          <w:lang w:eastAsia="ru-RU"/>
        </w:rPr>
      </w:pPr>
    </w:p>
    <w:p w:rsidR="00D42CEC" w:rsidRPr="008C1129" w:rsidRDefault="00D42CEC" w:rsidP="00D42CEC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D42CEC" w:rsidRPr="008C1129" w:rsidRDefault="00D42CEC" w:rsidP="00D42CEC">
      <w:pPr>
        <w:spacing w:after="0" w:line="240" w:lineRule="auto"/>
        <w:ind w:left="561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8C1129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8C1129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D42CEC" w:rsidRPr="008C1129" w:rsidRDefault="00D42CEC" w:rsidP="00D42CEC">
      <w:pPr>
        <w:spacing w:after="0" w:line="240" w:lineRule="auto"/>
        <w:ind w:left="561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D42CEC" w:rsidRPr="008C1129" w:rsidRDefault="00D42CEC" w:rsidP="00D42CEC">
      <w:pPr>
        <w:spacing w:after="0" w:line="240" w:lineRule="auto"/>
        <w:ind w:left="561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21</w:t>
      </w:r>
      <w:r w:rsidRPr="008C1129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D42CEC" w:rsidRPr="008C1129" w:rsidRDefault="00D42CEC" w:rsidP="00D42CEC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D42CEC" w:rsidRPr="008C1129" w:rsidRDefault="00D42CEC" w:rsidP="00D42CEC">
      <w:pPr>
        <w:spacing w:after="0" w:line="240" w:lineRule="auto"/>
        <w:ind w:left="561"/>
        <w:jc w:val="center"/>
        <w:rPr>
          <w:rFonts w:eastAsia="Times New Roman"/>
          <w:szCs w:val="28"/>
          <w:lang w:eastAsia="ru-RU"/>
        </w:rPr>
      </w:pPr>
    </w:p>
    <w:p w:rsidR="00D42CEC" w:rsidRPr="008C1129" w:rsidRDefault="0046359D" w:rsidP="00D42CEC">
      <w:pPr>
        <w:spacing w:after="0" w:line="240" w:lineRule="auto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B46B5A">
        <w:rPr>
          <w:rFonts w:eastAsia="Times New Roman"/>
          <w:szCs w:val="28"/>
          <w:lang w:eastAsia="ru-RU"/>
        </w:rPr>
        <w:t>0</w:t>
      </w:r>
      <w:r>
        <w:rPr>
          <w:rFonts w:eastAsia="Times New Roman"/>
          <w:szCs w:val="28"/>
          <w:lang w:eastAsia="ru-RU"/>
        </w:rPr>
        <w:t xml:space="preserve"> сентября </w:t>
      </w:r>
      <w:r w:rsidR="00D42CEC">
        <w:rPr>
          <w:rFonts w:eastAsia="Times New Roman"/>
          <w:szCs w:val="28"/>
          <w:lang w:eastAsia="ru-RU"/>
        </w:rPr>
        <w:t xml:space="preserve">  </w:t>
      </w:r>
      <w:r w:rsidR="00D42CEC" w:rsidRPr="008C1129">
        <w:rPr>
          <w:rFonts w:eastAsia="Times New Roman"/>
          <w:szCs w:val="28"/>
          <w:lang w:eastAsia="ru-RU"/>
        </w:rPr>
        <w:t xml:space="preserve">      2018 года                             </w:t>
      </w:r>
      <w:r w:rsidR="00D42CEC">
        <w:rPr>
          <w:rFonts w:eastAsia="Times New Roman"/>
          <w:szCs w:val="28"/>
          <w:lang w:eastAsia="ru-RU"/>
        </w:rPr>
        <w:t xml:space="preserve">                               №  </w:t>
      </w:r>
      <w:r>
        <w:rPr>
          <w:rFonts w:eastAsia="Times New Roman"/>
          <w:szCs w:val="28"/>
          <w:lang w:eastAsia="ru-RU"/>
        </w:rPr>
        <w:t>118</w:t>
      </w:r>
      <w:r w:rsidR="00D42CEC">
        <w:rPr>
          <w:rFonts w:eastAsia="Times New Roman"/>
          <w:szCs w:val="28"/>
          <w:lang w:eastAsia="ru-RU"/>
        </w:rPr>
        <w:t xml:space="preserve">                               </w:t>
      </w:r>
    </w:p>
    <w:p w:rsidR="00D42CEC" w:rsidRDefault="00D42CEC" w:rsidP="00D42CEC">
      <w:pPr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 xml:space="preserve"> </w:t>
      </w:r>
    </w:p>
    <w:p w:rsidR="00D42CEC" w:rsidRDefault="00D42CEC" w:rsidP="00D42CEC">
      <w:pPr>
        <w:spacing w:after="0" w:line="240" w:lineRule="auto"/>
        <w:ind w:firstLine="0"/>
        <w:rPr>
          <w:b/>
          <w:bCs/>
          <w:szCs w:val="28"/>
        </w:rPr>
      </w:pPr>
    </w:p>
    <w:p w:rsidR="00DC5348" w:rsidRDefault="00DC5348" w:rsidP="00DC5348">
      <w:pPr>
        <w:spacing w:after="0" w:line="240" w:lineRule="auto"/>
        <w:ind w:firstLine="0"/>
        <w:jc w:val="center"/>
        <w:rPr>
          <w:i/>
          <w:szCs w:val="28"/>
        </w:rPr>
      </w:pPr>
      <w:r w:rsidRPr="00C3177B">
        <w:rPr>
          <w:b/>
          <w:bCs/>
          <w:szCs w:val="28"/>
        </w:rPr>
        <w:t>О ПОРЯДКЕ НАЗНА</w:t>
      </w:r>
      <w:r>
        <w:rPr>
          <w:b/>
          <w:bCs/>
          <w:szCs w:val="28"/>
        </w:rPr>
        <w:t xml:space="preserve">ЧЕНИЯ И ПРОВЕДЕНИЯ КОНФЕРЕНЦИИ </w:t>
      </w:r>
      <w:r w:rsidRPr="00C3177B">
        <w:rPr>
          <w:b/>
          <w:bCs/>
          <w:szCs w:val="28"/>
        </w:rPr>
        <w:t xml:space="preserve">ГРАЖДАН (СОБРАНИЯ ДЕЛЕГАТОВ), ИЗБРАНИЯ ДЕЛЕГАТОВ </w:t>
      </w:r>
      <w:r w:rsidRPr="00C3177B">
        <w:rPr>
          <w:b/>
          <w:szCs w:val="28"/>
        </w:rPr>
        <w:t>В</w:t>
      </w:r>
      <w:r w:rsidR="00D42CEC">
        <w:rPr>
          <w:b/>
          <w:szCs w:val="28"/>
        </w:rPr>
        <w:t xml:space="preserve"> СЕЛЬСКОМ ПОСЕЛЕНИИ «ВЕРХНЕ-КУЭНГИНСКОЕ»</w:t>
      </w:r>
    </w:p>
    <w:p w:rsidR="00DC5348" w:rsidRDefault="00DC5348" w:rsidP="00DC5348">
      <w:pPr>
        <w:spacing w:after="0" w:line="240" w:lineRule="auto"/>
        <w:ind w:firstLine="0"/>
        <w:jc w:val="center"/>
        <w:rPr>
          <w:i/>
          <w:szCs w:val="28"/>
        </w:rPr>
      </w:pPr>
    </w:p>
    <w:p w:rsidR="00DC5348" w:rsidRDefault="00DC5348" w:rsidP="00DC5348">
      <w:pPr>
        <w:spacing w:after="0" w:line="240" w:lineRule="auto"/>
        <w:ind w:firstLine="0"/>
        <w:jc w:val="center"/>
        <w:rPr>
          <w:i/>
          <w:szCs w:val="28"/>
        </w:rPr>
      </w:pPr>
    </w:p>
    <w:p w:rsidR="00D42CEC" w:rsidRDefault="00DC5348" w:rsidP="00DC5348">
      <w:pPr>
        <w:spacing w:after="0" w:line="240" w:lineRule="auto"/>
        <w:rPr>
          <w:szCs w:val="28"/>
        </w:rPr>
      </w:pPr>
      <w:r w:rsidRPr="00C3177B">
        <w:rPr>
          <w:szCs w:val="28"/>
        </w:rPr>
        <w:t>В соответствии со статьями 27 и 30 Федерального закона от 6 октября 2003 года № 131 «Об общих принципах организации местного самоуправления в Росс</w:t>
      </w:r>
      <w:r w:rsidR="00D42CEC">
        <w:rPr>
          <w:szCs w:val="28"/>
        </w:rPr>
        <w:t xml:space="preserve">ийской Федерации», Устава сельского поселения «Верхне-Куэнгинское», </w:t>
      </w:r>
    </w:p>
    <w:p w:rsidR="00DC5348" w:rsidRDefault="00D42CEC" w:rsidP="00DC5348">
      <w:pPr>
        <w:spacing w:after="0" w:line="240" w:lineRule="auto"/>
        <w:rPr>
          <w:b/>
          <w:szCs w:val="28"/>
        </w:rPr>
      </w:pPr>
      <w:r>
        <w:rPr>
          <w:szCs w:val="28"/>
        </w:rPr>
        <w:t xml:space="preserve">Совет сельского поселения «Верхне-Куэнгинское»  </w:t>
      </w:r>
      <w:r w:rsidR="00DC5348">
        <w:rPr>
          <w:i/>
          <w:szCs w:val="28"/>
        </w:rPr>
        <w:t xml:space="preserve"> </w:t>
      </w:r>
      <w:r>
        <w:rPr>
          <w:b/>
          <w:szCs w:val="28"/>
        </w:rPr>
        <w:t>решил</w:t>
      </w:r>
      <w:r w:rsidR="00DC5348" w:rsidRPr="00C3177B">
        <w:rPr>
          <w:b/>
          <w:szCs w:val="28"/>
        </w:rPr>
        <w:t>:</w:t>
      </w:r>
    </w:p>
    <w:p w:rsidR="00DC5348" w:rsidRPr="00C3177B" w:rsidRDefault="00DC5348" w:rsidP="00DC5348">
      <w:pPr>
        <w:spacing w:after="0" w:line="240" w:lineRule="auto"/>
        <w:rPr>
          <w:b/>
          <w:szCs w:val="28"/>
        </w:rPr>
      </w:pPr>
    </w:p>
    <w:p w:rsidR="00DC5348" w:rsidRPr="00C3177B" w:rsidRDefault="00DC5348" w:rsidP="00DC5348">
      <w:pPr>
        <w:spacing w:after="0" w:line="240" w:lineRule="auto"/>
        <w:rPr>
          <w:szCs w:val="28"/>
        </w:rPr>
      </w:pPr>
      <w:r w:rsidRPr="00C3177B">
        <w:rPr>
          <w:szCs w:val="28"/>
        </w:rPr>
        <w:t>1.</w:t>
      </w:r>
      <w:r>
        <w:rPr>
          <w:szCs w:val="28"/>
        </w:rPr>
        <w:t xml:space="preserve"> </w:t>
      </w:r>
      <w:r w:rsidRPr="00C3177B">
        <w:rPr>
          <w:szCs w:val="28"/>
        </w:rPr>
        <w:t>Утвердить П</w:t>
      </w:r>
      <w:r w:rsidRPr="00C3177B">
        <w:rPr>
          <w:bCs/>
          <w:szCs w:val="28"/>
        </w:rPr>
        <w:t>орядок назначения и проведения конференции</w:t>
      </w:r>
      <w:r w:rsidR="00D42CEC">
        <w:rPr>
          <w:bCs/>
          <w:szCs w:val="28"/>
        </w:rPr>
        <w:t xml:space="preserve"> граждан (собрания делегатов) в сельском поселении «Верхне-Куэнгинское»</w:t>
      </w:r>
      <w:r w:rsidRPr="00C3177B">
        <w:rPr>
          <w:szCs w:val="28"/>
        </w:rPr>
        <w:t xml:space="preserve"> согласно приложению.</w:t>
      </w:r>
    </w:p>
    <w:p w:rsidR="00DC5348" w:rsidRPr="00C3177B" w:rsidRDefault="00DC5348" w:rsidP="00DC53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77B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его </w:t>
      </w:r>
      <w:r w:rsidRPr="00C3177B">
        <w:rPr>
          <w:rFonts w:ascii="Times New Roman" w:hAnsi="Times New Roman" w:cs="Times New Roman"/>
          <w:sz w:val="28"/>
          <w:szCs w:val="28"/>
        </w:rPr>
        <w:t>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 (обнародования).</w:t>
      </w:r>
    </w:p>
    <w:p w:rsidR="00D42CEC" w:rsidRPr="00D42CEC" w:rsidRDefault="00DC5348" w:rsidP="00D42CEC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77B">
        <w:rPr>
          <w:rFonts w:ascii="Times New Roman" w:hAnsi="Times New Roman" w:cs="Times New Roman"/>
          <w:sz w:val="28"/>
          <w:szCs w:val="28"/>
        </w:rPr>
        <w:t xml:space="preserve">4. Настоящее решение опубликовать (обнародовать) </w:t>
      </w:r>
      <w:r w:rsidR="00D42CEC">
        <w:rPr>
          <w:rFonts w:ascii="Times New Roman" w:hAnsi="Times New Roman" w:cs="Times New Roman"/>
          <w:sz w:val="28"/>
          <w:szCs w:val="28"/>
        </w:rPr>
        <w:t xml:space="preserve"> </w:t>
      </w:r>
      <w:r w:rsidR="00D42CEC" w:rsidRPr="00D42CEC">
        <w:rPr>
          <w:rFonts w:ascii="Times New Roman" w:hAnsi="Times New Roman" w:cs="Times New Roman"/>
          <w:sz w:val="28"/>
          <w:szCs w:val="28"/>
        </w:rPr>
        <w:t>на официальном стенде администрации и на официальном сайте администрации сельского поселения «Верхне-Куэнгинское».</w:t>
      </w:r>
    </w:p>
    <w:p w:rsidR="00D42CEC" w:rsidRPr="00D42CEC" w:rsidRDefault="00D42CEC" w:rsidP="00D42CEC">
      <w:pPr>
        <w:spacing w:after="0" w:line="240" w:lineRule="auto"/>
        <w:rPr>
          <w:szCs w:val="28"/>
        </w:rPr>
      </w:pPr>
    </w:p>
    <w:p w:rsidR="00DC5348" w:rsidRDefault="00DC5348" w:rsidP="00DC53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348" w:rsidRDefault="00DC5348" w:rsidP="00DC53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348" w:rsidRPr="00C3177B" w:rsidRDefault="00DC5348" w:rsidP="00DC534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CEC" w:rsidRDefault="00DC5348" w:rsidP="00D42CE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6AB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42C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2CE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DC5348" w:rsidRPr="00B56ABF" w:rsidRDefault="00D42CEC" w:rsidP="00D42CEC">
      <w:pPr>
        <w:pStyle w:val="ConsNormal"/>
        <w:ind w:righ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          С.В.Добрынин</w:t>
      </w:r>
    </w:p>
    <w:p w:rsidR="00DC5348" w:rsidRPr="00F22EF4" w:rsidRDefault="00DC5348" w:rsidP="00DC5348">
      <w:pPr>
        <w:spacing w:after="0" w:line="240" w:lineRule="auto"/>
        <w:ind w:left="5103" w:firstLine="0"/>
        <w:jc w:val="center"/>
        <w:rPr>
          <w:bCs/>
          <w:szCs w:val="28"/>
        </w:rPr>
      </w:pPr>
      <w:r w:rsidRPr="00B56ABF">
        <w:rPr>
          <w:szCs w:val="28"/>
        </w:rPr>
        <w:br w:type="page"/>
      </w:r>
      <w:r w:rsidRPr="00F22EF4">
        <w:rPr>
          <w:bCs/>
          <w:szCs w:val="28"/>
        </w:rPr>
        <w:lastRenderedPageBreak/>
        <w:t>ПРИЛОЖЕНИЕ</w:t>
      </w:r>
    </w:p>
    <w:p w:rsidR="00DC5348" w:rsidRPr="00F22EF4" w:rsidRDefault="00DC5348" w:rsidP="00DC5348">
      <w:pPr>
        <w:spacing w:after="0" w:line="240" w:lineRule="auto"/>
        <w:ind w:left="5103" w:firstLine="0"/>
        <w:jc w:val="center"/>
        <w:outlineLvl w:val="0"/>
        <w:rPr>
          <w:bCs/>
          <w:szCs w:val="28"/>
        </w:rPr>
      </w:pPr>
    </w:p>
    <w:p w:rsidR="00DC5348" w:rsidRDefault="00D42CEC" w:rsidP="00DC5348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к решению Совета сельского</w:t>
      </w:r>
    </w:p>
    <w:p w:rsidR="00D42CEC" w:rsidRPr="00F22EF4" w:rsidRDefault="00D42CEC" w:rsidP="00DC5348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поселения «Верхне-Куэнгинское»</w:t>
      </w:r>
    </w:p>
    <w:p w:rsidR="00DC5348" w:rsidRPr="00F22EF4" w:rsidRDefault="00B46B5A" w:rsidP="00DC5348">
      <w:pPr>
        <w:spacing w:after="0" w:line="240" w:lineRule="auto"/>
        <w:ind w:left="5103" w:firstLine="0"/>
        <w:jc w:val="center"/>
        <w:rPr>
          <w:szCs w:val="28"/>
        </w:rPr>
      </w:pPr>
      <w:r>
        <w:rPr>
          <w:szCs w:val="28"/>
        </w:rPr>
        <w:t>от 20</w:t>
      </w:r>
      <w:r w:rsidR="0046359D">
        <w:rPr>
          <w:szCs w:val="28"/>
        </w:rPr>
        <w:t>.09.</w:t>
      </w:r>
      <w:r w:rsidR="00D42CEC">
        <w:rPr>
          <w:szCs w:val="28"/>
        </w:rPr>
        <w:t xml:space="preserve">2018 </w:t>
      </w:r>
      <w:r w:rsidR="0046359D">
        <w:rPr>
          <w:szCs w:val="28"/>
        </w:rPr>
        <w:t>года № 118</w:t>
      </w:r>
    </w:p>
    <w:p w:rsidR="00DC5348" w:rsidRDefault="00DC5348" w:rsidP="00DC534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C5348" w:rsidRPr="00F22EF4" w:rsidRDefault="00DC5348" w:rsidP="00DC534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C5348" w:rsidRDefault="00DC5348" w:rsidP="00DC5348">
      <w:pPr>
        <w:spacing w:after="0"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ПОРЯДОК</w:t>
      </w:r>
    </w:p>
    <w:p w:rsidR="00DC5348" w:rsidRPr="00C3177B" w:rsidRDefault="00DC5348" w:rsidP="00DC5348">
      <w:pPr>
        <w:spacing w:after="0" w:line="240" w:lineRule="auto"/>
        <w:jc w:val="center"/>
        <w:rPr>
          <w:b/>
          <w:i/>
          <w:szCs w:val="28"/>
        </w:rPr>
      </w:pPr>
      <w:r w:rsidRPr="00C3177B">
        <w:rPr>
          <w:b/>
          <w:bCs/>
          <w:szCs w:val="28"/>
        </w:rPr>
        <w:t xml:space="preserve">НАЗНАЧЕНИЯ И ПРОВЕДЕНИЯ КОНФЕРЕНЦИИ  ГРАЖДАН (СОБРАНИЯ ДЕЛЕГАТОВ) </w:t>
      </w:r>
      <w:r w:rsidR="00C70E3C">
        <w:rPr>
          <w:b/>
          <w:szCs w:val="28"/>
        </w:rPr>
        <w:t xml:space="preserve"> В СЕЛЬСКОМ ПОСЕЛЕНИИ «ВЕРХНЕ-КУЭНГИНСКОЕ»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Cs w:val="28"/>
        </w:rPr>
      </w:pPr>
      <w:r w:rsidRPr="00C3177B">
        <w:rPr>
          <w:b/>
          <w:bCs/>
          <w:szCs w:val="28"/>
        </w:rPr>
        <w:t>1. Общие положения</w:t>
      </w:r>
    </w:p>
    <w:p w:rsidR="00DC5348" w:rsidRPr="00C3177B" w:rsidRDefault="00DC5348" w:rsidP="00DC5348">
      <w:pPr>
        <w:pStyle w:val="a3"/>
        <w:autoSpaceDE w:val="0"/>
        <w:autoSpaceDN w:val="0"/>
        <w:adjustRightInd w:val="0"/>
        <w:spacing w:after="0" w:line="240" w:lineRule="auto"/>
        <w:ind w:left="0"/>
        <w:outlineLvl w:val="0"/>
        <w:rPr>
          <w:b/>
          <w:bCs/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C3177B">
        <w:rPr>
          <w:szCs w:val="28"/>
        </w:rPr>
        <w:t xml:space="preserve">1. </w:t>
      </w:r>
      <w:proofErr w:type="gramStart"/>
      <w:r w:rsidRPr="00C3177B">
        <w:rPr>
          <w:szCs w:val="28"/>
        </w:rPr>
        <w:t>Настоящий Порядок назначения и проведения конференции</w:t>
      </w:r>
      <w:r w:rsidR="00C70E3C">
        <w:rPr>
          <w:szCs w:val="28"/>
        </w:rPr>
        <w:t xml:space="preserve"> граждан (собрания делегатов)  в сельском поселении «Верхне-Куэнгинское»</w:t>
      </w:r>
      <w:r w:rsidRPr="00C3177B">
        <w:rPr>
          <w:szCs w:val="28"/>
        </w:rPr>
        <w:t xml:space="preserve"> (далее - Порядок) разработан в соответствии со статьями 27 и 30 Федерального закона от 06 октября 2003 года № 131-ФЗ «Об общих принципах организации местного самоуправления в Рос</w:t>
      </w:r>
      <w:r w:rsidR="00C70E3C">
        <w:rPr>
          <w:szCs w:val="28"/>
        </w:rPr>
        <w:t>сийской Федерации»,  Уставом сельского поселения «Верхне-Куэнгинское»</w:t>
      </w:r>
      <w:r w:rsidRPr="00C3177B">
        <w:rPr>
          <w:szCs w:val="28"/>
        </w:rPr>
        <w:t>, и направлен на реализацию права граждан Российской Федерации на непосредственное участие населения в осуществлении местного самоуправления.</w:t>
      </w:r>
      <w:proofErr w:type="gramEnd"/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 xml:space="preserve">2. </w:t>
      </w:r>
      <w:r w:rsidRPr="00C3177B">
        <w:rPr>
          <w:bCs/>
          <w:szCs w:val="28"/>
        </w:rPr>
        <w:t>Конференция граждан</w:t>
      </w:r>
      <w:r w:rsidRPr="00C3177B">
        <w:rPr>
          <w:szCs w:val="28"/>
        </w:rPr>
        <w:t xml:space="preserve"> (собрание делегатов) </w:t>
      </w:r>
      <w:r>
        <w:rPr>
          <w:szCs w:val="28"/>
        </w:rPr>
        <w:t>–</w:t>
      </w:r>
      <w:r w:rsidRPr="00C3177B">
        <w:rPr>
          <w:szCs w:val="28"/>
        </w:rPr>
        <w:t xml:space="preserve"> это</w:t>
      </w:r>
      <w:r>
        <w:rPr>
          <w:szCs w:val="28"/>
        </w:rPr>
        <w:t xml:space="preserve"> </w:t>
      </w:r>
      <w:r w:rsidRPr="00C3177B">
        <w:rPr>
          <w:szCs w:val="28"/>
        </w:rPr>
        <w:t>форма непо</w:t>
      </w:r>
      <w:r w:rsidR="007C0D07">
        <w:rPr>
          <w:szCs w:val="28"/>
        </w:rPr>
        <w:t xml:space="preserve">средственного участия населения сельского поселения  «Верхне-Куэнгинское» </w:t>
      </w:r>
      <w:r w:rsidRPr="00C3177B">
        <w:rPr>
          <w:szCs w:val="28"/>
        </w:rPr>
        <w:t xml:space="preserve"> (далее – муниципальное образование) в осуществлении местного самоуправления.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3. Конференция граждан (собрание делегатов) проводится в случаях, когда число граждан, обладающих избирательным правом, проживающих на соответству</w:t>
      </w:r>
      <w:r w:rsidR="0046359D">
        <w:rPr>
          <w:szCs w:val="28"/>
        </w:rPr>
        <w:t xml:space="preserve">ющей территории превышает 25 </w:t>
      </w:r>
      <w:r w:rsidRPr="00C3177B">
        <w:rPr>
          <w:szCs w:val="28"/>
        </w:rPr>
        <w:t>человек, либо созвать собрание граждан не предоставляется возможным.</w:t>
      </w:r>
    </w:p>
    <w:p w:rsidR="00DC5348" w:rsidRPr="00C3177B" w:rsidRDefault="00DC5348" w:rsidP="00DC5348">
      <w:pPr>
        <w:spacing w:after="0" w:line="240" w:lineRule="auto"/>
        <w:rPr>
          <w:szCs w:val="28"/>
        </w:rPr>
      </w:pPr>
      <w:r w:rsidRPr="00C3177B">
        <w:rPr>
          <w:szCs w:val="28"/>
        </w:rPr>
        <w:t>4. Конференция граждан (собрание делегатов) проводится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осуществления территориального общественного самоуправления.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 xml:space="preserve">5. </w:t>
      </w:r>
      <w:proofErr w:type="gramStart"/>
      <w:r w:rsidRPr="00C3177B">
        <w:rPr>
          <w:szCs w:val="28"/>
        </w:rPr>
        <w:t>Конференции граждан (собрание делегатов) могут проводиться на части территории муниципального образования: территории микрорайонов, кварталов, улиц, дворов, многоквартирных жилых домов, группы домов, жителями одного подъезда дома, территории поселков и т.п..</w:t>
      </w:r>
      <w:proofErr w:type="gramEnd"/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6. В работе конференций граждан (собрания делегатов) имеют право участвовать совершеннолетние граждане Российской Федерации, постоянно или преимущественно проживающие на территории, на которой проводится конференция граждан (собрание делегатов).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outlineLvl w:val="0"/>
        <w:rPr>
          <w:b/>
          <w:bCs/>
          <w:szCs w:val="28"/>
        </w:rPr>
      </w:pPr>
      <w:bookmarkStart w:id="0" w:name="sub_10200"/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Cs w:val="28"/>
        </w:rPr>
      </w:pPr>
      <w:r w:rsidRPr="00C3177B">
        <w:rPr>
          <w:b/>
          <w:bCs/>
          <w:szCs w:val="28"/>
        </w:rPr>
        <w:t xml:space="preserve">2. Организация проведения конференций граждан </w:t>
      </w:r>
      <w:r w:rsidRPr="00C3177B">
        <w:rPr>
          <w:b/>
          <w:szCs w:val="28"/>
        </w:rPr>
        <w:t>(собрания делегатов)</w:t>
      </w:r>
    </w:p>
    <w:bookmarkEnd w:id="0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1" w:name="sub_106"/>
      <w:r w:rsidRPr="00C3177B">
        <w:rPr>
          <w:szCs w:val="28"/>
        </w:rPr>
        <w:t>7. Инициаторами проведения конференций граждан (собраний делегатов) могут являться:</w:t>
      </w:r>
    </w:p>
    <w:bookmarkEnd w:id="1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7.1. граждане, обладающие избирательным правом, проживающие на соответствующей территории;</w:t>
      </w:r>
    </w:p>
    <w:p w:rsidR="00DC5348" w:rsidRPr="00C3177B" w:rsidRDefault="007C0D07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>7.2. Администрация сельского поселения «Верхне-Куэнгинское»</w:t>
      </w:r>
      <w:r w:rsidR="00DC5348" w:rsidRPr="00C3177B">
        <w:rPr>
          <w:szCs w:val="28"/>
        </w:rPr>
        <w:t xml:space="preserve"> (далее – представительный орган муниципального образования);</w:t>
      </w:r>
    </w:p>
    <w:p w:rsidR="00DC5348" w:rsidRPr="00C3177B" w:rsidRDefault="007C0D07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szCs w:val="28"/>
        </w:rPr>
        <w:t xml:space="preserve">7.3. Глава сельского поселения «Верхне-Куэнгинское» </w:t>
      </w:r>
      <w:r w:rsidR="00DC5348" w:rsidRPr="00C3177B">
        <w:rPr>
          <w:szCs w:val="28"/>
        </w:rPr>
        <w:t>(далее глава муниципального образования);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7.4. территориальное общественное самоуправление, в случаях, предусмотренных его Уставом.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2" w:name="sub_107"/>
      <w:r w:rsidRPr="00C3177B">
        <w:rPr>
          <w:szCs w:val="28"/>
        </w:rPr>
        <w:t>8. Конференции граждан (собраний делегатов) назначаются:</w:t>
      </w:r>
    </w:p>
    <w:bookmarkEnd w:id="2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8.1. представительным органом муниципального образования, если проводятся по инициативе представительного органа муниципального образования или населения муниципального образования;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8.2. главой муниципального образования, если проводятся по инициативе главы муниципального образования;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8.3. территориальным общественным самоуправлением, в случаях, предусмотренных Уставом территориального общественного самоуправления.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9. Подготовку и проведение конференций граждан (собраний делегатов), назначенных по инициативе: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9.1. представительного органа муниципального образования и главы муниципального образования, осуществляют по их поручению должностные лица органов местного самоуправления муниципального образования;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9.2. населения, осуществляет инициативная группа;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9.3. территориального общественного самоуправления, осуществляет руководство территориального общественного самоуправления.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3" w:name="sub_109"/>
      <w:r w:rsidRPr="00C3177B">
        <w:rPr>
          <w:szCs w:val="28"/>
        </w:rPr>
        <w:t>10. Инициатор проведения конференции граждан (собрания делегатов) не менее чем за один месяц до проведения конференции уведомляет об этом население, в уведомлении указывается дата, время и место проведения конференции граждан (собрания делегатов), территории, жители которых участвуют в конференции граждан (собрании делегатов), предполагаемое число участников (делегатов), выносимые на рассмотрение вопросы. Жители должны быть заранее ознакомлены с материалами, относящимися к вопросу (вопросам), выносимому (</w:t>
      </w:r>
      <w:proofErr w:type="spellStart"/>
      <w:r w:rsidRPr="00C3177B">
        <w:rPr>
          <w:szCs w:val="28"/>
        </w:rPr>
        <w:t>ым</w:t>
      </w:r>
      <w:proofErr w:type="spellEnd"/>
      <w:r w:rsidRPr="00C3177B">
        <w:rPr>
          <w:szCs w:val="28"/>
        </w:rPr>
        <w:t>) на конференцию граждан (собрание делегатов).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Если инициатором проведения конференции является инициативная группа жителей муниципального образования, то, при обращении в представительный орган муниципального образования, предоставляется персональный состав инициативной группы с указанием фамилии, имени, отчества, места жительства и телефона. Представительный орган муниципального образования либо глава муниципального образования, к ведению которых относится вопрос (вопросы), выносимый на рассмотрение конференции граждан (собрания делегатов), вправе провести консультации и обсуждения с инициативной группой о целесообразности проведения конференции граждан (собрания делегатов) по соответствующему вопросу (вопросам), направить инициативной группе свои замечания, предложения или мотивированные возражения.</w:t>
      </w:r>
    </w:p>
    <w:bookmarkEnd w:id="3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lastRenderedPageBreak/>
        <w:t>По обоюдному согласию инициативной группы и органа местного самоуправления (должностного лица местного самоуправления) муниципального образования, к ведению которого относится вопрос (вопросы), сроки подготовки к проведению конференции граждан (собрания делегатов) могут быть сокращены.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11. На конференции граждан (собрание делегатов) могут приглашаться должностные лица органов местного самоуправления и другие лица.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outlineLvl w:val="0"/>
        <w:rPr>
          <w:bCs/>
          <w:szCs w:val="28"/>
        </w:rPr>
      </w:pPr>
      <w:bookmarkStart w:id="4" w:name="sub_10300"/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Cs w:val="28"/>
        </w:rPr>
      </w:pPr>
      <w:r w:rsidRPr="00C3177B">
        <w:rPr>
          <w:b/>
          <w:bCs/>
          <w:szCs w:val="28"/>
        </w:rPr>
        <w:t xml:space="preserve">3. Порядок внесения гражданами инициативы о проведении конференции </w:t>
      </w:r>
      <w:r w:rsidRPr="00C3177B">
        <w:rPr>
          <w:b/>
          <w:szCs w:val="28"/>
        </w:rPr>
        <w:t>граждан (собрания делегатов)</w:t>
      </w:r>
    </w:p>
    <w:bookmarkEnd w:id="4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5" w:name="sub_111"/>
      <w:r w:rsidRPr="00C3177B">
        <w:rPr>
          <w:szCs w:val="28"/>
        </w:rPr>
        <w:t>12. В случае проведения конференции по инициативе населения, инициативная группа представляет в представительный орган муниципального образования ходатайство о проведении конференции</w:t>
      </w:r>
      <w:r w:rsidRPr="00C3177B">
        <w:rPr>
          <w:b/>
          <w:szCs w:val="28"/>
        </w:rPr>
        <w:t xml:space="preserve"> </w:t>
      </w:r>
      <w:r w:rsidRPr="00C3177B">
        <w:rPr>
          <w:szCs w:val="28"/>
        </w:rPr>
        <w:t>граждан (собрания делегатов), в котором должно быть указано:</w:t>
      </w:r>
    </w:p>
    <w:bookmarkEnd w:id="5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12.1. вопросы, выносимые на конференцию граждан (собрание делегатов);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12.2. обоснование необходимости рассмотрения их на конференции граждан (собрании делегатов);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12.3. предложения по дате и месту проведения конференции граждан (собрания делегатов);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12.4. территория, в пределах которой предполагается провести конференцию граждан (собрания делегатов);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12.5. список инициативной группы с указанием фамилии, имени, отчества, места жительства и номеров телефонов членов инициативной группы.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6" w:name="sub_112"/>
      <w:r w:rsidRPr="00C3177B">
        <w:rPr>
          <w:szCs w:val="28"/>
        </w:rPr>
        <w:t>13. представительный орган муниципального образования принимает решение о назначении проведения конференции граждан (собрания делегатов) при условии соблюдения инициативной группой требований, предусмотренных пунктами 4 и 12 настоящего Порядка.</w:t>
      </w:r>
    </w:p>
    <w:bookmarkEnd w:id="6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Cs w:val="28"/>
        </w:rPr>
      </w:pPr>
      <w:bookmarkStart w:id="7" w:name="sub_10400"/>
      <w:r w:rsidRPr="00C3177B">
        <w:rPr>
          <w:b/>
          <w:bCs/>
          <w:szCs w:val="28"/>
        </w:rPr>
        <w:t>4. Основания и порядок проведения конференции</w:t>
      </w:r>
      <w:r w:rsidRPr="00C3177B">
        <w:rPr>
          <w:b/>
          <w:szCs w:val="28"/>
        </w:rPr>
        <w:t xml:space="preserve"> граждан (собрания делегатов)</w:t>
      </w:r>
    </w:p>
    <w:bookmarkEnd w:id="7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8" w:name="sub_113"/>
      <w:r w:rsidRPr="00C3177B">
        <w:rPr>
          <w:szCs w:val="28"/>
        </w:rPr>
        <w:t>14. Норма представительства делегатов на конференцию граждан (собрание делегатов) устанавливается инициатором ее проведения с учетом численности жителей, имеющих право на участие в конференции граждан (собрании делегатов), проживающих в доме, группе домов или на иной территории муниципального образования, на которой проводится конференция граждан (собрание делегатов), а также возможностей имеющихся помещений.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9" w:name="sub_114"/>
      <w:bookmarkEnd w:id="8"/>
      <w:r w:rsidRPr="00C3177B">
        <w:rPr>
          <w:szCs w:val="28"/>
        </w:rPr>
        <w:t>15. Выборы делегатов на конференцию граждан (собрание делегатов) проводятся на собраниях жителей группы квартир, подъездов, дома или группы домов, а также поселков в соответствии с нормативными правовыми актами муниципального образования.</w:t>
      </w:r>
    </w:p>
    <w:bookmarkEnd w:id="9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Выборы считаются состоявшимися, если в голосовании приняли участие более половины граждан, проживающих на соответствующей территории, на которой проводится собрание, и большинство из них поддержало выдвинутую кандидатуру.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lastRenderedPageBreak/>
        <w:t>Если выдвинуто несколько кандидатов в делегаты, то избранным считается кандидат, набравший наибольшее число голосов от числа граждан принявших участие в голосовании.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10" w:name="sub_115"/>
      <w:r w:rsidRPr="00C3177B">
        <w:rPr>
          <w:szCs w:val="28"/>
        </w:rPr>
        <w:t>16. По решению инициатора проведения конференции граждан (собрание делегатов) допускается выдвижение и выборы делегатов в форме сбора подписей жителей под петиционными листами, составленными по форме согласно приложению к настоящему Порядку.</w:t>
      </w:r>
    </w:p>
    <w:bookmarkEnd w:id="10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По инициативе жителей, от которых выдвигается делегат на конференцию граждан (собрание делегатов), в петиционный лист вносится предлагаемая кандидатура. Жители, поддерживающие эту кандидатуру, расписываются в петиционном листе. Если возникает альтернативная кандидатура, то заполняется другой петиционный лист.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11" w:name="sub_116"/>
      <w:r w:rsidRPr="00C3177B">
        <w:rPr>
          <w:szCs w:val="28"/>
        </w:rPr>
        <w:t>17. Конференция граждан (собрание делегатов) является правомочной, если в ней приняло участие более половины избранных делегатов.</w:t>
      </w:r>
    </w:p>
    <w:bookmarkEnd w:id="11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Конференция проводится в соответствии с регламентом работы, утверждаемым ее делегатами.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Решения конференции граждан (собрания делегатов) принимаются большинством голосов от списочного состава делегатов.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outlineLvl w:val="0"/>
        <w:rPr>
          <w:bCs/>
          <w:szCs w:val="28"/>
        </w:rPr>
      </w:pPr>
      <w:bookmarkStart w:id="12" w:name="sub_10500"/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Cs w:val="28"/>
        </w:rPr>
      </w:pPr>
      <w:r w:rsidRPr="00C3177B">
        <w:rPr>
          <w:b/>
          <w:bCs/>
          <w:szCs w:val="28"/>
        </w:rPr>
        <w:t xml:space="preserve">5. Гарантии выполнения решений конференции граждан </w:t>
      </w:r>
      <w:r w:rsidRPr="00C3177B">
        <w:rPr>
          <w:b/>
          <w:szCs w:val="28"/>
        </w:rPr>
        <w:t>(собрания делегатов)</w:t>
      </w:r>
    </w:p>
    <w:bookmarkEnd w:id="12"/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13" w:name="sub_117"/>
      <w:r w:rsidRPr="00C3177B">
        <w:rPr>
          <w:szCs w:val="28"/>
        </w:rPr>
        <w:t>18. Решения конференции граждан (собрания делегатов)</w:t>
      </w:r>
      <w:r w:rsidRPr="00C3177B">
        <w:rPr>
          <w:b/>
          <w:szCs w:val="28"/>
        </w:rPr>
        <w:t xml:space="preserve"> </w:t>
      </w:r>
      <w:r w:rsidRPr="00C3177B">
        <w:rPr>
          <w:szCs w:val="28"/>
        </w:rPr>
        <w:t>носят рекомендательный характер для органов местного самоуправления муниципального образования, и не могут нарушать имущественных и иных прав граждан, объединений собственников жилья и других организаций. Итоги конференции граждан (собрания делегатов)</w:t>
      </w:r>
      <w:r w:rsidRPr="00C3177B">
        <w:rPr>
          <w:b/>
          <w:szCs w:val="28"/>
        </w:rPr>
        <w:t xml:space="preserve"> </w:t>
      </w:r>
      <w:r w:rsidRPr="00C3177B">
        <w:rPr>
          <w:szCs w:val="28"/>
        </w:rPr>
        <w:t>подлежат официальному опубликованию (обнародованию) органом местного самоуправления, назначившим конференцию граждан (собрания делегатов), не позднее одного месяца со дня принятия решения.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bookmarkStart w:id="14" w:name="sub_118"/>
      <w:bookmarkEnd w:id="13"/>
      <w:r w:rsidRPr="00C3177B">
        <w:rPr>
          <w:szCs w:val="28"/>
        </w:rPr>
        <w:t>19. Решения, принятые конференцией граждан (собранием делегатов)</w:t>
      </w:r>
      <w:r w:rsidRPr="00C3177B">
        <w:rPr>
          <w:b/>
          <w:szCs w:val="28"/>
        </w:rPr>
        <w:t xml:space="preserve"> </w:t>
      </w:r>
      <w:r w:rsidRPr="00C3177B">
        <w:rPr>
          <w:szCs w:val="28"/>
        </w:rPr>
        <w:t>подлежат обязательному рассмотрению в течение одного месяца органами и должностными лицами местного самоуправления муниципального образования, к компетенции которых отнесено решение содержащихся в обращениях вопросов. Мотивированный ответ по существу решения направляется председателю конференции граждан (собрания делегатов) или другому лицу, уполномоченному конференцией граждан (собранием делегатов) в письменном виде.</w:t>
      </w:r>
    </w:p>
    <w:bookmarkEnd w:id="14"/>
    <w:p w:rsidR="00DC5348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Органы местного самоуправления муниципального образования вправе принять правовой или распорядительный акт на основании решения конференции граждан (собрания делегатов), о чем незамедлительно сообщается председателю конференции граждан (собрания делегатов) или другому лицу, уполномоченному конференцией граждан (собрания делегатов).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bCs/>
          <w:szCs w:val="28"/>
        </w:rPr>
      </w:pPr>
      <w:r w:rsidRPr="00C3177B">
        <w:rPr>
          <w:szCs w:val="28"/>
        </w:rPr>
        <w:t>_______________</w:t>
      </w:r>
      <w:r w:rsidRPr="00C3177B">
        <w:rPr>
          <w:bCs/>
          <w:szCs w:val="28"/>
        </w:rPr>
        <w:br w:type="page"/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bCs/>
          <w:szCs w:val="28"/>
        </w:rPr>
      </w:pPr>
      <w:r w:rsidRPr="00C3177B">
        <w:rPr>
          <w:bCs/>
          <w:szCs w:val="28"/>
        </w:rPr>
        <w:lastRenderedPageBreak/>
        <w:t>ПРИЛОЖЕНИЕ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left="5103" w:firstLine="0"/>
        <w:jc w:val="center"/>
        <w:rPr>
          <w:szCs w:val="28"/>
        </w:rPr>
      </w:pPr>
      <w:r w:rsidRPr="00C3177B">
        <w:rPr>
          <w:bCs/>
          <w:szCs w:val="28"/>
        </w:rPr>
        <w:t>к Порядку назначен</w:t>
      </w:r>
      <w:r>
        <w:rPr>
          <w:bCs/>
          <w:szCs w:val="28"/>
        </w:rPr>
        <w:t>ия и проведения</w:t>
      </w:r>
      <w:r w:rsidRPr="00C3177B">
        <w:rPr>
          <w:bCs/>
          <w:szCs w:val="28"/>
        </w:rPr>
        <w:t xml:space="preserve"> конференций</w:t>
      </w:r>
      <w:r>
        <w:rPr>
          <w:bCs/>
          <w:szCs w:val="28"/>
        </w:rPr>
        <w:t xml:space="preserve"> </w:t>
      </w:r>
      <w:r w:rsidRPr="00C3177B">
        <w:rPr>
          <w:bCs/>
          <w:szCs w:val="28"/>
        </w:rPr>
        <w:t xml:space="preserve">граждан (собрания делегатов) в </w:t>
      </w:r>
      <w:r w:rsidR="007C0D07">
        <w:rPr>
          <w:szCs w:val="28"/>
        </w:rPr>
        <w:t>сельском поселении «Верхне-Куэнгинское»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b/>
          <w:bCs/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 w:rsidRPr="00C3177B">
        <w:rPr>
          <w:b/>
          <w:bCs/>
          <w:szCs w:val="28"/>
        </w:rPr>
        <w:t>Петиционный лист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 xml:space="preserve">Мы, </w:t>
      </w:r>
      <w:r>
        <w:rPr>
          <w:szCs w:val="28"/>
        </w:rPr>
        <w:t>н</w:t>
      </w:r>
      <w:r w:rsidRPr="00C3177B">
        <w:rPr>
          <w:szCs w:val="28"/>
        </w:rPr>
        <w:t xml:space="preserve">ижеподписавшиеся, поддерживаем инициативу о выдвижении _____________________ </w:t>
      </w:r>
      <w:r w:rsidRPr="00C3177B">
        <w:rPr>
          <w:i/>
          <w:szCs w:val="28"/>
        </w:rPr>
        <w:t>(Ф.И.О., адрес делегата)</w:t>
      </w:r>
      <w:r w:rsidRPr="00C3177B">
        <w:rPr>
          <w:szCs w:val="28"/>
        </w:rPr>
        <w:t xml:space="preserve"> делегатом на конференцию граждан (собрание делегатов) по вопросу _______________________________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 w:rsidRPr="00C3177B">
        <w:rPr>
          <w:szCs w:val="28"/>
        </w:rPr>
        <w:t>______________________________________</w:t>
      </w:r>
      <w:r>
        <w:rPr>
          <w:szCs w:val="28"/>
        </w:rPr>
        <w:t>______________________________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i/>
          <w:szCs w:val="28"/>
        </w:rPr>
      </w:pPr>
      <w:proofErr w:type="gramStart"/>
      <w:r w:rsidRPr="00C3177B">
        <w:rPr>
          <w:i/>
          <w:szCs w:val="28"/>
        </w:rPr>
        <w:t>(формулировка вопроса (вопросов)</w:t>
      </w:r>
      <w:proofErr w:type="gramEnd"/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i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552"/>
        <w:gridCol w:w="1417"/>
        <w:gridCol w:w="2410"/>
        <w:gridCol w:w="1559"/>
        <w:gridCol w:w="1276"/>
      </w:tblGrid>
      <w:tr w:rsidR="00DC5348" w:rsidRPr="00C3177B" w:rsidTr="0071287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C3177B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3177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C3177B">
              <w:rPr>
                <w:sz w:val="26"/>
                <w:szCs w:val="26"/>
              </w:rPr>
              <w:t>/</w:t>
            </w:r>
            <w:proofErr w:type="spellStart"/>
            <w:r w:rsidRPr="00C3177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C3177B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C3177B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C3177B">
              <w:rPr>
                <w:sz w:val="26"/>
                <w:szCs w:val="26"/>
              </w:rPr>
              <w:t>Адрес места жительства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C3177B">
              <w:rPr>
                <w:sz w:val="26"/>
                <w:szCs w:val="26"/>
              </w:rPr>
              <w:t>Дата подписания листа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C3177B">
              <w:rPr>
                <w:sz w:val="26"/>
                <w:szCs w:val="26"/>
              </w:rPr>
              <w:t>Подпись</w:t>
            </w:r>
          </w:p>
        </w:tc>
      </w:tr>
      <w:tr w:rsidR="00DC5348" w:rsidRPr="00C3177B" w:rsidTr="0071287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</w:tr>
      <w:tr w:rsidR="00DC5348" w:rsidRPr="00C3177B" w:rsidTr="0071287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</w:tr>
      <w:tr w:rsidR="00DC5348" w:rsidRPr="00C3177B" w:rsidTr="0071287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348" w:rsidRPr="00C3177B" w:rsidRDefault="00DC5348" w:rsidP="00712879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Cs w:val="28"/>
              </w:rPr>
            </w:pPr>
          </w:p>
        </w:tc>
      </w:tr>
    </w:tbl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Петиционный лист удостоверяю _________________________________</w:t>
      </w:r>
      <w:r>
        <w:rPr>
          <w:szCs w:val="28"/>
        </w:rPr>
        <w:t>__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i/>
          <w:szCs w:val="28"/>
        </w:rPr>
      </w:pPr>
      <w:r w:rsidRPr="00C3177B">
        <w:rPr>
          <w:i/>
          <w:szCs w:val="28"/>
        </w:rPr>
        <w:t>(Ф.И.О., дата рождения, место жительства лица, собиравшего подписи)</w:t>
      </w: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 w:rsidRPr="00C3177B">
        <w:rPr>
          <w:szCs w:val="28"/>
        </w:rPr>
        <w:t>____________________________________</w:t>
      </w:r>
      <w:r>
        <w:rPr>
          <w:szCs w:val="28"/>
        </w:rPr>
        <w:t>________________________________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i/>
          <w:szCs w:val="28"/>
        </w:rPr>
      </w:pPr>
      <w:r w:rsidRPr="00C3177B">
        <w:rPr>
          <w:i/>
          <w:szCs w:val="28"/>
        </w:rPr>
        <w:t>(подпись, дата)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DC5348" w:rsidRDefault="00DC5348" w:rsidP="00DC5348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3177B">
        <w:rPr>
          <w:szCs w:val="28"/>
        </w:rPr>
        <w:t>Уполномоченный инициативной группы __</w:t>
      </w:r>
      <w:r>
        <w:rPr>
          <w:szCs w:val="28"/>
        </w:rPr>
        <w:t>__________________________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DC5348" w:rsidRPr="00C3177B" w:rsidRDefault="00DC5348" w:rsidP="00DC5348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i/>
          <w:szCs w:val="28"/>
        </w:rPr>
      </w:pPr>
      <w:r w:rsidRPr="00C3177B">
        <w:rPr>
          <w:i/>
          <w:szCs w:val="28"/>
        </w:rPr>
        <w:t>(Ф.И.О., дата рождения, место жительства уполномоченного инициативной группы)</w:t>
      </w:r>
    </w:p>
    <w:p w:rsidR="00DC5348" w:rsidRDefault="00DC5348" w:rsidP="00DC5348">
      <w:pPr>
        <w:spacing w:after="0" w:line="240" w:lineRule="auto"/>
        <w:ind w:firstLine="0"/>
        <w:rPr>
          <w:szCs w:val="28"/>
        </w:rPr>
      </w:pPr>
    </w:p>
    <w:p w:rsidR="00DC5348" w:rsidRPr="00C3177B" w:rsidRDefault="00DC5348" w:rsidP="00DC5348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______________</w:t>
      </w:r>
    </w:p>
    <w:p w:rsidR="005421DD" w:rsidRDefault="005421DD"/>
    <w:sectPr w:rsidR="005421DD" w:rsidSect="00C3177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DC534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3DDE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4D34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0F0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19F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59D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49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3AC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D07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0E26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B5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E3C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CEC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354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348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348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348"/>
    <w:pPr>
      <w:ind w:left="720"/>
      <w:contextualSpacing/>
    </w:pPr>
  </w:style>
  <w:style w:type="paragraph" w:customStyle="1" w:styleId="ConsNormal">
    <w:name w:val="ConsNormal"/>
    <w:rsid w:val="00DC53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DC534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HBW5DHlF/uKk3LJAMUd5S/b9tXz2Uu+h385hGFfsFFc=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fW+jF/IMenMjHHJrEhy6JUCY/rfThrZcprPyv16qCoyNttSViyTMrcgBOQt7adLtg7j3pik9
    rInFUeTqNpjGUA==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MZu2qWfJkGjfMlNsgm9i67WzegA=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settings.xml?ContentType=application/vnd.openxmlformats-officedocument.wordprocessingml.settings+xml">
        <DigestMethod Algorithm="http://www.w3.org/2000/09/xmldsig#sha1"/>
        <DigestValue>t4DZI73uK19ixFgdXqqzIY3wc14=</DigestValue>
      </Reference>
      <Reference URI="/word/styles.xml?ContentType=application/vnd.openxmlformats-officedocument.wordprocessingml.styles+xml">
        <DigestMethod Algorithm="http://www.w3.org/2000/09/xmldsig#sha1"/>
        <DigestValue>pnom8vFUMSFu1kkrcwuFS8BKe+E=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2018-09-25T01:53:50Z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dcterms:created xsi:type="dcterms:W3CDTF">2018-07-25T02:03:00Z</dcterms:created>
  <dcterms:modified xsi:type="dcterms:W3CDTF">2018-09-25T01:45:00Z</dcterms:modified>
</cp:coreProperties>
</file>