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2B3F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2B3F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27A85" w:rsidRPr="002B3F5F" w:rsidRDefault="002A4892" w:rsidP="00F27A85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3-я  сессия    6</w:t>
      </w:r>
      <w:r w:rsidR="00F27A85" w:rsidRPr="002B3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-го созыва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2A4892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25  декабря</w:t>
      </w:r>
      <w:r w:rsidR="007B1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2024</w:t>
      </w:r>
      <w:r w:rsidR="00F27A85"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года                            </w:t>
      </w:r>
      <w:r w:rsidR="00F27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18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ОРГАНИЗАЦИИ  СБОРА И ВЫВОЗА  БЫТОВЫХ ОТХОДОВ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3F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Совет сельского поселения «Верхне-Куэнгинское»  решил: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организации сбора и вывоза бытовых отходов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A489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рилагается)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обнародования).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F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«Верхне-Куэнгинское»-                              С.В.Добрынин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СОГЛАШЕНИЕ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передаче полномочий в 2024</w:t>
      </w: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Сретенск                                                                         </w:t>
      </w:r>
      <w:r w:rsidR="007B1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«___»  _______  2024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района «Сретенский район», именуемая в дальнейшем Сторона 1, в лице Главы муниципального  района </w:t>
      </w:r>
      <w:proofErr w:type="spell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Закурдаева</w:t>
      </w:r>
      <w:proofErr w:type="spell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 </w:t>
      </w:r>
      <w:r w:rsidR="007B1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от «05» февраля </w:t>
      </w:r>
      <w:r w:rsidR="0052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  №  111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настоящее Соглашение о нижеследующем: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Соглашения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Сторона 1 передает, а Сторона 2 принимает следующие полномочия: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1.2.1 Организация сбора и вывоза бытовых отходов и мусора.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определения ежегодного объема межбюджетных трансфертов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 настоящего Соглашения на 2024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составляет </w:t>
      </w: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11400 (одиннадцать  тысяч четыреста) рублей.</w:t>
      </w:r>
    </w:p>
    <w:p w:rsidR="00F27A85" w:rsidRPr="002B3F5F" w:rsidRDefault="00F27A85" w:rsidP="00F27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2.2. Объем межбюджетных трансфертов, необходимых для осуществления передаваемых полномочий определяется ежегодно.</w:t>
      </w:r>
    </w:p>
    <w:p w:rsidR="00F27A85" w:rsidRPr="002B3F5F" w:rsidRDefault="00F27A85" w:rsidP="00F27A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Сторона 1: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перечисляет Стороне 2 финансовые средства в виде межбюджетных 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трансфертов, предназначенных для исполнения переданных по настоящему Соглашению полномочий;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 осуществляет 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Сторона 2: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выделенных на эти цели финансовых средств;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распоряжается переданными Стороной 1 финансовыми средствами по целевому назначению;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 дл</w:t>
      </w:r>
      <w:proofErr w:type="gramEnd"/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исполнения  переданных  по настоящему Соглашению полномочий.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Основания и порядок прекращения Соглашения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Действие настоящего Соглашения может быть прекращено досрочно: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по соглашению Сторон;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в одностороннем порядке без обращения в суд в случае: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условия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Настоящее Соглашение вс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тупает в силу с «01» января 2024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6.2. Срок действия настоящего Соглашения устанавливается до «31 » декабря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p w:rsidR="00F27A85" w:rsidRPr="002B3F5F" w:rsidRDefault="00F27A85" w:rsidP="00F27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6" w:type="dxa"/>
        <w:tblLook w:val="04A0"/>
      </w:tblPr>
      <w:tblGrid>
        <w:gridCol w:w="10281"/>
        <w:gridCol w:w="222"/>
      </w:tblGrid>
      <w:tr w:rsidR="00F27A85" w:rsidRPr="002B3F5F" w:rsidTr="00897822">
        <w:tc>
          <w:tcPr>
            <w:tcW w:w="9350" w:type="dxa"/>
          </w:tcPr>
          <w:tbl>
            <w:tblPr>
              <w:tblW w:w="10065" w:type="dxa"/>
              <w:tblLook w:val="01E0"/>
            </w:tblPr>
            <w:tblGrid>
              <w:gridCol w:w="4572"/>
              <w:gridCol w:w="5493"/>
            </w:tblGrid>
            <w:tr w:rsidR="00F27A85" w:rsidRPr="002B3F5F" w:rsidTr="00897822">
              <w:trPr>
                <w:trHeight w:val="1666"/>
              </w:trPr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 МР «Сретенский район»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Место нахождения 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673500 г"/>
                    </w:smartTagPr>
                    <w:r w:rsidRPr="002B3F5F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673500 г</w:t>
                    </w:r>
                  </w:smartTag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Сретенск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Кочеткова,6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Банковские реквизиты</w:t>
                  </w:r>
                </w:p>
                <w:p w:rsidR="00F27A85" w:rsidRPr="002B3F5F" w:rsidRDefault="00DA0653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4" w:history="1">
                    <w:r w:rsidR="00F27A85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ИНН</w:t>
                    </w:r>
                  </w:hyperlink>
                  <w:r w:rsidR="00F27A85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7519000157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F27A85" w:rsidRPr="002B3F5F" w:rsidRDefault="00F27A85" w:rsidP="00897822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«Верхне-Куэнгинское»,  673526</w:t>
                  </w:r>
                </w:p>
                <w:p w:rsidR="00F27A85" w:rsidRPr="002B3F5F" w:rsidRDefault="00F27A85" w:rsidP="00897822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Забайкальский край, Сретенский район,</w:t>
                  </w:r>
                </w:p>
                <w:p w:rsidR="00F27A85" w:rsidRPr="002B3F5F" w:rsidRDefault="00F27A85" w:rsidP="00897822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 xml:space="preserve">С.Верхняя </w:t>
                  </w:r>
                  <w:proofErr w:type="spellStart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Куэнга</w:t>
                  </w:r>
                  <w:proofErr w:type="spellEnd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, ул. Центральная,13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Банковские реквизиты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ИНН  7519003630                                 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/С    03231643766400009100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ЕКС 40102810945370000063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Чита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Комитет по финансам администрации МР "Сретенский район" Забайкальского края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/с 04913012880 в Управлении федерального казначейства по Забайкальскому краю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proofErr w:type="gramStart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\С 403231643766404159100</w:t>
                  </w:r>
                </w:p>
                <w:p w:rsidR="00F27A85" w:rsidRPr="002B3F5F" w:rsidRDefault="00F27A85" w:rsidP="00897822">
                  <w:pPr>
                    <w:spacing w:after="0" w:line="240" w:lineRule="auto"/>
                    <w:jc w:val="both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ЕКС 40102810945370000063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Чита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Администрация сельского поселения 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«Верхне-Куэнгинское» муниципального 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района «Сретенский район» Забайкальского края 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/с 04913015620 в Управлении </w:t>
                  </w:r>
                </w:p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федерального казначейства по Забайкальскому краю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ОКТМО  76640101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ОКТМО  76640415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DA0653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5" w:history="1">
                    <w:r w:rsidR="00F27A85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БИК</w:t>
                    </w:r>
                  </w:hyperlink>
                  <w:r w:rsidR="00F27A85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017601329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БИК  017601329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   751901001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КПП 751901001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DA0653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6" w:history="1">
                    <w:r w:rsidR="00F27A85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ОКОПФ</w:t>
                    </w:r>
                  </w:hyperlink>
                  <w:r w:rsidR="00F27A85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81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ОКОПФ 81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DA0653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7" w:history="1">
                    <w:r w:rsidR="00F27A85" w:rsidRPr="002B3F5F">
                      <w:rPr>
                        <w:rFonts w:ascii="Times New Roman" w:eastAsia="Times New Roman" w:hAnsi="Times New Roman" w:cs="Times New Roman"/>
                        <w:color w:val="106BBE"/>
                        <w:sz w:val="24"/>
                        <w:szCs w:val="24"/>
                        <w:lang w:eastAsia="ru-RU"/>
                      </w:rPr>
                      <w:t>ОКПО</w:t>
                    </w:r>
                  </w:hyperlink>
                  <w:r w:rsidR="00F27A85"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02298201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ОКПО 78914505</w:t>
                  </w: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администрации МР «Сретенский район»</w:t>
                  </w:r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  <w:p w:rsidR="00F27A85" w:rsidRPr="002B3F5F" w:rsidRDefault="00F27A85" w:rsidP="00897822">
                  <w:pPr>
                    <w:spacing w:after="0" w:line="240" w:lineRule="auto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  <w:r w:rsidRPr="002B3F5F">
                    <w:rPr>
                      <w:rFonts w:ascii="Times New Roman" w:eastAsiaTheme="minorEastAsia" w:hAnsi="Times New Roman"/>
                      <w:sz w:val="24"/>
                      <w:szCs w:val="24"/>
                    </w:rPr>
                    <w:t xml:space="preserve"> «Верхне-Куэнгинское»                                                 </w:t>
                  </w:r>
                </w:p>
                <w:p w:rsidR="00F27A85" w:rsidRPr="002B3F5F" w:rsidRDefault="00F27A85" w:rsidP="00897822">
                  <w:pPr>
                    <w:spacing w:after="0" w:line="240" w:lineRule="auto"/>
                    <w:ind w:left="708"/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</w:p>
              </w:tc>
            </w:tr>
            <w:tr w:rsidR="00F27A85" w:rsidRPr="002B3F5F" w:rsidTr="00897822">
              <w:tc>
                <w:tcPr>
                  <w:tcW w:w="4572" w:type="dxa"/>
                </w:tcPr>
                <w:p w:rsidR="00F27A85" w:rsidRPr="002B3F5F" w:rsidRDefault="00F27A85" w:rsidP="0089782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  </w:t>
                  </w:r>
                  <w:proofErr w:type="spellStart"/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А.С.Закурдаев</w:t>
                  </w:r>
                  <w:proofErr w:type="spellEnd"/>
                </w:p>
              </w:tc>
              <w:tc>
                <w:tcPr>
                  <w:tcW w:w="5493" w:type="dxa"/>
                </w:tcPr>
                <w:p w:rsidR="00F27A85" w:rsidRPr="002B3F5F" w:rsidRDefault="00F27A85" w:rsidP="0089782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B3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_______________ С.В. Добрынин</w:t>
                  </w:r>
                </w:p>
              </w:tc>
            </w:tr>
          </w:tbl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</w:t>
            </w:r>
          </w:p>
        </w:tc>
        <w:tc>
          <w:tcPr>
            <w:tcW w:w="236" w:type="dxa"/>
          </w:tcPr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27A85" w:rsidRPr="002B3F5F" w:rsidRDefault="00F27A85" w:rsidP="00897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F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27A85" w:rsidRPr="002B3F5F" w:rsidRDefault="00F27A85" w:rsidP="00F27A8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F27A85" w:rsidRDefault="00F27A85" w:rsidP="00F27A85"/>
    <w:p w:rsidR="005438DE" w:rsidRDefault="00934C76"/>
    <w:sectPr w:rsidR="005438DE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27A85"/>
    <w:rsid w:val="00054956"/>
    <w:rsid w:val="002A4892"/>
    <w:rsid w:val="002E1935"/>
    <w:rsid w:val="00523EE8"/>
    <w:rsid w:val="007B1525"/>
    <w:rsid w:val="00917169"/>
    <w:rsid w:val="00934C76"/>
    <w:rsid w:val="00CD79F0"/>
    <w:rsid w:val="00CF5D0E"/>
    <w:rsid w:val="00DA0653"/>
    <w:rsid w:val="00F27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2025-01-17T00:23:00Z</cp:lastPrinted>
  <dcterms:created xsi:type="dcterms:W3CDTF">2024-02-08T02:14:00Z</dcterms:created>
  <dcterms:modified xsi:type="dcterms:W3CDTF">2025-01-17T03:04:00Z</dcterms:modified>
</cp:coreProperties>
</file>