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C61" w:rsidRDefault="00D67C61" w:rsidP="00D67C61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D67C61" w:rsidRPr="00F96663" w:rsidRDefault="00D67C61" w:rsidP="00D67C61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D67C61" w:rsidRPr="00F96663" w:rsidRDefault="00D67C61" w:rsidP="00D67C61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D67C61" w:rsidRPr="00F96663" w:rsidRDefault="00D67C61" w:rsidP="00D67C61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67C61" w:rsidRPr="00F96663" w:rsidRDefault="00D67C61" w:rsidP="00D67C61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7-оя  сессии    6</w:t>
      </w:r>
      <w:r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D67C61" w:rsidRPr="00F96663" w:rsidRDefault="00D67C61" w:rsidP="00D67C61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D67C61" w:rsidRDefault="00D67C61" w:rsidP="00D67C6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17  ноября      2025 </w:t>
      </w:r>
      <w:r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33</w:t>
      </w:r>
    </w:p>
    <w:p w:rsidR="00D67C61" w:rsidRDefault="00D67C61" w:rsidP="00D67C6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D67C61" w:rsidRDefault="00D67C61" w:rsidP="00D67C61">
      <w:pPr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 внесении  изменений</w:t>
      </w:r>
      <w:r w:rsidR="0001722F"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 xml:space="preserve"> Решение Совета сельского поселения «Верхне-Куэнгинское» № 31 от 30 июля 2025  года «О размере и условиях оплаты труда муниципальных служащих сельского поселения  «</w:t>
      </w:r>
      <w:proofErr w:type="spellStart"/>
      <w:r>
        <w:rPr>
          <w:rFonts w:ascii="Times New Roman" w:hAnsi="Times New Roman"/>
          <w:b/>
          <w:sz w:val="28"/>
          <w:szCs w:val="28"/>
        </w:rPr>
        <w:t>Верхне</w:t>
      </w:r>
      <w:proofErr w:type="spellEnd"/>
      <w:r w:rsidR="0009767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-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>уэнгинское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»»</w:t>
      </w:r>
    </w:p>
    <w:p w:rsidR="005B1A74" w:rsidRDefault="005B1A74" w:rsidP="00D67C61">
      <w:pPr>
        <w:rPr>
          <w:rFonts w:ascii="Times New Roman" w:hAnsi="Times New Roman"/>
          <w:b/>
          <w:sz w:val="28"/>
          <w:szCs w:val="28"/>
        </w:rPr>
      </w:pPr>
    </w:p>
    <w:p w:rsidR="00D67C61" w:rsidRPr="00645854" w:rsidRDefault="00D67C61" w:rsidP="00D67C61">
      <w:pPr>
        <w:rPr>
          <w:rFonts w:ascii="Times New Roman" w:hAnsi="Times New Roman" w:cs="Times New Roman"/>
          <w:sz w:val="28"/>
          <w:szCs w:val="28"/>
        </w:rPr>
      </w:pPr>
      <w:r w:rsidRPr="00645854">
        <w:rPr>
          <w:rFonts w:ascii="Times New Roman" w:hAnsi="Times New Roman"/>
          <w:sz w:val="28"/>
          <w:szCs w:val="28"/>
        </w:rPr>
        <w:t xml:space="preserve"> </w:t>
      </w:r>
      <w:r w:rsidR="00645854" w:rsidRPr="00645854">
        <w:rPr>
          <w:rFonts w:ascii="Times New Roman" w:hAnsi="Times New Roman"/>
          <w:sz w:val="28"/>
          <w:szCs w:val="28"/>
        </w:rPr>
        <w:t>В соответствии с Конституцией Российской Федерации</w:t>
      </w:r>
      <w:proofErr w:type="gramStart"/>
      <w:r w:rsidR="00645854" w:rsidRPr="0064585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45854">
        <w:rPr>
          <w:rFonts w:ascii="Times New Roman" w:hAnsi="Times New Roman"/>
          <w:sz w:val="28"/>
          <w:szCs w:val="28"/>
        </w:rPr>
        <w:t xml:space="preserve"> руководствуясь Трудовым кодексом РФ от 30.12.2001 г. № 197-ФЗ, Федеральным законом от 02.03. 2007 г. № 25-ФЗ «О муниципальной службе в Российской Федерации», Федеральным законом от 20.03.2025 г. № 33-ФЗ «Об общих  принципах  организации местного самоуправления в единой системе публичной власти», Законом Забайкальского края от 29.12.2008 г. № 108-ЗЗК «О муниципальной службе в Забайкальском крае»,уставом сельского поселения «Верхне-Куэнгинское»</w:t>
      </w:r>
    </w:p>
    <w:p w:rsidR="00D67C61" w:rsidRPr="001155A0" w:rsidRDefault="00D67C61" w:rsidP="00D67C6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Совет  </w:t>
      </w:r>
      <w:r w:rsidRPr="001155A0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 :</w:t>
      </w:r>
    </w:p>
    <w:p w:rsidR="00D67C61" w:rsidRPr="00A5115D" w:rsidRDefault="00D67C61" w:rsidP="00D67C61">
      <w:pPr>
        <w:pStyle w:val="a3"/>
        <w:widowControl/>
        <w:numPr>
          <w:ilvl w:val="0"/>
          <w:numId w:val="1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A5115D">
        <w:rPr>
          <w:rFonts w:ascii="Times New Roman" w:hAnsi="Times New Roman" w:cs="Times New Roman"/>
          <w:sz w:val="28"/>
          <w:szCs w:val="28"/>
        </w:rPr>
        <w:t xml:space="preserve">Внести  изменения </w:t>
      </w:r>
      <w:r w:rsidR="00645854">
        <w:rPr>
          <w:rFonts w:ascii="Times New Roman" w:hAnsi="Times New Roman" w:cs="Times New Roman"/>
          <w:sz w:val="28"/>
          <w:szCs w:val="28"/>
        </w:rPr>
        <w:t xml:space="preserve"> в « Положение  о размере и условиях оплаты труда муниципальных служащих сельского поселения «Верхне-Куэнгинское»»</w:t>
      </w:r>
      <w:r w:rsidRPr="00A5115D">
        <w:rPr>
          <w:rFonts w:ascii="Times New Roman" w:hAnsi="Times New Roman" w:cs="Times New Roman"/>
          <w:sz w:val="28"/>
          <w:szCs w:val="28"/>
        </w:rPr>
        <w:t>,  утвержденный  Решением Совета  сельского поселения «Верхн</w:t>
      </w:r>
      <w:r w:rsidR="00645854">
        <w:rPr>
          <w:rFonts w:ascii="Times New Roman" w:hAnsi="Times New Roman" w:cs="Times New Roman"/>
          <w:sz w:val="28"/>
          <w:szCs w:val="28"/>
        </w:rPr>
        <w:t>е-Куэнгинское» от 30.07.2025 г. № 31</w:t>
      </w:r>
      <w:proofErr w:type="gramStart"/>
      <w:r w:rsidRPr="00A511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67C61" w:rsidRPr="005B1A74" w:rsidRDefault="005B1A74" w:rsidP="005B1A74">
      <w:pPr>
        <w:widowControl/>
        <w:autoSpaceDE/>
        <w:autoSpaceDN/>
        <w:adjustRightInd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06580" w:rsidRPr="005B1A74">
        <w:rPr>
          <w:rFonts w:ascii="Times New Roman" w:hAnsi="Times New Roman" w:cs="Times New Roman"/>
          <w:b/>
          <w:sz w:val="28"/>
          <w:szCs w:val="28"/>
        </w:rPr>
        <w:t xml:space="preserve">Подпункты 24.1 -24.5  пункта 24   Положения  изложить в новой редакции:           </w:t>
      </w:r>
    </w:p>
    <w:p w:rsidR="007C208F" w:rsidRDefault="00D67C61" w:rsidP="00D67C61">
      <w:pPr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   «</w:t>
      </w:r>
      <w:r w:rsidR="00606580">
        <w:rPr>
          <w:rFonts w:ascii="Times New Roman" w:hAnsi="Times New Roman" w:cs="Times New Roman"/>
          <w:sz w:val="28"/>
          <w:szCs w:val="28"/>
        </w:rPr>
        <w:t xml:space="preserve">24.1 – по высшей группе должностей муниципальной службы </w:t>
      </w:r>
      <w:r w:rsidR="00213C48">
        <w:rPr>
          <w:rFonts w:ascii="Times New Roman" w:hAnsi="Times New Roman" w:cs="Times New Roman"/>
          <w:sz w:val="28"/>
          <w:szCs w:val="28"/>
        </w:rPr>
        <w:t>–</w:t>
      </w:r>
      <w:r w:rsidR="00606580">
        <w:rPr>
          <w:rFonts w:ascii="Times New Roman" w:hAnsi="Times New Roman" w:cs="Times New Roman"/>
          <w:sz w:val="28"/>
          <w:szCs w:val="28"/>
        </w:rPr>
        <w:t xml:space="preserve"> от</w:t>
      </w:r>
      <w:r w:rsidR="00213C48">
        <w:rPr>
          <w:rFonts w:ascii="Times New Roman" w:hAnsi="Times New Roman" w:cs="Times New Roman"/>
          <w:sz w:val="28"/>
          <w:szCs w:val="28"/>
        </w:rPr>
        <w:t xml:space="preserve"> 150 до 200 процентов должностного оклада;</w:t>
      </w:r>
    </w:p>
    <w:p w:rsidR="00213C48" w:rsidRDefault="00213C48" w:rsidP="00D6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24.2- по главной группе должностей муниципальной служб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120</w:t>
      </w:r>
      <w:r w:rsidR="00687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150 процентов должностного оклада;</w:t>
      </w:r>
    </w:p>
    <w:p w:rsidR="00213C48" w:rsidRDefault="00213C48" w:rsidP="00D6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24.3.- </w:t>
      </w:r>
      <w:r w:rsidR="003C196F">
        <w:rPr>
          <w:rFonts w:ascii="Times New Roman" w:hAnsi="Times New Roman" w:cs="Times New Roman"/>
          <w:sz w:val="28"/>
          <w:szCs w:val="28"/>
        </w:rPr>
        <w:t>по ведущей группе должностей муниципальной службы – от 90  до 120 процентов должностного оклада;</w:t>
      </w:r>
    </w:p>
    <w:p w:rsidR="003C196F" w:rsidRDefault="003C196F" w:rsidP="00D67C61">
      <w:pPr>
        <w:rPr>
          <w:rFonts w:ascii="Times New Roman" w:hAnsi="Times New Roman" w:cs="Times New Roman"/>
          <w:sz w:val="28"/>
          <w:szCs w:val="28"/>
        </w:rPr>
      </w:pPr>
      <w:r w:rsidRPr="002C1D3B">
        <w:rPr>
          <w:rFonts w:ascii="Times New Roman" w:hAnsi="Times New Roman" w:cs="Times New Roman"/>
          <w:sz w:val="28"/>
          <w:szCs w:val="28"/>
        </w:rPr>
        <w:t xml:space="preserve">     24.4. </w:t>
      </w:r>
      <w:r w:rsidR="002C1D3B">
        <w:rPr>
          <w:rFonts w:ascii="Times New Roman" w:hAnsi="Times New Roman" w:cs="Times New Roman"/>
          <w:sz w:val="28"/>
          <w:szCs w:val="28"/>
        </w:rPr>
        <w:t>–</w:t>
      </w:r>
      <w:r w:rsidRPr="002C1D3B">
        <w:rPr>
          <w:rFonts w:ascii="Times New Roman" w:hAnsi="Times New Roman" w:cs="Times New Roman"/>
          <w:sz w:val="28"/>
          <w:szCs w:val="28"/>
        </w:rPr>
        <w:t xml:space="preserve"> </w:t>
      </w:r>
      <w:r w:rsidR="002C1D3B">
        <w:rPr>
          <w:rFonts w:ascii="Times New Roman" w:hAnsi="Times New Roman" w:cs="Times New Roman"/>
          <w:sz w:val="28"/>
          <w:szCs w:val="28"/>
        </w:rPr>
        <w:t>по старшей группе должностей муниципальной служб</w:t>
      </w:r>
      <w:proofErr w:type="gramStart"/>
      <w:r w:rsidR="002C1D3B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2C1D3B">
        <w:rPr>
          <w:rFonts w:ascii="Times New Roman" w:hAnsi="Times New Roman" w:cs="Times New Roman"/>
          <w:sz w:val="28"/>
          <w:szCs w:val="28"/>
        </w:rPr>
        <w:t xml:space="preserve"> от 60 до 90</w:t>
      </w:r>
      <w:r w:rsidR="005B1A74">
        <w:rPr>
          <w:rFonts w:ascii="Times New Roman" w:hAnsi="Times New Roman" w:cs="Times New Roman"/>
          <w:sz w:val="28"/>
          <w:szCs w:val="28"/>
        </w:rPr>
        <w:t>процентов должностного оклада;</w:t>
      </w:r>
    </w:p>
    <w:p w:rsidR="005B1A74" w:rsidRPr="005B1A74" w:rsidRDefault="005B1A74" w:rsidP="00D6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24.5.- по младшей группе должностей муниципальной служб</w:t>
      </w:r>
      <w:proofErr w:type="gramStart"/>
      <w:r>
        <w:rPr>
          <w:rFonts w:ascii="Times New Roman" w:hAnsi="Times New Roman" w:cs="Times New Roman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30 до 60 процентов должностного оклада;»</w:t>
      </w:r>
    </w:p>
    <w:p w:rsidR="005B1A74" w:rsidRPr="005B1A74" w:rsidRDefault="005B1A74" w:rsidP="005B1A74">
      <w:pPr>
        <w:tabs>
          <w:tab w:val="left" w:pos="993"/>
          <w:tab w:val="left" w:pos="1134"/>
        </w:tabs>
        <w:rPr>
          <w:rFonts w:ascii="Times New Roman" w:hAnsi="Times New Roman" w:cs="Times New Roman"/>
          <w:b/>
          <w:sz w:val="28"/>
          <w:szCs w:val="28"/>
        </w:rPr>
      </w:pPr>
      <w:r w:rsidRPr="005B1A74">
        <w:rPr>
          <w:rFonts w:ascii="Times New Roman" w:hAnsi="Times New Roman" w:cs="Times New Roman"/>
          <w:sz w:val="28"/>
          <w:szCs w:val="28"/>
        </w:rPr>
        <w:t>4.  Настоящее решение  опубликовать (обнародовать) в порядке,                установленном  уставом сельского поселения «Верхне-Куэнгинское»;</w:t>
      </w:r>
    </w:p>
    <w:p w:rsidR="005B1A74" w:rsidRPr="005B1A74" w:rsidRDefault="005B1A74" w:rsidP="005B1A74">
      <w:pPr>
        <w:tabs>
          <w:tab w:val="left" w:pos="993"/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5B1A7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B1A74">
        <w:rPr>
          <w:rFonts w:ascii="Times New Roman" w:hAnsi="Times New Roman" w:cs="Times New Roman"/>
          <w:sz w:val="28"/>
          <w:szCs w:val="28"/>
        </w:rPr>
        <w:t xml:space="preserve">   5. Настоящее   решение  вступает в законную  силу  на следующий день, после дня его  официального опубликования (обнародования).</w:t>
      </w:r>
    </w:p>
    <w:p w:rsidR="005B1A74" w:rsidRPr="005B1A74" w:rsidRDefault="005B1A74" w:rsidP="005B1A74">
      <w:pPr>
        <w:rPr>
          <w:rFonts w:ascii="Times New Roman" w:hAnsi="Times New Roman" w:cs="Times New Roman"/>
          <w:sz w:val="28"/>
          <w:szCs w:val="28"/>
        </w:rPr>
      </w:pPr>
      <w:r w:rsidRPr="005B1A7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5B1A7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5B1A74" w:rsidRPr="005B1A74" w:rsidRDefault="005B1A74" w:rsidP="005B1A74">
      <w:pPr>
        <w:rPr>
          <w:rFonts w:ascii="Times New Roman" w:hAnsi="Times New Roman" w:cs="Times New Roman"/>
          <w:i/>
          <w:sz w:val="28"/>
          <w:szCs w:val="28"/>
        </w:rPr>
      </w:pPr>
      <w:r w:rsidRPr="005B1A74"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        С.В.Добрынин</w:t>
      </w:r>
    </w:p>
    <w:p w:rsidR="005B1A74" w:rsidRPr="0017442E" w:rsidRDefault="005B1A74" w:rsidP="005B1A74">
      <w:pPr>
        <w:ind w:left="5103"/>
        <w:jc w:val="center"/>
        <w:rPr>
          <w:bCs/>
          <w:szCs w:val="28"/>
        </w:rPr>
      </w:pPr>
      <w:r w:rsidRPr="0017442E">
        <w:rPr>
          <w:bCs/>
          <w:kern w:val="32"/>
          <w:szCs w:val="28"/>
        </w:rPr>
        <w:br w:type="page"/>
      </w:r>
      <w:r>
        <w:rPr>
          <w:bCs/>
          <w:szCs w:val="28"/>
        </w:rPr>
        <w:lastRenderedPageBreak/>
        <w:t xml:space="preserve"> </w:t>
      </w:r>
    </w:p>
    <w:p w:rsidR="005B1A74" w:rsidRPr="002C1D3B" w:rsidRDefault="005B1A74" w:rsidP="00D67C61">
      <w:pPr>
        <w:rPr>
          <w:rFonts w:ascii="Times New Roman" w:hAnsi="Times New Roman" w:cs="Times New Roman"/>
          <w:sz w:val="28"/>
          <w:szCs w:val="28"/>
        </w:rPr>
      </w:pPr>
    </w:p>
    <w:sectPr w:rsidR="005B1A74" w:rsidRPr="002C1D3B" w:rsidSect="007C2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D1A66"/>
    <w:multiLevelType w:val="multilevel"/>
    <w:tmpl w:val="FB407286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2715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3435" w:hanging="144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3795" w:hanging="144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15" w:hanging="180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35" w:hanging="2160"/>
      </w:pPr>
      <w:rPr>
        <w:rFonts w:hint="default"/>
        <w:b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D67C61"/>
    <w:rsid w:val="0001722F"/>
    <w:rsid w:val="00093D78"/>
    <w:rsid w:val="00097678"/>
    <w:rsid w:val="00213C48"/>
    <w:rsid w:val="002C1D3B"/>
    <w:rsid w:val="003C196F"/>
    <w:rsid w:val="005B1A74"/>
    <w:rsid w:val="00606580"/>
    <w:rsid w:val="00645854"/>
    <w:rsid w:val="006872C3"/>
    <w:rsid w:val="007C208F"/>
    <w:rsid w:val="00952CF7"/>
    <w:rsid w:val="00AE5DED"/>
    <w:rsid w:val="00D6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C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2025-11-18T02:04:00Z</dcterms:created>
  <dcterms:modified xsi:type="dcterms:W3CDTF">2025-11-26T00:30:00Z</dcterms:modified>
</cp:coreProperties>
</file>