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15E" w:rsidRPr="006E4922" w:rsidRDefault="00413080" w:rsidP="006E4922">
      <w:pPr>
        <w:jc w:val="center"/>
        <w:rPr>
          <w:rFonts w:ascii="Times New Roman" w:hAnsi="Times New Roman" w:cs="Times New Roman"/>
          <w:b/>
          <w:bCs/>
          <w:color w:val="FF0000"/>
          <w:spacing w:val="3"/>
          <w:sz w:val="40"/>
          <w:szCs w:val="36"/>
          <w:shd w:val="clear" w:color="auto" w:fill="FFFFFF"/>
        </w:rPr>
      </w:pPr>
      <w:bookmarkStart w:id="0" w:name="_GoBack"/>
      <w:r w:rsidRPr="006E4922">
        <w:rPr>
          <w:rFonts w:ascii="Times New Roman" w:hAnsi="Times New Roman" w:cs="Times New Roman"/>
          <w:b/>
          <w:bCs/>
          <w:color w:val="FF0000"/>
          <w:spacing w:val="3"/>
          <w:sz w:val="40"/>
          <w:szCs w:val="36"/>
          <w:shd w:val="clear" w:color="auto" w:fill="FFFFFF"/>
        </w:rPr>
        <w:t>Правила безопасности на детской площадке</w:t>
      </w:r>
    </w:p>
    <w:bookmarkEnd w:id="0"/>
    <w:p w:rsidR="00D80479" w:rsidRDefault="00413080" w:rsidP="00D80479">
      <w:pPr>
        <w:spacing w:after="0"/>
        <w:jc w:val="both"/>
        <w:rPr>
          <w:rFonts w:ascii="Times New Roman" w:hAnsi="Times New Roman" w:cs="Times New Roman"/>
          <w:color w:val="000000"/>
          <w:spacing w:val="3"/>
          <w:sz w:val="28"/>
          <w:szCs w:val="27"/>
          <w:shd w:val="clear" w:color="auto" w:fill="FFFFFF"/>
        </w:rPr>
      </w:pPr>
      <w:r w:rsidRPr="006E4922">
        <w:rPr>
          <w:rFonts w:ascii="Times New Roman" w:hAnsi="Times New Roman" w:cs="Times New Roman"/>
          <w:color w:val="000000"/>
          <w:spacing w:val="3"/>
          <w:sz w:val="28"/>
          <w:szCs w:val="27"/>
          <w:shd w:val="clear" w:color="auto" w:fill="FFFFFF"/>
        </w:rPr>
        <w:t>Не имеет большого значения, какого размера, степени оснащенности или конфигурации площадка, предназначенная для детских игр: принципиально важно, соблюдаются ли правила безопасности на детских игровых площадках, и насколько они в принципе отвечают всем принятым в стране нормативам. В отличие от простой песочницы или одиноких качелей модульные комплексы специфичны, поскольку предназначены для большей активности большего количества детей.</w:t>
      </w:r>
    </w:p>
    <w:p w:rsidR="00413080" w:rsidRPr="00413080" w:rsidRDefault="006E4922" w:rsidP="00D80479">
      <w:pPr>
        <w:spacing w:after="0"/>
        <w:jc w:val="center"/>
        <w:rPr>
          <w:rFonts w:ascii="Times New Roman" w:hAnsi="Times New Roman" w:cs="Times New Roman"/>
          <w:color w:val="000000"/>
          <w:spacing w:val="3"/>
          <w:sz w:val="28"/>
          <w:szCs w:val="27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color w:val="FF0000"/>
          <w:spacing w:val="15"/>
          <w:sz w:val="36"/>
          <w:szCs w:val="36"/>
          <w:lang w:eastAsia="ru-RU"/>
        </w:rPr>
        <w:t xml:space="preserve">«Законы» безопасного поведения </w:t>
      </w:r>
      <w:r w:rsidR="00413080" w:rsidRPr="00413080">
        <w:rPr>
          <w:rFonts w:ascii="Times New Roman" w:eastAsia="Times New Roman" w:hAnsi="Times New Roman" w:cs="Times New Roman"/>
          <w:b/>
          <w:bCs/>
          <w:color w:val="FF0000"/>
          <w:spacing w:val="15"/>
          <w:sz w:val="36"/>
          <w:szCs w:val="36"/>
          <w:lang w:eastAsia="ru-RU"/>
        </w:rPr>
        <w:t>несовершеннолетних: базовый инструктаж</w:t>
      </w:r>
    </w:p>
    <w:p w:rsidR="00413080" w:rsidRPr="00413080" w:rsidRDefault="00413080" w:rsidP="00D8047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3"/>
          <w:sz w:val="28"/>
          <w:szCs w:val="27"/>
          <w:lang w:eastAsia="ru-RU"/>
        </w:rPr>
      </w:pPr>
      <w:r w:rsidRPr="00413080">
        <w:rPr>
          <w:rFonts w:ascii="Times New Roman" w:eastAsia="Times New Roman" w:hAnsi="Times New Roman" w:cs="Times New Roman"/>
          <w:color w:val="000000"/>
          <w:spacing w:val="3"/>
          <w:sz w:val="28"/>
          <w:szCs w:val="27"/>
          <w:lang w:eastAsia="ru-RU"/>
        </w:rPr>
        <w:t>То, что прекрасно знает взрослый, для лица, не достигшего 18 лет, может казаться несущественным и даже нелепым. Кроме того, не все маленькие дети, как и их родители, знают правила поведения на детских игровых площадках.</w:t>
      </w:r>
    </w:p>
    <w:p w:rsidR="006E4922" w:rsidRDefault="00413080" w:rsidP="006E4922">
      <w:pPr>
        <w:shd w:val="clear" w:color="auto" w:fill="FFFFFF"/>
        <w:spacing w:after="345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3"/>
          <w:sz w:val="28"/>
          <w:szCs w:val="27"/>
          <w:lang w:eastAsia="ru-RU"/>
        </w:rPr>
      </w:pPr>
      <w:r w:rsidRPr="00413080">
        <w:rPr>
          <w:rFonts w:ascii="Times New Roman" w:eastAsia="Times New Roman" w:hAnsi="Times New Roman" w:cs="Times New Roman"/>
          <w:color w:val="000000"/>
          <w:spacing w:val="3"/>
          <w:sz w:val="28"/>
          <w:szCs w:val="27"/>
          <w:lang w:eastAsia="ru-RU"/>
        </w:rPr>
        <w:t xml:space="preserve">Чтобы не причинить вреда ни окружающей среде, ни себе, и ни окружающим, а также не сломать игрушки и оборудование, обязательно соблюдается нехитрая техника безопасного поведения. </w:t>
      </w:r>
    </w:p>
    <w:p w:rsidR="00413080" w:rsidRPr="00413080" w:rsidRDefault="00413080" w:rsidP="006E4922">
      <w:pPr>
        <w:shd w:val="clear" w:color="auto" w:fill="FFFFFF"/>
        <w:spacing w:after="345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2060"/>
          <w:spacing w:val="3"/>
          <w:sz w:val="28"/>
          <w:szCs w:val="28"/>
          <w:lang w:eastAsia="ru-RU"/>
        </w:rPr>
      </w:pPr>
      <w:r w:rsidRPr="00413080">
        <w:rPr>
          <w:rFonts w:ascii="Times New Roman" w:eastAsia="Times New Roman" w:hAnsi="Times New Roman" w:cs="Times New Roman"/>
          <w:b/>
          <w:color w:val="002060"/>
          <w:spacing w:val="3"/>
          <w:sz w:val="28"/>
          <w:szCs w:val="27"/>
          <w:lang w:eastAsia="ru-RU"/>
        </w:rPr>
        <w:t xml:space="preserve">Она состоит из пяти обязательных пунктов, каждый из которых </w:t>
      </w:r>
      <w:r w:rsidRPr="00413080">
        <w:rPr>
          <w:rFonts w:ascii="Times New Roman" w:eastAsia="Times New Roman" w:hAnsi="Times New Roman" w:cs="Times New Roman"/>
          <w:b/>
          <w:color w:val="002060"/>
          <w:spacing w:val="3"/>
          <w:sz w:val="28"/>
          <w:szCs w:val="28"/>
          <w:lang w:eastAsia="ru-RU"/>
        </w:rPr>
        <w:t>необходимо обязательно объяснить ребенку:</w:t>
      </w:r>
    </w:p>
    <w:p w:rsidR="00413080" w:rsidRPr="00413080" w:rsidRDefault="00413080" w:rsidP="00413080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413080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Нельзя пробегать рядом с движущимися каруселями и качелями или приближаться к ним.</w:t>
      </w:r>
    </w:p>
    <w:p w:rsidR="00413080" w:rsidRPr="00413080" w:rsidRDefault="00413080" w:rsidP="00413080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413080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Маленьким детям кататься на каруселях, качелях и с горки можно только под присмотром родителей/иных взрослых лиц.</w:t>
      </w:r>
    </w:p>
    <w:p w:rsidR="00413080" w:rsidRPr="00413080" w:rsidRDefault="00413080" w:rsidP="00413080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413080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Обязательно слушать взрослых, быть аккуратными и не мешать другим играющим.</w:t>
      </w:r>
    </w:p>
    <w:p w:rsidR="00413080" w:rsidRPr="00413080" w:rsidRDefault="00413080" w:rsidP="00413080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413080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Нельзя бросать в других людей игрушки, песок или гравий.</w:t>
      </w:r>
    </w:p>
    <w:p w:rsidR="00413080" w:rsidRPr="00413080" w:rsidRDefault="00413080" w:rsidP="00413080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413080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Запрещено во время движения аттракционов спрыгивать/сходить с них, необходимо подождать полную остановку качелей, каруселей и т.п.</w:t>
      </w:r>
    </w:p>
    <w:p w:rsidR="00413080" w:rsidRPr="00413080" w:rsidRDefault="00413080" w:rsidP="00413080">
      <w:pPr>
        <w:shd w:val="clear" w:color="auto" w:fill="FFFFFF"/>
        <w:spacing w:after="345" w:line="240" w:lineRule="auto"/>
        <w:textAlignment w:val="baseline"/>
        <w:rPr>
          <w:rFonts w:ascii="Times New Roman" w:eastAsia="Times New Roman" w:hAnsi="Times New Roman" w:cs="Times New Roman"/>
          <w:b/>
          <w:color w:val="002060"/>
          <w:spacing w:val="3"/>
          <w:sz w:val="28"/>
          <w:szCs w:val="28"/>
          <w:lang w:eastAsia="ru-RU"/>
        </w:rPr>
      </w:pPr>
      <w:r w:rsidRPr="00413080">
        <w:rPr>
          <w:rFonts w:ascii="Times New Roman" w:eastAsia="Times New Roman" w:hAnsi="Times New Roman" w:cs="Times New Roman"/>
          <w:b/>
          <w:color w:val="002060"/>
          <w:spacing w:val="3"/>
          <w:sz w:val="28"/>
          <w:szCs w:val="28"/>
          <w:lang w:eastAsia="ru-RU"/>
        </w:rPr>
        <w:t>Существует еще пять правил, которые должны выполнять взрослые, которые привели своего ребенка на аттракционы:</w:t>
      </w:r>
    </w:p>
    <w:p w:rsidR="00413080" w:rsidRPr="00413080" w:rsidRDefault="00413080" w:rsidP="00413080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413080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осмотреть территорию на предмет подозрительных предметов, ям и других опасных факторов;</w:t>
      </w:r>
    </w:p>
    <w:p w:rsidR="00413080" w:rsidRPr="00413080" w:rsidRDefault="00413080" w:rsidP="00413080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413080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проверить, хотя бы визуально, целостность и исправность конструктивных элементов площадки;</w:t>
      </w:r>
    </w:p>
    <w:p w:rsidR="00413080" w:rsidRPr="00413080" w:rsidRDefault="00413080" w:rsidP="00413080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413080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небезопасные элементы попытаться обезопасить или исправить;</w:t>
      </w:r>
    </w:p>
    <w:p w:rsidR="00413080" w:rsidRPr="00413080" w:rsidRDefault="00413080" w:rsidP="00413080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413080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определить тактильно температуру открытых металлических частей, попадающих под прямые солнечные лучи — летом не исключен риск серьезных ожогов;</w:t>
      </w:r>
    </w:p>
    <w:p w:rsidR="00413080" w:rsidRDefault="00413080" w:rsidP="00413080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413080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никогда не оставлять играющих детей без присмотра.</w:t>
      </w:r>
    </w:p>
    <w:p w:rsidR="00D80479" w:rsidRDefault="00D80479" w:rsidP="00D8047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D80479" w:rsidRDefault="00D80479" w:rsidP="00D80479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D80479" w:rsidRPr="00413080" w:rsidRDefault="00D80479" w:rsidP="00D80479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Администрация сельского поселения «Верхне-Куэнгинское»</w:t>
      </w:r>
    </w:p>
    <w:p w:rsidR="00413080" w:rsidRPr="006E4922" w:rsidRDefault="00413080">
      <w:pPr>
        <w:rPr>
          <w:rFonts w:ascii="Times New Roman" w:hAnsi="Times New Roman" w:cs="Times New Roman"/>
          <w:sz w:val="28"/>
          <w:szCs w:val="28"/>
        </w:rPr>
      </w:pPr>
    </w:p>
    <w:sectPr w:rsidR="00413080" w:rsidRPr="006E4922" w:rsidSect="006E4922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1B48DB"/>
    <w:multiLevelType w:val="multilevel"/>
    <w:tmpl w:val="7786E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DD7530E"/>
    <w:multiLevelType w:val="multilevel"/>
    <w:tmpl w:val="267852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98B"/>
    <w:rsid w:val="00413080"/>
    <w:rsid w:val="006E4922"/>
    <w:rsid w:val="008A0327"/>
    <w:rsid w:val="00CA098B"/>
    <w:rsid w:val="00CF116A"/>
    <w:rsid w:val="00D80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28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2021-06-02T05:17:00Z</cp:lastPrinted>
  <dcterms:created xsi:type="dcterms:W3CDTF">2021-06-02T04:46:00Z</dcterms:created>
  <dcterms:modified xsi:type="dcterms:W3CDTF">2021-06-02T05:17:00Z</dcterms:modified>
</cp:coreProperties>
</file>