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FC7" w:rsidRPr="00F2117C" w:rsidRDefault="00FC5FC7" w:rsidP="00FC5FC7">
      <w:pPr>
        <w:jc w:val="center"/>
        <w:rPr>
          <w:b/>
          <w:sz w:val="28"/>
          <w:szCs w:val="28"/>
        </w:rPr>
      </w:pPr>
      <w:r w:rsidRPr="00F2117C">
        <w:rPr>
          <w:b/>
          <w:sz w:val="28"/>
          <w:szCs w:val="28"/>
        </w:rPr>
        <w:t>СОВЕТ СЕЛЬСКОГО ПОСЕЛЕНИЯ «ВЕРХНЕ-КУЭНГИНСКОЕ»</w:t>
      </w:r>
    </w:p>
    <w:p w:rsidR="00FC5FC7" w:rsidRPr="00F2117C" w:rsidRDefault="00FC5FC7" w:rsidP="00FC5FC7">
      <w:pPr>
        <w:rPr>
          <w:b/>
          <w:sz w:val="28"/>
          <w:szCs w:val="28"/>
        </w:rPr>
      </w:pPr>
    </w:p>
    <w:p w:rsidR="00FC5FC7" w:rsidRPr="00F2117C" w:rsidRDefault="00FC5FC7" w:rsidP="00FC5FC7">
      <w:pPr>
        <w:ind w:left="561"/>
        <w:jc w:val="center"/>
        <w:rPr>
          <w:b/>
          <w:sz w:val="28"/>
          <w:szCs w:val="28"/>
        </w:rPr>
      </w:pPr>
      <w:r w:rsidRPr="00F2117C">
        <w:rPr>
          <w:b/>
          <w:sz w:val="28"/>
          <w:szCs w:val="28"/>
        </w:rPr>
        <w:t>Р Е Ш Е Н И Е</w:t>
      </w:r>
    </w:p>
    <w:p w:rsidR="00FC5FC7" w:rsidRPr="00F2117C" w:rsidRDefault="00FC5FC7" w:rsidP="00FC5FC7">
      <w:pPr>
        <w:ind w:left="561"/>
        <w:jc w:val="center"/>
        <w:rPr>
          <w:b/>
          <w:sz w:val="28"/>
          <w:szCs w:val="28"/>
        </w:rPr>
      </w:pPr>
    </w:p>
    <w:p w:rsidR="00FC5FC7" w:rsidRPr="00F2117C" w:rsidRDefault="00FC5FC7" w:rsidP="00FC5FC7">
      <w:pPr>
        <w:ind w:left="561"/>
        <w:jc w:val="center"/>
        <w:rPr>
          <w:b/>
          <w:sz w:val="28"/>
          <w:szCs w:val="28"/>
        </w:rPr>
      </w:pPr>
      <w:r w:rsidRPr="00F2117C">
        <w:rPr>
          <w:b/>
          <w:sz w:val="28"/>
          <w:szCs w:val="28"/>
        </w:rPr>
        <w:t>15-ой  сессии    4-го созыва</w:t>
      </w:r>
    </w:p>
    <w:p w:rsidR="00FC5FC7" w:rsidRPr="00F2117C" w:rsidRDefault="00FC5FC7" w:rsidP="00FC5FC7">
      <w:pPr>
        <w:rPr>
          <w:sz w:val="28"/>
          <w:szCs w:val="28"/>
        </w:rPr>
      </w:pPr>
    </w:p>
    <w:p w:rsidR="00FC5FC7" w:rsidRPr="00F2117C" w:rsidRDefault="00416EDC" w:rsidP="00FC5FC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30  </w:t>
      </w:r>
      <w:r w:rsidR="00FC5FC7" w:rsidRPr="00F2117C">
        <w:rPr>
          <w:sz w:val="28"/>
          <w:szCs w:val="28"/>
        </w:rPr>
        <w:t xml:space="preserve">октября      2017 года                                                        №  </w:t>
      </w:r>
      <w:r>
        <w:rPr>
          <w:sz w:val="28"/>
          <w:szCs w:val="28"/>
        </w:rPr>
        <w:t>96</w:t>
      </w:r>
    </w:p>
    <w:p w:rsidR="00FC5FC7" w:rsidRPr="00F2117C" w:rsidRDefault="00FC5FC7" w:rsidP="00FC5FC7">
      <w:pPr>
        <w:rPr>
          <w:rStyle w:val="a3"/>
          <w:sz w:val="28"/>
          <w:szCs w:val="28"/>
        </w:rPr>
      </w:pPr>
      <w:r w:rsidRPr="00F2117C">
        <w:rPr>
          <w:rStyle w:val="a3"/>
          <w:sz w:val="28"/>
          <w:szCs w:val="28"/>
        </w:rPr>
        <w:t xml:space="preserve">                                                </w:t>
      </w:r>
    </w:p>
    <w:p w:rsidR="00FC5FC7" w:rsidRPr="00F2117C" w:rsidRDefault="00FC5FC7" w:rsidP="00FC5FC7">
      <w:pPr>
        <w:rPr>
          <w:rStyle w:val="a3"/>
          <w:b w:val="0"/>
          <w:sz w:val="28"/>
          <w:szCs w:val="28"/>
        </w:rPr>
      </w:pPr>
      <w:r w:rsidRPr="00F2117C">
        <w:rPr>
          <w:rStyle w:val="a3"/>
          <w:b w:val="0"/>
          <w:sz w:val="28"/>
          <w:szCs w:val="28"/>
        </w:rPr>
        <w:t xml:space="preserve">                                               с. Верхняя  Куэнга </w:t>
      </w:r>
    </w:p>
    <w:p w:rsidR="00FC5FC7" w:rsidRPr="00F2117C" w:rsidRDefault="00FC5FC7" w:rsidP="00FC5FC7">
      <w:pPr>
        <w:pStyle w:val="headertext"/>
        <w:shd w:val="clear" w:color="auto" w:fill="FFFFFF"/>
        <w:spacing w:beforeAutospacing="0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  <w:r w:rsidRPr="00F2117C">
        <w:rPr>
          <w:b/>
          <w:color w:val="3C3C3C"/>
          <w:spacing w:val="2"/>
          <w:sz w:val="28"/>
          <w:szCs w:val="28"/>
        </w:rPr>
        <w:t xml:space="preserve"> </w:t>
      </w:r>
    </w:p>
    <w:p w:rsidR="005421DD" w:rsidRDefault="00FC5FC7">
      <w:pPr>
        <w:rPr>
          <w:b/>
          <w:sz w:val="28"/>
          <w:szCs w:val="28"/>
        </w:rPr>
      </w:pPr>
      <w:r w:rsidRPr="00F2117C">
        <w:rPr>
          <w:b/>
          <w:sz w:val="28"/>
          <w:szCs w:val="28"/>
        </w:rPr>
        <w:t xml:space="preserve">Об </w:t>
      </w:r>
      <w:r w:rsidR="00F2117C">
        <w:rPr>
          <w:b/>
          <w:sz w:val="28"/>
          <w:szCs w:val="28"/>
        </w:rPr>
        <w:t xml:space="preserve"> установлении дополнительных оснований признания безнадежными к взысканию недоимки по местным налогам и сборам и задолженности  по пеням и штрафам по этим налогам и сборам</w:t>
      </w:r>
    </w:p>
    <w:p w:rsidR="00F2117C" w:rsidRDefault="00F2117C">
      <w:pPr>
        <w:rPr>
          <w:b/>
          <w:sz w:val="28"/>
          <w:szCs w:val="28"/>
        </w:rPr>
      </w:pPr>
    </w:p>
    <w:p w:rsidR="00F2117C" w:rsidRDefault="00F2117C">
      <w:pPr>
        <w:rPr>
          <w:sz w:val="28"/>
          <w:szCs w:val="28"/>
        </w:rPr>
      </w:pPr>
      <w:r w:rsidRPr="00F2117C">
        <w:rPr>
          <w:sz w:val="28"/>
          <w:szCs w:val="28"/>
        </w:rPr>
        <w:t xml:space="preserve">      Руководствуясь пунктом 3 статьи 59 Налогового кодекса Рос</w:t>
      </w:r>
      <w:r>
        <w:rPr>
          <w:sz w:val="28"/>
          <w:szCs w:val="28"/>
        </w:rPr>
        <w:t xml:space="preserve">сийской Федерации,  </w:t>
      </w:r>
      <w:r w:rsidRPr="00F2117C">
        <w:rPr>
          <w:sz w:val="28"/>
          <w:szCs w:val="28"/>
        </w:rPr>
        <w:t xml:space="preserve">Устава  </w:t>
      </w:r>
      <w:r>
        <w:rPr>
          <w:sz w:val="28"/>
          <w:szCs w:val="28"/>
        </w:rPr>
        <w:t xml:space="preserve">сельского поселения «Верхне-Куэнгинское» </w:t>
      </w:r>
    </w:p>
    <w:p w:rsidR="00F2117C" w:rsidRDefault="00F2117C">
      <w:pPr>
        <w:rPr>
          <w:sz w:val="28"/>
          <w:szCs w:val="28"/>
        </w:rPr>
      </w:pPr>
    </w:p>
    <w:p w:rsidR="00F2117C" w:rsidRDefault="00F2117C">
      <w:pPr>
        <w:rPr>
          <w:sz w:val="28"/>
          <w:szCs w:val="28"/>
        </w:rPr>
      </w:pPr>
      <w:r>
        <w:rPr>
          <w:sz w:val="28"/>
          <w:szCs w:val="28"/>
        </w:rPr>
        <w:t>Совет сельского поселения «Верхне-Куэнгинское»   решил:</w:t>
      </w:r>
    </w:p>
    <w:p w:rsidR="00F2117C" w:rsidRDefault="00F2117C">
      <w:pPr>
        <w:rPr>
          <w:sz w:val="28"/>
          <w:szCs w:val="28"/>
        </w:rPr>
      </w:pPr>
      <w:r>
        <w:rPr>
          <w:sz w:val="28"/>
          <w:szCs w:val="28"/>
        </w:rPr>
        <w:t xml:space="preserve">   1. Установить, что кроме случаев, установленных пунктом 1 статьи 59 Налогового кодекса Российской Федерации, признаются безнадежными к взысканию недоимки и задолженность по пеням и штрафам по местным налогам и сборам, мобилизуемым на территории сельского поселения «Верхне-Куэнгинское»  и числящимся за отдельными налогоплательщиками, уплата и (или)  взыскание которых оказались невозможными в случаях:</w:t>
      </w:r>
    </w:p>
    <w:p w:rsidR="00F2117C" w:rsidRDefault="00F2117C">
      <w:pPr>
        <w:rPr>
          <w:sz w:val="28"/>
          <w:szCs w:val="28"/>
        </w:rPr>
      </w:pPr>
      <w:r>
        <w:rPr>
          <w:sz w:val="28"/>
          <w:szCs w:val="28"/>
        </w:rPr>
        <w:t xml:space="preserve">    1.1. Если утрачено право на принудительное взыскание, установленное Налоговым кодексом Российской Федерации, на основании следующих документов:</w:t>
      </w:r>
    </w:p>
    <w:p w:rsidR="00F2117C" w:rsidRDefault="00F2117C">
      <w:pPr>
        <w:rPr>
          <w:sz w:val="28"/>
          <w:szCs w:val="28"/>
        </w:rPr>
      </w:pPr>
      <w:r>
        <w:rPr>
          <w:sz w:val="28"/>
          <w:szCs w:val="28"/>
        </w:rPr>
        <w:t xml:space="preserve">      -</w:t>
      </w:r>
      <w:r w:rsidR="002553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копии вступивших в законную силу акта суда, содержащего в мотивировочной или резолютивной части положения, </w:t>
      </w:r>
      <w:r w:rsidR="00167BFB">
        <w:rPr>
          <w:sz w:val="28"/>
          <w:szCs w:val="28"/>
        </w:rPr>
        <w:t xml:space="preserve">в соответствии с которым налоговый орган утрачивает возможность взыскания недоимки и задолженности по пеням и штрафам в связи с истечением </w:t>
      </w:r>
      <w:r w:rsidR="002553EE">
        <w:rPr>
          <w:sz w:val="28"/>
          <w:szCs w:val="28"/>
        </w:rPr>
        <w:t xml:space="preserve"> установленного срока  их  взыскания, в том числе копия определения об отказе в восстановлении пропущенного срока подачи заявления в суд о взыскании недоимки  и задолженности по пеням и штрафам, заверенные гербовой печатью соответствующего суда;</w:t>
      </w:r>
    </w:p>
    <w:p w:rsidR="002553EE" w:rsidRDefault="002553EE">
      <w:pPr>
        <w:rPr>
          <w:sz w:val="28"/>
          <w:szCs w:val="28"/>
        </w:rPr>
      </w:pPr>
      <w:r>
        <w:rPr>
          <w:sz w:val="28"/>
          <w:szCs w:val="28"/>
        </w:rPr>
        <w:t xml:space="preserve">      - справки налогового органа по месту учета  организации(месту жительства физического лица)  о сумме задолженности.</w:t>
      </w:r>
    </w:p>
    <w:p w:rsidR="002553EE" w:rsidRDefault="002553EE">
      <w:pPr>
        <w:rPr>
          <w:sz w:val="28"/>
          <w:szCs w:val="28"/>
        </w:rPr>
      </w:pPr>
      <w:r>
        <w:rPr>
          <w:sz w:val="28"/>
          <w:szCs w:val="28"/>
        </w:rPr>
        <w:t xml:space="preserve">    1.2</w:t>
      </w:r>
      <w:r w:rsidR="00B02DC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Наличие </w:t>
      </w:r>
      <w:r w:rsidR="00B02DC1">
        <w:rPr>
          <w:sz w:val="28"/>
          <w:szCs w:val="28"/>
        </w:rPr>
        <w:t xml:space="preserve"> недоимки и задолженности по местным налогам, пеням и штрафам, с момента образования задолженности по уплате которых прошло более трех лет.</w:t>
      </w:r>
    </w:p>
    <w:p w:rsidR="00B02DC1" w:rsidRDefault="00B02DC1">
      <w:pPr>
        <w:rPr>
          <w:sz w:val="28"/>
          <w:szCs w:val="28"/>
        </w:rPr>
      </w:pPr>
      <w:r>
        <w:rPr>
          <w:sz w:val="28"/>
          <w:szCs w:val="28"/>
        </w:rPr>
        <w:t xml:space="preserve">   1.3.  Отсутствие имущества, на которые может быть обращено взыскание по задолженности, образовавшейся более 3 лет назад на основании следующих документов:</w:t>
      </w:r>
    </w:p>
    <w:p w:rsidR="00B02DC1" w:rsidRDefault="00B02DC1">
      <w:pPr>
        <w:rPr>
          <w:sz w:val="28"/>
          <w:szCs w:val="28"/>
        </w:rPr>
      </w:pPr>
      <w:r>
        <w:rPr>
          <w:sz w:val="28"/>
          <w:szCs w:val="28"/>
        </w:rPr>
        <w:t xml:space="preserve">       - сведений регистрирующего органа об отсутствии зарегистрированного за должником имущества;</w:t>
      </w:r>
    </w:p>
    <w:p w:rsidR="00B02DC1" w:rsidRDefault="00B02DC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- справки налогового органа о суммах недоимки и задолженности по налогам, пеням и штрафам.</w:t>
      </w:r>
    </w:p>
    <w:p w:rsidR="00B02DC1" w:rsidRDefault="00B02DC1">
      <w:pPr>
        <w:rPr>
          <w:sz w:val="28"/>
          <w:szCs w:val="28"/>
        </w:rPr>
      </w:pPr>
      <w:r>
        <w:rPr>
          <w:sz w:val="28"/>
          <w:szCs w:val="28"/>
        </w:rPr>
        <w:t xml:space="preserve">    1.4. Задолженность физичес</w:t>
      </w:r>
      <w:r w:rsidR="007E1C1C">
        <w:rPr>
          <w:sz w:val="28"/>
          <w:szCs w:val="28"/>
        </w:rPr>
        <w:t>ких лиц, если  в течении 3</w:t>
      </w:r>
      <w:r w:rsidR="0058796F">
        <w:rPr>
          <w:sz w:val="28"/>
          <w:szCs w:val="28"/>
        </w:rPr>
        <w:t xml:space="preserve">-х </w:t>
      </w:r>
      <w:r w:rsidR="007E1C1C">
        <w:rPr>
          <w:sz w:val="28"/>
          <w:szCs w:val="28"/>
        </w:rPr>
        <w:t xml:space="preserve"> лет с момента  смерти </w:t>
      </w:r>
      <w:r w:rsidR="008553FE">
        <w:rPr>
          <w:sz w:val="28"/>
          <w:szCs w:val="28"/>
        </w:rPr>
        <w:t>наследод</w:t>
      </w:r>
      <w:r w:rsidR="007E1C1C">
        <w:rPr>
          <w:sz w:val="28"/>
          <w:szCs w:val="28"/>
        </w:rPr>
        <w:t>ателя</w:t>
      </w:r>
      <w:r w:rsidR="008553FE">
        <w:rPr>
          <w:sz w:val="28"/>
          <w:szCs w:val="28"/>
        </w:rPr>
        <w:t xml:space="preserve"> отсутствуют сведения о лицах, принимающих наследство, на основании следующих документов:</w:t>
      </w:r>
      <w:r w:rsidR="007E1C1C">
        <w:rPr>
          <w:sz w:val="28"/>
          <w:szCs w:val="28"/>
        </w:rPr>
        <w:t xml:space="preserve">  </w:t>
      </w:r>
    </w:p>
    <w:p w:rsidR="008553FE" w:rsidRDefault="008553FE">
      <w:pPr>
        <w:rPr>
          <w:sz w:val="28"/>
          <w:szCs w:val="28"/>
        </w:rPr>
      </w:pPr>
      <w:r>
        <w:rPr>
          <w:sz w:val="28"/>
          <w:szCs w:val="28"/>
        </w:rPr>
        <w:t xml:space="preserve">      - копии свидетельства о  смерти физического лица или копия решения суда об объявлении </w:t>
      </w:r>
      <w:r w:rsidR="00320B66">
        <w:rPr>
          <w:sz w:val="28"/>
          <w:szCs w:val="28"/>
        </w:rPr>
        <w:t xml:space="preserve"> гражданина умершим;</w:t>
      </w:r>
    </w:p>
    <w:p w:rsidR="00320B66" w:rsidRDefault="00320B66">
      <w:pPr>
        <w:rPr>
          <w:sz w:val="28"/>
          <w:szCs w:val="28"/>
        </w:rPr>
      </w:pPr>
      <w:r>
        <w:rPr>
          <w:sz w:val="28"/>
          <w:szCs w:val="28"/>
        </w:rPr>
        <w:t xml:space="preserve">      - сведений органов (учреждения), уполномоченных совершать нотариальные действия, или нотариусов, о том, что в течении трех лет со дня открытия наследства, оно не принято наследником;</w:t>
      </w:r>
    </w:p>
    <w:p w:rsidR="00320B66" w:rsidRDefault="00320B66">
      <w:pPr>
        <w:rPr>
          <w:sz w:val="28"/>
          <w:szCs w:val="28"/>
        </w:rPr>
      </w:pPr>
      <w:r>
        <w:rPr>
          <w:sz w:val="28"/>
          <w:szCs w:val="28"/>
        </w:rPr>
        <w:t xml:space="preserve">     - справки налогового органа о суммах недоимки и задолженности по налогам, пенями штрафам.</w:t>
      </w:r>
    </w:p>
    <w:p w:rsidR="00320B66" w:rsidRDefault="00075F1B">
      <w:pPr>
        <w:rPr>
          <w:sz w:val="28"/>
          <w:szCs w:val="28"/>
        </w:rPr>
      </w:pPr>
      <w:r>
        <w:rPr>
          <w:sz w:val="28"/>
          <w:szCs w:val="28"/>
        </w:rPr>
        <w:t xml:space="preserve">   2. Настоящее  решение вступает в силу по истечении 1 месяца со дня его  официального опубликования, но не ранее 1 числа очередного налогового периода по соответствующему налогу.</w:t>
      </w:r>
    </w:p>
    <w:p w:rsidR="00075F1B" w:rsidRDefault="00075F1B">
      <w:pPr>
        <w:rPr>
          <w:sz w:val="28"/>
          <w:szCs w:val="28"/>
        </w:rPr>
      </w:pPr>
    </w:p>
    <w:p w:rsidR="00075F1B" w:rsidRDefault="00DD4218" w:rsidP="00075F1B">
      <w:pPr>
        <w:rPr>
          <w:sz w:val="28"/>
          <w:szCs w:val="28"/>
        </w:rPr>
      </w:pPr>
      <w:r>
        <w:rPr>
          <w:sz w:val="28"/>
          <w:szCs w:val="28"/>
        </w:rPr>
        <w:t xml:space="preserve">  3</w:t>
      </w:r>
      <w:r w:rsidR="00075F1B" w:rsidRPr="00075F1B">
        <w:rPr>
          <w:sz w:val="28"/>
          <w:szCs w:val="28"/>
        </w:rPr>
        <w:t>. Настоящее  реш</w:t>
      </w:r>
      <w:r>
        <w:rPr>
          <w:sz w:val="28"/>
          <w:szCs w:val="28"/>
        </w:rPr>
        <w:t xml:space="preserve">ение обнародовать (опубликовать) </w:t>
      </w:r>
      <w:r w:rsidR="00075F1B" w:rsidRPr="00075F1B">
        <w:rPr>
          <w:sz w:val="28"/>
          <w:szCs w:val="28"/>
        </w:rPr>
        <w:t xml:space="preserve">  на информационном стенде и официальном сайте  сельского поселения «Верхне-Куэнгинское».</w:t>
      </w:r>
    </w:p>
    <w:p w:rsidR="00DD4218" w:rsidRDefault="00DD4218" w:rsidP="00075F1B">
      <w:pPr>
        <w:rPr>
          <w:sz w:val="28"/>
          <w:szCs w:val="28"/>
        </w:rPr>
      </w:pPr>
    </w:p>
    <w:p w:rsidR="00DD4218" w:rsidRDefault="00DD4218" w:rsidP="00075F1B">
      <w:pPr>
        <w:rPr>
          <w:sz w:val="28"/>
          <w:szCs w:val="28"/>
        </w:rPr>
      </w:pPr>
    </w:p>
    <w:p w:rsidR="00DD4218" w:rsidRDefault="00DD4218" w:rsidP="00075F1B">
      <w:pPr>
        <w:rPr>
          <w:sz w:val="28"/>
          <w:szCs w:val="28"/>
        </w:rPr>
      </w:pPr>
    </w:p>
    <w:p w:rsidR="00DD4218" w:rsidRDefault="00DD4218" w:rsidP="00075F1B">
      <w:pPr>
        <w:rPr>
          <w:sz w:val="28"/>
          <w:szCs w:val="28"/>
        </w:rPr>
      </w:pPr>
    </w:p>
    <w:p w:rsidR="00DD4218" w:rsidRDefault="00DD4218" w:rsidP="00075F1B">
      <w:pPr>
        <w:rPr>
          <w:sz w:val="28"/>
          <w:szCs w:val="28"/>
        </w:rPr>
      </w:pPr>
      <w:r>
        <w:rPr>
          <w:sz w:val="28"/>
          <w:szCs w:val="28"/>
        </w:rPr>
        <w:t>Глава сельского</w:t>
      </w:r>
    </w:p>
    <w:p w:rsidR="00DD4218" w:rsidRPr="00075F1B" w:rsidRDefault="00DD4218" w:rsidP="00075F1B">
      <w:pPr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             С.В.Добрынин</w:t>
      </w:r>
    </w:p>
    <w:p w:rsidR="00075F1B" w:rsidRPr="00F2117C" w:rsidRDefault="00075F1B">
      <w:pPr>
        <w:rPr>
          <w:sz w:val="28"/>
          <w:szCs w:val="28"/>
        </w:rPr>
      </w:pPr>
    </w:p>
    <w:sectPr w:rsidR="00075F1B" w:rsidRPr="00F2117C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08"/>
  <w:characterSpacingControl w:val="doNotCompress"/>
  <w:compat/>
  <w:rsids>
    <w:rsidRoot w:val="00FC5FC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5F1B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67BFB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3FD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3EE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B66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DC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6FB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5EE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96F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A4B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1C1C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3FE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5D14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C1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73A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4218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7C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77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5FC7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qFormat/>
    <w:rsid w:val="00FC5FC7"/>
    <w:pPr>
      <w:spacing w:beforeAutospacing="1" w:afterAutospacing="1"/>
    </w:pPr>
  </w:style>
  <w:style w:type="character" w:styleId="a3">
    <w:name w:val="Strong"/>
    <w:basedOn w:val="a0"/>
    <w:qFormat/>
    <w:rsid w:val="00FC5FC7"/>
    <w:rPr>
      <w:b/>
      <w:bCs/>
    </w:rPr>
  </w:style>
  <w:style w:type="paragraph" w:styleId="a4">
    <w:name w:val="List Paragraph"/>
    <w:basedOn w:val="a"/>
    <w:uiPriority w:val="34"/>
    <w:qFormat/>
    <w:rsid w:val="00F211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hqq1FYhBgB3sq4H8Iq7GTn/Bid5ZOitQyqoAn5HMvYA=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3aJA42AcNTHmUu+IUWW752joFyKBiDCK5m7LS9iIICWN2RQkM2Mu3QDPc+o0699+z9eCX7Om
    u2/WWnzgoZ9LCA==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EsyapMqaiWkBoy7pK5SNEQP+NZE=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rpPtQVk91VjIuxdHTUkxcXVDmEY=</DigestValue>
      </Reference>
      <Reference URI="/word/styles.xml?ContentType=application/vnd.openxmlformats-officedocument.wordprocessingml.styles+xml">
        <DigestMethod Algorithm="http://www.w3.org/2000/09/xmldsig#sha1"/>
        <DigestValue>3f+ySr/LzQIYT9OW+4DGvZB3kfI=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2017-11-07T04:48:00Z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11</cp:revision>
  <cp:lastPrinted>2017-10-30T01:54:00Z</cp:lastPrinted>
  <dcterms:created xsi:type="dcterms:W3CDTF">2017-10-16T04:37:00Z</dcterms:created>
  <dcterms:modified xsi:type="dcterms:W3CDTF">2017-10-30T01:59:00Z</dcterms:modified>
</cp:coreProperties>
</file>