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FC1" w:rsidRDefault="00380FC1" w:rsidP="00380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380FC1" w:rsidRDefault="00380FC1" w:rsidP="00380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380FC1" w:rsidRDefault="00380FC1" w:rsidP="00380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380FC1" w:rsidRPr="00380FC1" w:rsidRDefault="00380FC1" w:rsidP="00380FC1">
      <w:pPr>
        <w:rPr>
          <w:rFonts w:ascii="Times New Roman" w:hAnsi="Times New Roman" w:cs="Times New Roman"/>
          <w:b/>
          <w:sz w:val="32"/>
          <w:szCs w:val="32"/>
        </w:rPr>
      </w:pPr>
    </w:p>
    <w:p w:rsidR="00380FC1" w:rsidRPr="00380FC1" w:rsidRDefault="00380FC1" w:rsidP="001824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380FC1" w:rsidRDefault="00380FC1" w:rsidP="00380F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сентября      2021 года                                                           №  27</w:t>
      </w:r>
    </w:p>
    <w:p w:rsidR="00380FC1" w:rsidRDefault="00380FC1" w:rsidP="00380FC1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 Верхняя Куэнга</w:t>
      </w: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</w:t>
      </w:r>
      <w:r w:rsidR="001824ED">
        <w:rPr>
          <w:rFonts w:ascii="Times New Roman" w:hAnsi="Times New Roman" w:cs="Times New Roman"/>
          <w:b/>
          <w:sz w:val="28"/>
          <w:szCs w:val="28"/>
        </w:rPr>
        <w:t xml:space="preserve">»  режима  повышенной готовности </w:t>
      </w: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0FC1" w:rsidRDefault="00380FC1" w:rsidP="00380F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 Российской  Федерации от 30 декабря 2003 года № 794 «О единой государственной системе  предупреждения и ликвидации чрезвычайных ситуаций», на основании пункта 8 части 1 статьи 9, пункта 3 части 3 статьи 25,  устава сельского поселения «Верхне-Куэнгинское», учитывая решение Комиссии  по предупреждению и ликвидации чрезвычайных ситуаций и обеспечению пожарной безопасности сельского поселения «Верхне-Куэнгинское» (протокол № 7 от 21</w:t>
      </w:r>
      <w:r w:rsidR="000B1099">
        <w:rPr>
          <w:rFonts w:ascii="Times New Roman" w:hAnsi="Times New Roman" w:cs="Times New Roman"/>
          <w:sz w:val="28"/>
          <w:szCs w:val="28"/>
        </w:rPr>
        <w:t>.09.202</w:t>
      </w:r>
      <w:r w:rsidR="000901A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), в связи со стабилизацией обстановки и  устранением причин, послуживших основанием для введения </w:t>
      </w:r>
      <w:r w:rsidR="005A04A4">
        <w:rPr>
          <w:rFonts w:ascii="Times New Roman" w:hAnsi="Times New Roman" w:cs="Times New Roman"/>
          <w:sz w:val="28"/>
          <w:szCs w:val="28"/>
        </w:rPr>
        <w:t xml:space="preserve">   режима повышенной  готовности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80FC1" w:rsidRDefault="00380FC1" w:rsidP="00380F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380FC1" w:rsidRDefault="00380FC1" w:rsidP="00380F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0FC1" w:rsidRDefault="00380FC1" w:rsidP="00380FC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с  21 сентября 2021 года, на территории сельского поселения «Верхне-Куэнгинское</w:t>
      </w:r>
      <w:r w:rsidR="001824ED">
        <w:rPr>
          <w:rFonts w:ascii="Times New Roman" w:hAnsi="Times New Roman" w:cs="Times New Roman"/>
          <w:sz w:val="28"/>
          <w:szCs w:val="28"/>
        </w:rPr>
        <w:t>»    режим  повышенной готовности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0FC1" w:rsidRPr="000B1099" w:rsidRDefault="00380FC1" w:rsidP="000B109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 силу постановление Администрации сельского  поселения  «Верхне-Куэнгинское»  № 14  от  03  июня  2021 года «О введении на территории сельского поселения «Верхне-Куэнг</w:t>
      </w:r>
      <w:r w:rsidR="001824ED">
        <w:rPr>
          <w:rFonts w:ascii="Times New Roman" w:hAnsi="Times New Roman" w:cs="Times New Roman"/>
          <w:sz w:val="28"/>
          <w:szCs w:val="28"/>
        </w:rPr>
        <w:t>инское»   режима повышенной  готовности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80FC1" w:rsidRDefault="00380FC1" w:rsidP="00380FC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 после его официального опубликования  (обнародования), в соответствии с Уставом  сельского поселения  «Верхне-Куэнгинское»</w:t>
      </w:r>
      <w:r w:rsidR="001824ED">
        <w:rPr>
          <w:rFonts w:ascii="Times New Roman" w:hAnsi="Times New Roman" w:cs="Times New Roman"/>
          <w:sz w:val="28"/>
          <w:szCs w:val="28"/>
        </w:rPr>
        <w:t>.</w:t>
      </w:r>
    </w:p>
    <w:p w:rsidR="00380FC1" w:rsidRDefault="00380FC1" w:rsidP="00380FC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</w:p>
    <w:p w:rsidR="00380FC1" w:rsidRDefault="00380FC1" w:rsidP="00380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5421DD" w:rsidRDefault="005421DD" w:rsidP="00380FC1">
      <w:pPr>
        <w:spacing w:after="0"/>
      </w:pP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0FC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AB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099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4ED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0FC1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4A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5F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F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2021-09-23T02:34:00Z</cp:lastPrinted>
  <dcterms:created xsi:type="dcterms:W3CDTF">2021-09-23T02:03:00Z</dcterms:created>
  <dcterms:modified xsi:type="dcterms:W3CDTF">2021-09-23T02:58:00Z</dcterms:modified>
</cp:coreProperties>
</file>