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1AE" w:rsidRDefault="000D21AE" w:rsidP="000D21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D21AE" w:rsidRDefault="000D21AE" w:rsidP="00BB761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D21AE" w:rsidRDefault="000D21AE" w:rsidP="00BB7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43BA8" w:rsidRPr="00B43BA8" w:rsidRDefault="00B43BA8" w:rsidP="00BB7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43B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АДМИНИСТРАЦИЯ СЕЛЬСКОГО ПОСЕЛЕНИЯ</w:t>
      </w:r>
    </w:p>
    <w:p w:rsidR="00B43BA8" w:rsidRPr="00B43BA8" w:rsidRDefault="00B43BA8" w:rsidP="00BB7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43B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«ВЕРХНЕ-КУЭНГИНСКОЕ»  МУНИЦИПАЛЬНОГО  РАЙОНА</w:t>
      </w:r>
    </w:p>
    <w:p w:rsidR="00B43BA8" w:rsidRPr="00B43BA8" w:rsidRDefault="00B43BA8" w:rsidP="00BB7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43B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«СРЕТЕНСКИЙ  РАЙОН»     ЗАБАЙКАЛЬСКОГО КРАЯ</w:t>
      </w:r>
    </w:p>
    <w:p w:rsidR="00B43BA8" w:rsidRPr="00B43BA8" w:rsidRDefault="00B43BA8" w:rsidP="00BB7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43BA8" w:rsidRPr="00B43BA8" w:rsidRDefault="00B43BA8" w:rsidP="00BB7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43BA8" w:rsidRPr="00B43BA8" w:rsidRDefault="00B43BA8" w:rsidP="00BB7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B43BA8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ПОСТАНОВЛЕНИЕ</w:t>
      </w:r>
    </w:p>
    <w:p w:rsidR="00B43BA8" w:rsidRPr="00B43BA8" w:rsidRDefault="00B43BA8" w:rsidP="00BB7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B43BA8" w:rsidRPr="00B43BA8" w:rsidRDefault="00BB7615" w:rsidP="00BB76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02  апреля</w:t>
      </w:r>
      <w:r w:rsidR="00B43BA8" w:rsidRPr="00B43B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smartTag w:uri="urn:schemas-microsoft-com:office:smarttags" w:element="metricconverter">
        <w:smartTagPr>
          <w:attr w:name="ProductID" w:val="2018 г"/>
        </w:smartTagPr>
        <w:r w:rsidR="00B43BA8" w:rsidRPr="00B43BA8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2018 года</w:t>
        </w:r>
      </w:smartTag>
      <w:r w:rsidR="00B43BA8" w:rsidRPr="00B43B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</w:t>
      </w:r>
      <w:r w:rsidR="00EB6C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</w:p>
    <w:p w:rsidR="00B43BA8" w:rsidRPr="00B43BA8" w:rsidRDefault="00B43BA8" w:rsidP="00B43BA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D21AE" w:rsidRPr="00B43BA8" w:rsidRDefault="00B43BA8" w:rsidP="00B43BA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43B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село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Верхняя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Куэнга</w:t>
      </w:r>
      <w:proofErr w:type="spellEnd"/>
    </w:p>
    <w:p w:rsidR="000D21AE" w:rsidRDefault="000D21AE" w:rsidP="000D21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D21AE" w:rsidRPr="00A26426" w:rsidRDefault="000D21AE" w:rsidP="00EB6C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обеспечении первичных мер пожарной безопасности в границах населенных пунктов сельского поселения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«Верхне-Куэнгинское»</w:t>
      </w:r>
    </w:p>
    <w:p w:rsidR="000D21AE" w:rsidRPr="00A26426" w:rsidRDefault="000D21AE" w:rsidP="000D21AE">
      <w:pPr>
        <w:tabs>
          <w:tab w:val="left" w:pos="72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B6CA3" w:rsidRDefault="000D21AE" w:rsidP="000D21AE">
      <w:pPr>
        <w:tabs>
          <w:tab w:val="left" w:pos="72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26426">
        <w:rPr>
          <w:rFonts w:ascii="Times New Roman" w:eastAsia="Times New Roman" w:hAnsi="Times New Roman" w:cs="Times New Roman"/>
          <w:sz w:val="28"/>
          <w:szCs w:val="28"/>
        </w:rPr>
        <w:t>Во исполнение Федеральных законов от 21.12.1994 № 69-ФЗ «О пожарной безопасности», от 22.07.2008 № 123-ФЗ «Технический регламент о требованиях пожарной безопасности», руководствуясь Федеральным законом от 06.10.2003 №131-ФЗ «Об общих принципах организации местного самоуправления в Российской Федерации» и в целях повышения противопожарной устойчивости жилых, административных зданий и объектов экономики на территории 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«Верхне-Куэнгинское»</w:t>
      </w: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End"/>
    </w:p>
    <w:p w:rsidR="000D21AE" w:rsidRDefault="000D21AE" w:rsidP="000D21AE">
      <w:pPr>
        <w:tabs>
          <w:tab w:val="left" w:pos="72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>Администрация 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«Верхне-Куэнгинское»</w:t>
      </w:r>
      <w:r w:rsidRPr="00A26426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B6CA3" w:rsidRDefault="000D21AE" w:rsidP="000D21AE">
      <w:pPr>
        <w:tabs>
          <w:tab w:val="left" w:pos="72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26426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A26426">
        <w:rPr>
          <w:rFonts w:ascii="Times New Roman" w:eastAsia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A26426"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proofErr w:type="spellEnd"/>
      <w:r w:rsidRPr="00A26426">
        <w:rPr>
          <w:rFonts w:ascii="Times New Roman" w:eastAsia="Times New Roman" w:hAnsi="Times New Roman" w:cs="Times New Roman"/>
          <w:b/>
          <w:sz w:val="28"/>
          <w:szCs w:val="28"/>
        </w:rPr>
        <w:t xml:space="preserve"> о в л я е т</w:t>
      </w:r>
      <w:r w:rsidRPr="00A2642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D21AE" w:rsidRPr="00A26426" w:rsidRDefault="000D21AE" w:rsidP="000D21AE">
      <w:pPr>
        <w:tabs>
          <w:tab w:val="left" w:pos="72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0D21AE" w:rsidRPr="00A26426" w:rsidRDefault="000D21AE" w:rsidP="000D21AE">
      <w:pPr>
        <w:widowControl w:val="0"/>
        <w:tabs>
          <w:tab w:val="left" w:pos="993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1. Утвердить Положение об организационно – правовом, финансовом и материально – техническом обеспечении первичных мер пожарной безопасности в границах населенных пунктов 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«Верхне-Куэнгинское» </w:t>
      </w: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согласно приложению. </w:t>
      </w:r>
    </w:p>
    <w:p w:rsidR="000D21AE" w:rsidRDefault="000D21AE" w:rsidP="000D21AE">
      <w:pPr>
        <w:widowControl w:val="0"/>
        <w:tabs>
          <w:tab w:val="left" w:pos="993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>2. В процессе тушения пожаров использовать первичные средства пожаротушения, имеющиеся у населения и организациях, расположенных на территории 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«Верхне-Куэнгинское»</w:t>
      </w:r>
      <w:r w:rsidR="00EB6CA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B6CA3" w:rsidRPr="00A26426" w:rsidRDefault="00EB6CA3" w:rsidP="00EB6CA3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3. Настоящее постановление обнародовать на стенде администрации и на официальном сайте администрации сельского поселения «Верхне-Куэнгинское».</w:t>
      </w:r>
    </w:p>
    <w:p w:rsidR="000D21AE" w:rsidRPr="00A26426" w:rsidRDefault="00675EC7" w:rsidP="000D21AE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4</w:t>
      </w:r>
      <w:r w:rsidR="000D21AE" w:rsidRPr="00A26426">
        <w:rPr>
          <w:rFonts w:ascii="Times New Roman" w:eastAsia="Times New Roman" w:hAnsi="Times New Roman" w:cs="Times New Roman"/>
          <w:sz w:val="28"/>
          <w:szCs w:val="28"/>
        </w:rPr>
        <w:t xml:space="preserve">. Настоящее </w:t>
      </w:r>
      <w:r w:rsidR="00EB6CA3">
        <w:rPr>
          <w:rFonts w:ascii="Times New Roman" w:eastAsia="Times New Roman" w:hAnsi="Times New Roman" w:cs="Times New Roman"/>
          <w:spacing w:val="-2"/>
          <w:sz w:val="28"/>
          <w:szCs w:val="28"/>
        </w:rPr>
        <w:t>постановление вступает в силу на следующий день, после дня его официального опубликовани</w:t>
      </w:r>
      <w:proofErr w:type="gramStart"/>
      <w:r w:rsidR="00EB6CA3">
        <w:rPr>
          <w:rFonts w:ascii="Times New Roman" w:eastAsia="Times New Roman" w:hAnsi="Times New Roman" w:cs="Times New Roman"/>
          <w:spacing w:val="-2"/>
          <w:sz w:val="28"/>
          <w:szCs w:val="28"/>
        </w:rPr>
        <w:t>я(</w:t>
      </w:r>
      <w:proofErr w:type="gramEnd"/>
      <w:r w:rsidR="00EB6CA3">
        <w:rPr>
          <w:rFonts w:ascii="Times New Roman" w:eastAsia="Times New Roman" w:hAnsi="Times New Roman" w:cs="Times New Roman"/>
          <w:spacing w:val="-2"/>
          <w:sz w:val="28"/>
          <w:szCs w:val="28"/>
        </w:rPr>
        <w:t>обнародования).</w:t>
      </w:r>
    </w:p>
    <w:p w:rsidR="000D21AE" w:rsidRPr="00A26426" w:rsidRDefault="00675EC7" w:rsidP="000D21AE">
      <w:pPr>
        <w:tabs>
          <w:tab w:val="left" w:pos="72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5</w:t>
      </w:r>
      <w:r w:rsidR="000D21AE" w:rsidRPr="00A2642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0D21AE" w:rsidRPr="00A26426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0D21AE" w:rsidRPr="00A26426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0D21AE" w:rsidRDefault="000D21AE" w:rsidP="000D21A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21AE" w:rsidRPr="00A26426" w:rsidRDefault="000D21AE" w:rsidP="000D21A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21AE" w:rsidRPr="00A26426" w:rsidRDefault="000D21AE" w:rsidP="000D21AE">
      <w:pPr>
        <w:tabs>
          <w:tab w:val="left" w:pos="72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D21AE" w:rsidRDefault="00675EC7" w:rsidP="000D21AE">
      <w:pPr>
        <w:tabs>
          <w:tab w:val="left" w:pos="72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0D21AE" w:rsidRPr="00A264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0D21AE" w:rsidRPr="00A26426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proofErr w:type="gramEnd"/>
      <w:r w:rsidR="000D21AE" w:rsidRPr="00A264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D21AE" w:rsidRPr="00A26426" w:rsidRDefault="000D21AE" w:rsidP="000D21AE">
      <w:pPr>
        <w:tabs>
          <w:tab w:val="left" w:pos="72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поселения     «Верхне-Куэнгинское»</w:t>
      </w:r>
      <w:r w:rsidR="00675EC7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С.В. Добрынин</w:t>
      </w:r>
    </w:p>
    <w:p w:rsidR="000D21AE" w:rsidRPr="00A26426" w:rsidRDefault="000D21AE" w:rsidP="000D21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21AE" w:rsidRPr="00A26426" w:rsidRDefault="000D21AE" w:rsidP="000D21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21AE" w:rsidRPr="00A26426" w:rsidRDefault="000D21AE" w:rsidP="000D21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D21AE" w:rsidRPr="00A26426" w:rsidRDefault="000D21AE" w:rsidP="000D21A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0" w:type="auto"/>
        <w:jc w:val="right"/>
        <w:tblInd w:w="5328" w:type="dxa"/>
        <w:tblLook w:val="0000"/>
      </w:tblPr>
      <w:tblGrid>
        <w:gridCol w:w="4639"/>
      </w:tblGrid>
      <w:tr w:rsidR="000D21AE" w:rsidRPr="00A26426" w:rsidTr="00675EC7">
        <w:trPr>
          <w:trHeight w:val="1440"/>
          <w:jc w:val="right"/>
        </w:trPr>
        <w:tc>
          <w:tcPr>
            <w:tcW w:w="4639" w:type="dxa"/>
          </w:tcPr>
          <w:p w:rsidR="000D21AE" w:rsidRPr="00A26426" w:rsidRDefault="00675EC7" w:rsidP="00BB7615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              Утверждено</w:t>
            </w:r>
          </w:p>
          <w:p w:rsidR="000D21AE" w:rsidRPr="00A26426" w:rsidRDefault="000D21AE" w:rsidP="00BB7615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64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75E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постановлением </w:t>
            </w:r>
            <w:r w:rsidRPr="00A264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0D21AE" w:rsidRPr="00A26426" w:rsidRDefault="000D21AE" w:rsidP="00BB761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264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675EC7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675EC7">
              <w:rPr>
                <w:rFonts w:ascii="Times New Roman" w:eastAsia="Times New Roman" w:hAnsi="Times New Roman" w:cs="Times New Roman"/>
                <w:sz w:val="28"/>
                <w:szCs w:val="28"/>
              </w:rPr>
              <w:t>Верхн</w:t>
            </w:r>
            <w:proofErr w:type="gramStart"/>
            <w:r w:rsidR="00675EC7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proofErr w:type="spellEnd"/>
            <w:r w:rsidR="00675EC7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675E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Куэнгинское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0D21AE" w:rsidRPr="00A26426" w:rsidRDefault="000D21AE" w:rsidP="00675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64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B76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02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BB7615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апреля</w:t>
            </w:r>
            <w:r w:rsidRPr="00A264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BB76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14</w:t>
            </w:r>
          </w:p>
          <w:p w:rsidR="000D21AE" w:rsidRPr="00A26426" w:rsidRDefault="000D21AE" w:rsidP="00556B25">
            <w:pPr>
              <w:numPr>
                <w:ilvl w:val="0"/>
                <w:numId w:val="1"/>
              </w:numPr>
              <w:tabs>
                <w:tab w:val="num" w:pos="643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D21AE" w:rsidRPr="00A26426" w:rsidRDefault="000D21AE" w:rsidP="000D21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21AE" w:rsidRPr="00A26426" w:rsidRDefault="000D21AE" w:rsidP="000D21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bCs/>
          <w:sz w:val="28"/>
          <w:szCs w:val="28"/>
        </w:rPr>
        <w:t>ПОЛОЖЕНИЕ</w:t>
      </w:r>
    </w:p>
    <w:p w:rsidR="000D21AE" w:rsidRPr="00A26426" w:rsidRDefault="000D21AE" w:rsidP="000D21A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bCs/>
          <w:sz w:val="28"/>
          <w:szCs w:val="28"/>
        </w:rPr>
        <w:t xml:space="preserve">об обеспечении первичных мер пожарной безопасности в границах </w:t>
      </w:r>
    </w:p>
    <w:p w:rsidR="000D21AE" w:rsidRPr="00A26426" w:rsidRDefault="000D21AE" w:rsidP="000D21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bCs/>
          <w:sz w:val="28"/>
          <w:szCs w:val="28"/>
        </w:rPr>
        <w:t xml:space="preserve">населенных пунктов  сельского поселения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«Верхне-Куэнгинское»</w:t>
      </w:r>
    </w:p>
    <w:p w:rsidR="000D21AE" w:rsidRPr="00A26426" w:rsidRDefault="000D21AE" w:rsidP="000D21AE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21AE" w:rsidRPr="00A26426" w:rsidRDefault="000D21AE" w:rsidP="000D21AE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Общие положения </w:t>
      </w:r>
    </w:p>
    <w:p w:rsidR="000D21AE" w:rsidRPr="00A26426" w:rsidRDefault="000D21AE" w:rsidP="000D21AE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0D21AE" w:rsidRPr="00A26426" w:rsidRDefault="000D21AE" w:rsidP="000D21AE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>1. Настоящее Положение определяет организационно-правовое, финансовое, материально-техническое обеспечение первичных мер пожарной безопасности в границах населенных пунктов 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«Верхне-Куэнгинское»</w:t>
      </w: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D21AE" w:rsidRPr="00A26426" w:rsidRDefault="000D21AE" w:rsidP="000D21AE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>2.  Первичные меры пожарной безопасности – это реализация принятых в установленном порядке норм и правил по предотвращению пожаров, спасению людей и имущества от пожаров.</w:t>
      </w:r>
    </w:p>
    <w:p w:rsidR="000D21AE" w:rsidRPr="00A26426" w:rsidRDefault="000D21AE" w:rsidP="000D21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>3. Обеспечение первичных мер пожарной безопасности в границах населенных пунктов 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«Верхне-Куэнгинское»</w:t>
      </w: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 относится к вопросам местного значения.</w:t>
      </w:r>
    </w:p>
    <w:p w:rsidR="000D21AE" w:rsidRPr="00A26426" w:rsidRDefault="000D21AE" w:rsidP="000D21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4. Вопросы, не отраженные в настоящем Положении, регламентируются нормами федерального и краевого законодательства. </w:t>
      </w:r>
    </w:p>
    <w:p w:rsidR="000D21AE" w:rsidRPr="00A26426" w:rsidRDefault="000D21AE" w:rsidP="000D21A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D21AE" w:rsidRPr="00A26426" w:rsidRDefault="000D21AE" w:rsidP="000D21AE">
      <w:pPr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Организационно-правовое обеспечение </w:t>
      </w:r>
      <w:proofErr w:type="gramStart"/>
      <w:r w:rsidRPr="00A26426">
        <w:rPr>
          <w:rFonts w:ascii="Times New Roman" w:eastAsia="Times New Roman" w:hAnsi="Times New Roman" w:cs="Times New Roman"/>
          <w:sz w:val="28"/>
          <w:szCs w:val="28"/>
        </w:rPr>
        <w:t>первичных</w:t>
      </w:r>
      <w:proofErr w:type="gramEnd"/>
    </w:p>
    <w:p w:rsidR="000D21AE" w:rsidRPr="00A26426" w:rsidRDefault="000D21AE" w:rsidP="000D21AE">
      <w:pPr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>мер пожарной безопасности</w:t>
      </w:r>
    </w:p>
    <w:p w:rsidR="000D21AE" w:rsidRPr="00A26426" w:rsidRDefault="000D21AE" w:rsidP="000D21AE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 1. Организационно-правовое обеспечение первичных мер пожарной безопасности в границах населенных пунктов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«Верхне-Куэнгинское» </w:t>
      </w:r>
      <w:r w:rsidRPr="00A26426">
        <w:rPr>
          <w:rFonts w:ascii="Times New Roman" w:eastAsia="Times New Roman" w:hAnsi="Times New Roman" w:cs="Times New Roman"/>
          <w:sz w:val="28"/>
          <w:szCs w:val="28"/>
        </w:rPr>
        <w:t>предусматривает:</w:t>
      </w:r>
    </w:p>
    <w:p w:rsidR="000D21AE" w:rsidRPr="00A26426" w:rsidRDefault="000D21AE" w:rsidP="000D21AE">
      <w:pPr>
        <w:tabs>
          <w:tab w:val="left" w:pos="720"/>
          <w:tab w:val="left" w:pos="900"/>
        </w:tabs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>- регулирование вопросов организационно-правового, финансового, материально-технического обеспечения первичных мер пожарной безопасности;</w:t>
      </w:r>
    </w:p>
    <w:p w:rsidR="000D21AE" w:rsidRPr="00A26426" w:rsidRDefault="000D21AE" w:rsidP="000D21AE">
      <w:pPr>
        <w:tabs>
          <w:tab w:val="left" w:pos="720"/>
          <w:tab w:val="left" w:pos="900"/>
        </w:tabs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 - разработку и осуществление мероприятий по обеспечению пожарной безопасности индивидуальных жилых домов на территории поселения и объектов муниципальной собственности;</w:t>
      </w:r>
    </w:p>
    <w:p w:rsidR="000D21AE" w:rsidRPr="00A26426" w:rsidRDefault="000D21AE" w:rsidP="000D21AE">
      <w:pPr>
        <w:tabs>
          <w:tab w:val="left" w:pos="720"/>
          <w:tab w:val="left" w:pos="900"/>
        </w:tabs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>- включение мероприятий по обеспечению пожарной безопасности в планы и программы развития поселения;</w:t>
      </w:r>
    </w:p>
    <w:p w:rsidR="000D21AE" w:rsidRPr="00A26426" w:rsidRDefault="000D21AE" w:rsidP="000D21AE">
      <w:pPr>
        <w:tabs>
          <w:tab w:val="left" w:pos="720"/>
          <w:tab w:val="left" w:pos="900"/>
        </w:tabs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- разработку, утверждение и исполнение бюджета поселения в части расходов на обеспечение первичных мер пожарной безопасности; </w:t>
      </w:r>
    </w:p>
    <w:p w:rsidR="000D21AE" w:rsidRPr="00A26426" w:rsidRDefault="000D21AE" w:rsidP="000D21AE">
      <w:pPr>
        <w:tabs>
          <w:tab w:val="left" w:pos="720"/>
          <w:tab w:val="left" w:pos="900"/>
        </w:tabs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 - установление плана привлечения сил и сре</w:t>
      </w:r>
      <w:proofErr w:type="gramStart"/>
      <w:r w:rsidRPr="00A26426">
        <w:rPr>
          <w:rFonts w:ascii="Times New Roman" w:eastAsia="Times New Roman" w:hAnsi="Times New Roman" w:cs="Times New Roman"/>
          <w:sz w:val="28"/>
          <w:szCs w:val="28"/>
        </w:rPr>
        <w:t>дств дл</w:t>
      </w:r>
      <w:proofErr w:type="gramEnd"/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я тушения пожаров и проведения аварийно-спасательных работ на территории поселения; </w:t>
      </w:r>
    </w:p>
    <w:p w:rsidR="000D21AE" w:rsidRPr="00A26426" w:rsidRDefault="000D21AE" w:rsidP="000D21AE">
      <w:pPr>
        <w:tabs>
          <w:tab w:val="left" w:pos="720"/>
          <w:tab w:val="left" w:pos="900"/>
        </w:tabs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- установление особого противопожарного режима на территории населенных пунктов поселения;</w:t>
      </w:r>
    </w:p>
    <w:p w:rsidR="000D21AE" w:rsidRPr="00A26426" w:rsidRDefault="000D21AE" w:rsidP="000D21AE">
      <w:pPr>
        <w:tabs>
          <w:tab w:val="left" w:pos="720"/>
          <w:tab w:val="left" w:pos="900"/>
        </w:tabs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>- установление на время особого противопожарного режима дополнительных требований пожарной безопасности;</w:t>
      </w:r>
    </w:p>
    <w:p w:rsidR="000D21AE" w:rsidRPr="00A26426" w:rsidRDefault="000D21AE" w:rsidP="000D21AE">
      <w:pPr>
        <w:tabs>
          <w:tab w:val="left" w:pos="720"/>
          <w:tab w:val="left" w:pos="9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>- проведение противопожарной пропаганды и организация обучения населения мерам пожарной безопасности;</w:t>
      </w:r>
    </w:p>
    <w:p w:rsidR="000D21AE" w:rsidRPr="00A26426" w:rsidRDefault="000D21AE" w:rsidP="000D21AE">
      <w:pPr>
        <w:tabs>
          <w:tab w:val="left" w:pos="720"/>
          <w:tab w:val="left" w:pos="90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 - организацию работы межведомственной комиссии на период проведения инвентаризации источников противопожарного водоснабжения на территории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«Верхне-Куэнгинское»</w:t>
      </w: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D21AE" w:rsidRPr="00A26426" w:rsidRDefault="000D21AE" w:rsidP="000D21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21AE" w:rsidRPr="00A26426" w:rsidRDefault="000D21AE" w:rsidP="000D21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>3. Материально-техническое обеспечение</w:t>
      </w:r>
    </w:p>
    <w:p w:rsidR="000D21AE" w:rsidRPr="00A26426" w:rsidRDefault="000D21AE" w:rsidP="000D21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    первичных мер пожарной безопасности</w:t>
      </w:r>
    </w:p>
    <w:p w:rsidR="000D21AE" w:rsidRPr="00A26426" w:rsidRDefault="000D21AE" w:rsidP="000D21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21AE" w:rsidRPr="00A26426" w:rsidRDefault="000D21AE" w:rsidP="000D21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>1. Материально-техническое обеспечение первичных мер пожарной безопасности предусматривает:</w:t>
      </w:r>
    </w:p>
    <w:p w:rsidR="000D21AE" w:rsidRPr="00A26426" w:rsidRDefault="000D21AE" w:rsidP="000D21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- обеспечение беспрепятственного проезда пожарной техники к месту пожара; </w:t>
      </w:r>
    </w:p>
    <w:p w:rsidR="000D21AE" w:rsidRPr="00A26426" w:rsidRDefault="000D21AE" w:rsidP="000D21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 - обеспечение надлежащего состояния источников противопожарного водоснабжения, находящихся на территории поселения;</w:t>
      </w:r>
    </w:p>
    <w:p w:rsidR="000D21AE" w:rsidRPr="00A26426" w:rsidRDefault="000D21AE" w:rsidP="000D21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 - организация работ по содержанию в исправном состоянии средств пожарной безопасности жилых и общественных зданий, находящихся в муниципальной собственности;</w:t>
      </w:r>
    </w:p>
    <w:p w:rsidR="000D21AE" w:rsidRPr="00A26426" w:rsidRDefault="000D21AE" w:rsidP="000D21AE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 - поддержание в постоянной готовности техники, приспособленной для тушения пожара.</w:t>
      </w:r>
    </w:p>
    <w:p w:rsidR="000D21AE" w:rsidRPr="00A26426" w:rsidRDefault="000D21AE" w:rsidP="000D21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 2. Материально-техническое обеспечение первичных мер пожарной безопасности осуществляется в порядке и по нормам, установленных требованиями законодательства Российской Федерации.</w:t>
      </w:r>
    </w:p>
    <w:p w:rsidR="000D21AE" w:rsidRPr="00A26426" w:rsidRDefault="000D21AE" w:rsidP="000D21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21AE" w:rsidRPr="00A26426" w:rsidRDefault="000D21AE" w:rsidP="000D21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>4. Финансовое обеспечение</w:t>
      </w:r>
    </w:p>
    <w:p w:rsidR="000D21AE" w:rsidRPr="00A26426" w:rsidRDefault="000D21AE" w:rsidP="000D21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>первичных мер пожарной безопасности</w:t>
      </w:r>
    </w:p>
    <w:p w:rsidR="000D21AE" w:rsidRPr="00A26426" w:rsidRDefault="000D21AE" w:rsidP="000D21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21AE" w:rsidRPr="00A26426" w:rsidRDefault="000D21AE" w:rsidP="000D21A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>1. Финансовое обеспечение первичных мер пожарной безопасности на территории поселения в соответствии с Федеральным законом от 21.12.1994 №69-ФЗ «О пожарной безопасности» является расходным обязательством поселения, в пределах средств, предусмотренных решением Собрания депутатов о бюджете на соответствующий финансовый год.</w:t>
      </w:r>
    </w:p>
    <w:p w:rsidR="000D21AE" w:rsidRPr="00A26426" w:rsidRDefault="000D21AE" w:rsidP="000D21A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>2. Финансовое обеспечение первичных мер пожарной безопасности включает в себя:</w:t>
      </w:r>
    </w:p>
    <w:p w:rsidR="000D21AE" w:rsidRPr="00A26426" w:rsidRDefault="000D21AE" w:rsidP="000D21A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- финансирование расходов на приобретение и монтаж пожарной сигнализации, первичных средств пожаротушения; </w:t>
      </w:r>
    </w:p>
    <w:p w:rsidR="000D21AE" w:rsidRPr="00A26426" w:rsidRDefault="000D21AE" w:rsidP="000D21A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- закупку пожарно-технической продукции; </w:t>
      </w:r>
    </w:p>
    <w:p w:rsidR="000D21AE" w:rsidRPr="00A26426" w:rsidRDefault="000D21AE" w:rsidP="000D21A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>- разработку и организацию выполнения целевых программ по обеспечению пожарной безопасности;</w:t>
      </w:r>
    </w:p>
    <w:p w:rsidR="000D21AE" w:rsidRPr="00A26426" w:rsidRDefault="000D21AE" w:rsidP="000D21A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приобретение аварийно-спасательного имущества и техники, организацию противопожарной пропаганды и обучение мерам пожарной безопасности. </w:t>
      </w:r>
    </w:p>
    <w:p w:rsidR="000D21AE" w:rsidRPr="00A26426" w:rsidRDefault="000D21AE" w:rsidP="000D21A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Pr="00A26426">
        <w:rPr>
          <w:rFonts w:ascii="Times New Roman" w:eastAsia="Times New Roman" w:hAnsi="Times New Roman" w:cs="Times New Roman"/>
          <w:sz w:val="28"/>
          <w:szCs w:val="28"/>
        </w:rPr>
        <w:t>финансовое</w:t>
      </w:r>
      <w:proofErr w:type="gramEnd"/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 и материально – технического обеспечения деятельности добровольной пожарной дружины.</w:t>
      </w:r>
    </w:p>
    <w:p w:rsidR="000D21AE" w:rsidRDefault="000D21AE" w:rsidP="000D21AE"/>
    <w:p w:rsidR="005421DD" w:rsidRDefault="005421DD"/>
    <w:sectPr w:rsidR="005421DD" w:rsidSect="00AB4CAA">
      <w:footerReference w:type="default" r:id="rId7"/>
      <w:pgSz w:w="11906" w:h="16838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5805" w:rsidRDefault="006E5805" w:rsidP="005E5A08">
      <w:pPr>
        <w:spacing w:after="0" w:line="240" w:lineRule="auto"/>
      </w:pPr>
      <w:r>
        <w:separator/>
      </w:r>
    </w:p>
  </w:endnote>
  <w:endnote w:type="continuationSeparator" w:id="0">
    <w:p w:rsidR="006E5805" w:rsidRDefault="006E5805" w:rsidP="005E5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D0" w:rsidRDefault="000D21AE">
    <w:pPr>
      <w:pStyle w:val="a3"/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5805" w:rsidRDefault="006E5805" w:rsidP="005E5A08">
      <w:pPr>
        <w:spacing w:after="0" w:line="240" w:lineRule="auto"/>
      </w:pPr>
      <w:r>
        <w:separator/>
      </w:r>
    </w:p>
  </w:footnote>
  <w:footnote w:type="continuationSeparator" w:id="0">
    <w:p w:rsidR="006E5805" w:rsidRDefault="006E5805" w:rsidP="005E5A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3348CF26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color w:val="000000"/>
        <w:spacing w:val="-1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B2E4A17"/>
    <w:multiLevelType w:val="hybridMultilevel"/>
    <w:tmpl w:val="627ED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21AE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55A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1AE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979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4C1C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25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08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EC7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80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4ECC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41B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BA8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615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6CA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6F9C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6CA3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1AE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0D21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0D21AE"/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GZ/zr/GIbDOHBTRDG2hEbK59zqUrARPpt/ZScesAogU=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4V7VUlDjwwWYq7wkHk8GysmjViwbVqXQvVZswJX1egLBUN65JjbXKE5cdd0ijs0v+OEk9yqr
    y861c+jejPk0TA==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5gffLxWKnbvX4kJaK/SABqXOT/g=</DigestValue>
      </Reference>
      <Reference URI="/word/document.xml?ContentType=application/vnd.openxmlformats-officedocument.wordprocessingml.document.main+xml">
        <DigestMethod Algorithm="http://www.w3.org/2000/09/xmldsig#sha1"/>
        <DigestValue>7Kmt/q8mojehoScqUtVEdZ63FAE=</DigestValue>
      </Reference>
      <Reference URI="/word/endnotes.xml?ContentType=application/vnd.openxmlformats-officedocument.wordprocessingml.endnotes+xml">
        <DigestMethod Algorithm="http://www.w3.org/2000/09/xmldsig#sha1"/>
        <DigestValue>PBHZ9ABEX7obS/zTF3Y4yGOn1C8=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footer1.xml?ContentType=application/vnd.openxmlformats-officedocument.wordprocessingml.footer+xml">
        <DigestMethod Algorithm="http://www.w3.org/2000/09/xmldsig#sha1"/>
        <DigestValue>a6Bry0XlRMsT6WVSo7CS8gtVWtM=</DigestValue>
      </Reference>
      <Reference URI="/word/footnotes.xml?ContentType=application/vnd.openxmlformats-officedocument.wordprocessingml.footnotes+xml">
        <DigestMethod Algorithm="http://www.w3.org/2000/09/xmldsig#sha1"/>
        <DigestValue>/slOnAt7azN/vl3GOsAEmeP6ERk=</DigestValue>
      </Reference>
      <Reference URI="/word/numbering.xml?ContentType=application/vnd.openxmlformats-officedocument.wordprocessingml.numbering+xml">
        <DigestMethod Algorithm="http://www.w3.org/2000/09/xmldsig#sha1"/>
        <DigestValue>Gg1iJUJOIeRyMOvIj+3/Dd3kEks=</DigestValue>
      </Reference>
      <Reference URI="/word/settings.xml?ContentType=application/vnd.openxmlformats-officedocument.wordprocessingml.settings+xml">
        <DigestMethod Algorithm="http://www.w3.org/2000/09/xmldsig#sha1"/>
        <DigestValue>491CNuxykVsDzogUQZNaGyqiCLQ=</DigestValue>
      </Reference>
      <Reference URI="/word/styles.xml?ContentType=application/vnd.openxmlformats-officedocument.wordprocessingml.styles+xml">
        <DigestMethod Algorithm="http://www.w3.org/2000/09/xmldsig#sha1"/>
        <DigestValue>hjqPYHFtC5WLcPt3oehv5dArNMY=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2018-04-05T00:21:18Z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10</cp:revision>
  <cp:lastPrinted>2018-04-03T02:02:00Z</cp:lastPrinted>
  <dcterms:created xsi:type="dcterms:W3CDTF">2018-03-30T02:32:00Z</dcterms:created>
  <dcterms:modified xsi:type="dcterms:W3CDTF">2018-04-03T02:02:00Z</dcterms:modified>
</cp:coreProperties>
</file>